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90661" w14:textId="44D80A4D" w:rsidR="005E605F" w:rsidRPr="005E605F" w:rsidRDefault="00F0798C" w:rsidP="005E605F">
      <w:pPr>
        <w:spacing w:after="0" w:line="240" w:lineRule="auto"/>
        <w:ind w:left="-142"/>
        <w:jc w:val="both"/>
        <w:rPr>
          <w:rFonts w:ascii="Times New Roman" w:hAnsi="Times New Roman"/>
          <w:b/>
          <w:color w:val="000000"/>
          <w:spacing w:val="-4"/>
          <w:sz w:val="30"/>
          <w:szCs w:val="30"/>
          <w:u w:val="single"/>
        </w:rPr>
      </w:pPr>
      <w:r w:rsidRPr="005E605F">
        <w:rPr>
          <w:rFonts w:ascii="Times New Roman" w:hAnsi="Times New Roman"/>
          <w:b/>
          <w:color w:val="000000"/>
          <w:spacing w:val="-4"/>
          <w:sz w:val="30"/>
          <w:szCs w:val="30"/>
          <w:u w:val="single"/>
        </w:rPr>
        <w:t xml:space="preserve">1.14. </w:t>
      </w:r>
      <w:r w:rsidR="004B50CA" w:rsidRPr="004B50CA">
        <w:rPr>
          <w:rFonts w:ascii="Times New Roman" w:hAnsi="Times New Roman"/>
          <w:b/>
          <w:color w:val="000000"/>
          <w:spacing w:val="-4"/>
          <w:sz w:val="30"/>
          <w:szCs w:val="30"/>
          <w:u w:val="single"/>
        </w:rPr>
        <w:t>Регистрация договора аренды (субаренды) нежилого помещения, машино-места и дополнительных соглашений к нему</w:t>
      </w:r>
    </w:p>
    <w:p w14:paraId="1806609A" w14:textId="77777777" w:rsidR="004B4483" w:rsidRPr="005E605F" w:rsidRDefault="004B4483" w:rsidP="005E605F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</w:rPr>
      </w:pPr>
      <w:r w:rsidRPr="005E605F">
        <w:rPr>
          <w:rFonts w:ascii="Times New Roman" w:hAnsi="Times New Roman"/>
          <w:b/>
          <w:bCs/>
          <w:i/>
          <w:color w:val="000000"/>
          <w:sz w:val="26"/>
          <w:szCs w:val="26"/>
        </w:rPr>
        <w:t xml:space="preserve">Прием, запрос и выдачу документов по данной административной процедуре осуществляет </w:t>
      </w:r>
      <w:r w:rsidRPr="005E605F"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  <w:t>служба «одно окно» райисполкома</w:t>
      </w:r>
    </w:p>
    <w:p w14:paraId="47B4B19D" w14:textId="77777777" w:rsidR="004B4483" w:rsidRPr="005E605F" w:rsidRDefault="004B4483" w:rsidP="005E605F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5E605F">
        <w:rPr>
          <w:rFonts w:ascii="Times New Roman" w:hAnsi="Times New Roman"/>
          <w:color w:val="000000"/>
          <w:sz w:val="26"/>
          <w:szCs w:val="26"/>
        </w:rPr>
        <w:t xml:space="preserve">Куда обращаться: </w:t>
      </w:r>
      <w:r w:rsidRPr="005E605F">
        <w:rPr>
          <w:rFonts w:ascii="Times New Roman" w:hAnsi="Times New Roman"/>
          <w:b/>
          <w:color w:val="000000"/>
          <w:sz w:val="26"/>
          <w:szCs w:val="26"/>
        </w:rPr>
        <w:t>ул.</w:t>
      </w:r>
      <w:r w:rsidR="00092B69" w:rsidRPr="005E605F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5E605F">
        <w:rPr>
          <w:rFonts w:ascii="Times New Roman" w:hAnsi="Times New Roman"/>
          <w:b/>
          <w:color w:val="000000"/>
          <w:sz w:val="26"/>
          <w:szCs w:val="26"/>
        </w:rPr>
        <w:t>Советская, д. 15,</w:t>
      </w:r>
      <w:r w:rsidRPr="005E605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5E605F">
        <w:rPr>
          <w:rFonts w:ascii="Times New Roman" w:hAnsi="Times New Roman"/>
          <w:b/>
          <w:color w:val="000000"/>
          <w:sz w:val="26"/>
          <w:szCs w:val="26"/>
        </w:rPr>
        <w:t>каб.1</w:t>
      </w:r>
      <w:r w:rsidR="00F0798C" w:rsidRPr="005E605F">
        <w:rPr>
          <w:rFonts w:ascii="Times New Roman" w:hAnsi="Times New Roman"/>
          <w:color w:val="000000"/>
          <w:sz w:val="26"/>
          <w:szCs w:val="26"/>
        </w:rPr>
        <w:t xml:space="preserve"> (тел. 55-7</w:t>
      </w:r>
      <w:r w:rsidRPr="005E605F">
        <w:rPr>
          <w:rFonts w:ascii="Times New Roman" w:hAnsi="Times New Roman"/>
          <w:color w:val="000000"/>
          <w:sz w:val="26"/>
          <w:szCs w:val="26"/>
        </w:rPr>
        <w:t>34</w:t>
      </w:r>
      <w:r w:rsidR="00215A87">
        <w:rPr>
          <w:rFonts w:ascii="Times New Roman" w:hAnsi="Times New Roman"/>
          <w:color w:val="000000"/>
          <w:sz w:val="26"/>
          <w:szCs w:val="26"/>
        </w:rPr>
        <w:t xml:space="preserve">, единый номер </w:t>
      </w:r>
      <w:r w:rsidR="00215A87" w:rsidRPr="00215A87">
        <w:rPr>
          <w:rFonts w:ascii="Times New Roman" w:hAnsi="Times New Roman"/>
          <w:color w:val="FF0000"/>
          <w:sz w:val="26"/>
          <w:szCs w:val="26"/>
        </w:rPr>
        <w:t>142</w:t>
      </w:r>
      <w:r w:rsidRPr="005E605F">
        <w:rPr>
          <w:rFonts w:ascii="Times New Roman" w:hAnsi="Times New Roman"/>
          <w:color w:val="000000"/>
          <w:sz w:val="26"/>
          <w:szCs w:val="26"/>
        </w:rPr>
        <w:t>)</w:t>
      </w:r>
    </w:p>
    <w:p w14:paraId="7A0EB151" w14:textId="77777777" w:rsidR="004B4483" w:rsidRPr="005E605F" w:rsidRDefault="004B4483" w:rsidP="005E605F">
      <w:pPr>
        <w:pStyle w:val="a5"/>
        <w:rPr>
          <w:b/>
          <w:sz w:val="26"/>
          <w:szCs w:val="26"/>
        </w:rPr>
      </w:pPr>
      <w:r w:rsidRPr="005E605F">
        <w:rPr>
          <w:sz w:val="26"/>
          <w:szCs w:val="26"/>
        </w:rPr>
        <w:t xml:space="preserve">Дни и часы приёма: </w:t>
      </w:r>
      <w:r w:rsidRPr="005E605F">
        <w:rPr>
          <w:b/>
          <w:sz w:val="26"/>
          <w:szCs w:val="26"/>
        </w:rPr>
        <w:t xml:space="preserve">по графику </w:t>
      </w:r>
    </w:p>
    <w:p w14:paraId="20B5761A" w14:textId="77777777" w:rsidR="004B4483" w:rsidRPr="005E605F" w:rsidRDefault="004B4483" w:rsidP="005E605F">
      <w:pPr>
        <w:pStyle w:val="a5"/>
        <w:rPr>
          <w:b/>
          <w:sz w:val="26"/>
          <w:szCs w:val="26"/>
        </w:rPr>
      </w:pPr>
      <w:r w:rsidRPr="005E605F">
        <w:rPr>
          <w:b/>
          <w:sz w:val="26"/>
          <w:szCs w:val="26"/>
        </w:rPr>
        <w:t xml:space="preserve">                  Понедельник - пятница с 8.00 до 17.00 </w:t>
      </w:r>
    </w:p>
    <w:p w14:paraId="6C8078B8" w14:textId="77777777" w:rsidR="004B4483" w:rsidRDefault="004B4483" w:rsidP="005E605F">
      <w:pPr>
        <w:pStyle w:val="a5"/>
        <w:rPr>
          <w:b/>
          <w:sz w:val="26"/>
          <w:szCs w:val="26"/>
        </w:rPr>
      </w:pPr>
      <w:r w:rsidRPr="005E605F">
        <w:rPr>
          <w:b/>
          <w:sz w:val="26"/>
          <w:szCs w:val="26"/>
        </w:rPr>
        <w:tab/>
        <w:t xml:space="preserve">         среда с 08.00 до 20.00; </w:t>
      </w:r>
    </w:p>
    <w:p w14:paraId="55E1BF15" w14:textId="32343229" w:rsidR="00A04803" w:rsidRPr="005E605F" w:rsidRDefault="00A04803" w:rsidP="005E605F">
      <w:pPr>
        <w:pStyle w:val="a5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2</w:t>
      </w:r>
      <w:r w:rsidRPr="00A04803">
        <w:rPr>
          <w:b/>
          <w:sz w:val="26"/>
          <w:szCs w:val="26"/>
        </w:rPr>
        <w:t xml:space="preserve">-я и </w:t>
      </w:r>
      <w:r>
        <w:rPr>
          <w:b/>
          <w:sz w:val="26"/>
          <w:szCs w:val="26"/>
        </w:rPr>
        <w:t>4</w:t>
      </w:r>
      <w:r w:rsidRPr="00A04803">
        <w:rPr>
          <w:b/>
          <w:sz w:val="26"/>
          <w:szCs w:val="26"/>
        </w:rPr>
        <w:t xml:space="preserve">-я </w:t>
      </w:r>
      <w:r>
        <w:rPr>
          <w:b/>
          <w:sz w:val="26"/>
          <w:szCs w:val="26"/>
        </w:rPr>
        <w:t>пятница</w:t>
      </w:r>
      <w:r w:rsidRPr="00A04803">
        <w:rPr>
          <w:b/>
          <w:sz w:val="26"/>
          <w:szCs w:val="26"/>
        </w:rPr>
        <w:t xml:space="preserve"> каждого месяца с </w:t>
      </w:r>
      <w:r>
        <w:rPr>
          <w:b/>
          <w:sz w:val="26"/>
          <w:szCs w:val="26"/>
        </w:rPr>
        <w:t>8</w:t>
      </w:r>
      <w:r w:rsidRPr="00A04803">
        <w:rPr>
          <w:b/>
          <w:sz w:val="26"/>
          <w:szCs w:val="26"/>
        </w:rPr>
        <w:t xml:space="preserve">.00 до </w:t>
      </w:r>
      <w:r>
        <w:rPr>
          <w:b/>
          <w:sz w:val="26"/>
          <w:szCs w:val="26"/>
        </w:rPr>
        <w:t>20</w:t>
      </w:r>
      <w:r w:rsidRPr="00A04803">
        <w:rPr>
          <w:b/>
          <w:sz w:val="26"/>
          <w:szCs w:val="26"/>
        </w:rPr>
        <w:t>.00;</w:t>
      </w:r>
    </w:p>
    <w:p w14:paraId="17A40A4E" w14:textId="77777777" w:rsidR="004B4483" w:rsidRPr="005E605F" w:rsidRDefault="004B4483" w:rsidP="005E605F">
      <w:pPr>
        <w:pStyle w:val="a5"/>
        <w:rPr>
          <w:b/>
          <w:sz w:val="26"/>
          <w:szCs w:val="26"/>
        </w:rPr>
      </w:pPr>
      <w:r w:rsidRPr="005E605F">
        <w:rPr>
          <w:b/>
          <w:sz w:val="26"/>
          <w:szCs w:val="26"/>
        </w:rPr>
        <w:t xml:space="preserve">                  </w:t>
      </w:r>
      <w:bookmarkStart w:id="0" w:name="_Hlk221357588"/>
      <w:r w:rsidRPr="005E605F">
        <w:rPr>
          <w:b/>
          <w:sz w:val="26"/>
          <w:szCs w:val="26"/>
        </w:rPr>
        <w:t xml:space="preserve">1-я и 3-я суббота каждого месяца с 9.00 до 12.00; </w:t>
      </w:r>
      <w:bookmarkEnd w:id="0"/>
    </w:p>
    <w:p w14:paraId="0B2C15B3" w14:textId="77777777" w:rsidR="004B4483" w:rsidRPr="005E605F" w:rsidRDefault="004B4483" w:rsidP="005E605F">
      <w:pPr>
        <w:pStyle w:val="a5"/>
        <w:rPr>
          <w:b/>
          <w:sz w:val="26"/>
          <w:szCs w:val="26"/>
        </w:rPr>
      </w:pPr>
      <w:r w:rsidRPr="005E605F">
        <w:rPr>
          <w:b/>
          <w:sz w:val="26"/>
          <w:szCs w:val="26"/>
        </w:rPr>
        <w:t xml:space="preserve">                  воскресенье, государственные праздники – выходной день </w:t>
      </w:r>
    </w:p>
    <w:p w14:paraId="354932D1" w14:textId="77777777" w:rsidR="00092B69" w:rsidRPr="005E605F" w:rsidRDefault="00092B69" w:rsidP="005E605F">
      <w:pPr>
        <w:pStyle w:val="a5"/>
        <w:rPr>
          <w:b/>
          <w:sz w:val="26"/>
          <w:szCs w:val="26"/>
        </w:rPr>
      </w:pPr>
    </w:p>
    <w:p w14:paraId="542F5E02" w14:textId="77777777" w:rsidR="004B4483" w:rsidRPr="005E605F" w:rsidRDefault="004B4483" w:rsidP="005E605F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</w:pPr>
      <w:r w:rsidRPr="005E605F">
        <w:rPr>
          <w:rFonts w:ascii="Times New Roman" w:hAnsi="Times New Roman"/>
          <w:b/>
          <w:bCs/>
          <w:i/>
          <w:color w:val="000000"/>
          <w:sz w:val="26"/>
          <w:szCs w:val="26"/>
        </w:rPr>
        <w:t xml:space="preserve">Подготовку проекта административного решения по данной административной процедуре осуществляет </w:t>
      </w:r>
      <w:r w:rsidRPr="005E605F"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  <w:t>управление архитектуры, строительства и жилищно-коммунального хозяйства райисполкома</w:t>
      </w:r>
    </w:p>
    <w:p w14:paraId="383643A6" w14:textId="77777777" w:rsidR="004B4483" w:rsidRPr="005E605F" w:rsidRDefault="004B4483" w:rsidP="005E605F">
      <w:pPr>
        <w:pStyle w:val="a5"/>
        <w:rPr>
          <w:sz w:val="26"/>
          <w:szCs w:val="26"/>
        </w:rPr>
      </w:pPr>
      <w:r w:rsidRPr="005E605F">
        <w:rPr>
          <w:sz w:val="26"/>
          <w:szCs w:val="26"/>
        </w:rPr>
        <w:t xml:space="preserve">Куда обращаться: </w:t>
      </w:r>
      <w:r w:rsidRPr="005E605F">
        <w:rPr>
          <w:b/>
          <w:sz w:val="26"/>
          <w:szCs w:val="26"/>
        </w:rPr>
        <w:t>ул.</w:t>
      </w:r>
      <w:r w:rsidR="00092B69" w:rsidRPr="005E605F">
        <w:rPr>
          <w:b/>
          <w:sz w:val="26"/>
          <w:szCs w:val="26"/>
        </w:rPr>
        <w:t xml:space="preserve"> </w:t>
      </w:r>
      <w:r w:rsidRPr="005E605F">
        <w:rPr>
          <w:b/>
          <w:sz w:val="26"/>
          <w:szCs w:val="26"/>
        </w:rPr>
        <w:t xml:space="preserve">Советская, д. 15, </w:t>
      </w:r>
      <w:proofErr w:type="spellStart"/>
      <w:r w:rsidRPr="005E605F">
        <w:rPr>
          <w:b/>
          <w:sz w:val="26"/>
          <w:szCs w:val="26"/>
        </w:rPr>
        <w:t>каб</w:t>
      </w:r>
      <w:proofErr w:type="spellEnd"/>
      <w:r w:rsidRPr="005E605F">
        <w:rPr>
          <w:b/>
          <w:sz w:val="26"/>
          <w:szCs w:val="26"/>
        </w:rPr>
        <w:t>. № 1</w:t>
      </w:r>
      <w:r w:rsidR="005E605F">
        <w:rPr>
          <w:b/>
          <w:sz w:val="26"/>
          <w:szCs w:val="26"/>
        </w:rPr>
        <w:t>12</w:t>
      </w:r>
      <w:r w:rsidR="00F0798C" w:rsidRPr="005E605F">
        <w:rPr>
          <w:sz w:val="26"/>
          <w:szCs w:val="26"/>
        </w:rPr>
        <w:t xml:space="preserve"> (тел. </w:t>
      </w:r>
      <w:r w:rsidR="005E605F">
        <w:rPr>
          <w:sz w:val="26"/>
          <w:szCs w:val="26"/>
        </w:rPr>
        <w:t>43-441</w:t>
      </w:r>
      <w:r w:rsidRPr="005E605F">
        <w:rPr>
          <w:sz w:val="26"/>
          <w:szCs w:val="26"/>
        </w:rPr>
        <w:t>)</w:t>
      </w:r>
    </w:p>
    <w:p w14:paraId="14CE17BE" w14:textId="77777777" w:rsidR="004B4483" w:rsidRPr="005E605F" w:rsidRDefault="004B4483" w:rsidP="005E605F">
      <w:pPr>
        <w:pStyle w:val="a5"/>
        <w:rPr>
          <w:b/>
          <w:sz w:val="26"/>
          <w:szCs w:val="26"/>
        </w:rPr>
      </w:pPr>
      <w:r w:rsidRPr="005E605F">
        <w:rPr>
          <w:sz w:val="26"/>
          <w:szCs w:val="26"/>
        </w:rPr>
        <w:t xml:space="preserve">Дни и часы приёма: </w:t>
      </w:r>
      <w:r w:rsidRPr="005E605F">
        <w:rPr>
          <w:b/>
          <w:sz w:val="26"/>
          <w:szCs w:val="26"/>
        </w:rPr>
        <w:t xml:space="preserve">по графику </w:t>
      </w:r>
    </w:p>
    <w:p w14:paraId="41717EBC" w14:textId="77777777" w:rsidR="004B4483" w:rsidRPr="005E605F" w:rsidRDefault="004B4483" w:rsidP="005E605F">
      <w:pPr>
        <w:pStyle w:val="a5"/>
        <w:rPr>
          <w:b/>
          <w:sz w:val="26"/>
          <w:szCs w:val="26"/>
        </w:rPr>
      </w:pPr>
      <w:r w:rsidRPr="005E605F">
        <w:rPr>
          <w:b/>
          <w:sz w:val="26"/>
          <w:szCs w:val="26"/>
        </w:rPr>
        <w:t xml:space="preserve">                         понедельник-пятница с 8.</w:t>
      </w:r>
      <w:r w:rsidR="00E47DFD" w:rsidRPr="005E605F">
        <w:rPr>
          <w:b/>
          <w:sz w:val="26"/>
          <w:szCs w:val="26"/>
        </w:rPr>
        <w:t>3</w:t>
      </w:r>
      <w:r w:rsidRPr="005E605F">
        <w:rPr>
          <w:b/>
          <w:sz w:val="26"/>
          <w:szCs w:val="26"/>
        </w:rPr>
        <w:t>0 до 17.</w:t>
      </w:r>
      <w:r w:rsidR="00E47DFD" w:rsidRPr="005E605F">
        <w:rPr>
          <w:b/>
          <w:sz w:val="26"/>
          <w:szCs w:val="26"/>
        </w:rPr>
        <w:t>3</w:t>
      </w:r>
      <w:r w:rsidRPr="005E605F">
        <w:rPr>
          <w:b/>
          <w:sz w:val="26"/>
          <w:szCs w:val="26"/>
        </w:rPr>
        <w:t xml:space="preserve">0, </w:t>
      </w:r>
    </w:p>
    <w:p w14:paraId="3A17BA4E" w14:textId="77777777" w:rsidR="004B4483" w:rsidRPr="005E605F" w:rsidRDefault="004B4483" w:rsidP="005E605F">
      <w:pPr>
        <w:pStyle w:val="a5"/>
        <w:rPr>
          <w:b/>
          <w:sz w:val="26"/>
          <w:szCs w:val="26"/>
        </w:rPr>
      </w:pPr>
      <w:r w:rsidRPr="005E605F">
        <w:rPr>
          <w:b/>
          <w:sz w:val="26"/>
          <w:szCs w:val="26"/>
        </w:rPr>
        <w:t xml:space="preserve">                         перерыв на обед с 13.00 до 14.00</w:t>
      </w:r>
    </w:p>
    <w:p w14:paraId="3B530B2B" w14:textId="77777777" w:rsidR="004B4483" w:rsidRPr="005E605F" w:rsidRDefault="004B4483" w:rsidP="005E605F">
      <w:pPr>
        <w:pStyle w:val="a5"/>
        <w:rPr>
          <w:b/>
          <w:sz w:val="26"/>
          <w:szCs w:val="26"/>
        </w:rPr>
      </w:pPr>
      <w:r w:rsidRPr="005E605F">
        <w:rPr>
          <w:b/>
          <w:sz w:val="26"/>
          <w:szCs w:val="26"/>
        </w:rPr>
        <w:t xml:space="preserve">                         суббота, воскресенье, государственные праздники – выходной день </w:t>
      </w:r>
    </w:p>
    <w:p w14:paraId="7BE03960" w14:textId="77777777" w:rsidR="00092B69" w:rsidRPr="005E605F" w:rsidRDefault="00092B69" w:rsidP="005E605F">
      <w:pPr>
        <w:pStyle w:val="a5"/>
        <w:rPr>
          <w:b/>
          <w:sz w:val="26"/>
          <w:szCs w:val="26"/>
        </w:rPr>
      </w:pPr>
      <w:r w:rsidRPr="005E605F">
        <w:rPr>
          <w:b/>
          <w:sz w:val="26"/>
          <w:szCs w:val="26"/>
        </w:rPr>
        <w:t>_____________________________________________________________________________</w:t>
      </w:r>
    </w:p>
    <w:p w14:paraId="64060006" w14:textId="77777777" w:rsidR="00014A3D" w:rsidRPr="005E605F" w:rsidRDefault="00014A3D" w:rsidP="005E605F">
      <w:pPr>
        <w:pStyle w:val="a5"/>
        <w:jc w:val="both"/>
        <w:rPr>
          <w:color w:val="000000"/>
          <w:sz w:val="26"/>
          <w:szCs w:val="26"/>
        </w:rPr>
      </w:pPr>
      <w:r w:rsidRPr="005E605F">
        <w:rPr>
          <w:color w:val="000000"/>
          <w:sz w:val="26"/>
          <w:szCs w:val="26"/>
        </w:rPr>
        <w:t xml:space="preserve">Максимальный срок осуществления административной процедуры: </w:t>
      </w:r>
    </w:p>
    <w:p w14:paraId="553BD29A" w14:textId="77777777" w:rsidR="00014A3D" w:rsidRPr="005E605F" w:rsidRDefault="00014A3D" w:rsidP="005E605F">
      <w:pPr>
        <w:pStyle w:val="a5"/>
        <w:jc w:val="both"/>
        <w:rPr>
          <w:b/>
          <w:color w:val="000000"/>
          <w:spacing w:val="-20"/>
          <w:sz w:val="26"/>
          <w:szCs w:val="26"/>
        </w:rPr>
      </w:pPr>
      <w:r w:rsidRPr="005E605F">
        <w:rPr>
          <w:b/>
          <w:color w:val="000000"/>
          <w:sz w:val="26"/>
          <w:szCs w:val="26"/>
        </w:rPr>
        <w:t xml:space="preserve">2 дня со дня подачи заявления, </w:t>
      </w:r>
      <w:r w:rsidR="00092B69" w:rsidRPr="005E605F">
        <w:rPr>
          <w:b/>
          <w:color w:val="000000"/>
          <w:sz w:val="26"/>
          <w:szCs w:val="26"/>
        </w:rPr>
        <w:t>а в случае запроса документов и</w:t>
      </w:r>
      <w:r w:rsidR="00215A87">
        <w:rPr>
          <w:b/>
          <w:color w:val="000000"/>
          <w:sz w:val="26"/>
          <w:szCs w:val="26"/>
        </w:rPr>
        <w:t xml:space="preserve"> </w:t>
      </w:r>
      <w:r w:rsidRPr="005E605F">
        <w:rPr>
          <w:b/>
          <w:color w:val="000000"/>
          <w:sz w:val="26"/>
          <w:szCs w:val="26"/>
        </w:rPr>
        <w:t>(</w:t>
      </w:r>
      <w:r w:rsidR="00215A87">
        <w:rPr>
          <w:b/>
          <w:color w:val="000000"/>
          <w:spacing w:val="-8"/>
          <w:sz w:val="26"/>
          <w:szCs w:val="26"/>
        </w:rPr>
        <w:t>или) сведений</w:t>
      </w:r>
      <w:r w:rsidR="00215A87">
        <w:rPr>
          <w:b/>
          <w:color w:val="000000"/>
          <w:spacing w:val="-8"/>
          <w:sz w:val="26"/>
          <w:szCs w:val="26"/>
        </w:rPr>
        <w:br/>
      </w:r>
      <w:r w:rsidRPr="005E605F">
        <w:rPr>
          <w:b/>
          <w:color w:val="000000"/>
          <w:spacing w:val="-8"/>
          <w:sz w:val="26"/>
          <w:szCs w:val="26"/>
        </w:rPr>
        <w:t>от дру</w:t>
      </w:r>
      <w:r w:rsidRPr="005E605F">
        <w:rPr>
          <w:b/>
          <w:color w:val="000000"/>
          <w:sz w:val="26"/>
          <w:szCs w:val="26"/>
        </w:rPr>
        <w:t>гих государственных органов, иных организаций – 10 дней</w:t>
      </w:r>
      <w:r w:rsidRPr="005E605F">
        <w:rPr>
          <w:b/>
          <w:color w:val="000000"/>
          <w:spacing w:val="-20"/>
          <w:sz w:val="26"/>
          <w:szCs w:val="26"/>
        </w:rPr>
        <w:t xml:space="preserve"> </w:t>
      </w:r>
    </w:p>
    <w:p w14:paraId="730B316A" w14:textId="77777777" w:rsidR="00092B69" w:rsidRPr="005E605F" w:rsidRDefault="00092B69" w:rsidP="005E605F">
      <w:pPr>
        <w:pStyle w:val="a5"/>
        <w:jc w:val="both"/>
        <w:rPr>
          <w:b/>
          <w:color w:val="000000"/>
          <w:spacing w:val="-20"/>
          <w:sz w:val="26"/>
          <w:szCs w:val="26"/>
        </w:rPr>
      </w:pPr>
    </w:p>
    <w:p w14:paraId="0F7396B0" w14:textId="77777777" w:rsidR="00014A3D" w:rsidRPr="005E605F" w:rsidRDefault="00014A3D" w:rsidP="005E605F">
      <w:pPr>
        <w:pStyle w:val="2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5E605F">
        <w:rPr>
          <w:rFonts w:ascii="Times New Roman" w:hAnsi="Times New Roman"/>
          <w:color w:val="000000"/>
          <w:sz w:val="26"/>
          <w:szCs w:val="26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  <w:r w:rsidRPr="005E605F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5E605F">
        <w:rPr>
          <w:rFonts w:ascii="Times New Roman" w:hAnsi="Times New Roman"/>
          <w:b/>
          <w:color w:val="000000"/>
          <w:sz w:val="26"/>
          <w:szCs w:val="26"/>
        </w:rPr>
        <w:t xml:space="preserve">бессрочно </w:t>
      </w:r>
    </w:p>
    <w:p w14:paraId="6068960F" w14:textId="77777777" w:rsidR="00092B69" w:rsidRPr="005E605F" w:rsidRDefault="00092B69" w:rsidP="005E605F">
      <w:pPr>
        <w:pStyle w:val="2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14:paraId="2751992A" w14:textId="77777777" w:rsidR="00014A3D" w:rsidRPr="005E605F" w:rsidRDefault="00014A3D" w:rsidP="005E605F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5E605F">
        <w:rPr>
          <w:rFonts w:ascii="Times New Roman" w:hAnsi="Times New Roman"/>
          <w:color w:val="000000"/>
          <w:sz w:val="26"/>
          <w:szCs w:val="26"/>
        </w:rPr>
        <w:t xml:space="preserve">Размер платы, взимаемой при осуществлении административной процедуры: </w:t>
      </w:r>
      <w:r w:rsidRPr="005E605F">
        <w:rPr>
          <w:rFonts w:ascii="Times New Roman" w:hAnsi="Times New Roman"/>
          <w:b/>
          <w:bCs/>
          <w:color w:val="000000"/>
          <w:sz w:val="26"/>
          <w:szCs w:val="26"/>
        </w:rPr>
        <w:t>0,2 базовой величины</w:t>
      </w:r>
    </w:p>
    <w:p w14:paraId="006DA053" w14:textId="77777777" w:rsidR="00092B69" w:rsidRPr="005E605F" w:rsidRDefault="00092B69" w:rsidP="005E605F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08AC4F3F" w14:textId="77777777" w:rsidR="00014A3D" w:rsidRPr="005E605F" w:rsidRDefault="00014A3D" w:rsidP="005E605F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5E605F">
        <w:rPr>
          <w:rFonts w:ascii="Times New Roman" w:hAnsi="Times New Roman"/>
          <w:color w:val="000000"/>
          <w:sz w:val="26"/>
          <w:szCs w:val="26"/>
        </w:rPr>
        <w:t xml:space="preserve">При себе </w:t>
      </w:r>
      <w:r w:rsidRPr="005E605F">
        <w:rPr>
          <w:rFonts w:ascii="Times New Roman" w:hAnsi="Times New Roman"/>
          <w:b/>
          <w:bCs/>
          <w:color w:val="000000"/>
          <w:sz w:val="26"/>
          <w:szCs w:val="26"/>
        </w:rPr>
        <w:t>иметь паспорт или иной документ, удостоверяющий личность</w:t>
      </w:r>
      <w:r w:rsidRPr="005E605F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5568D51D" w14:textId="77777777" w:rsidR="00AD448B" w:rsidRPr="005E605F" w:rsidRDefault="00AD448B" w:rsidP="005E605F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5E605F">
        <w:rPr>
          <w:rFonts w:ascii="Times New Roman" w:hAnsi="Times New Roman"/>
          <w:bCs/>
          <w:i/>
          <w:iCs/>
          <w:color w:val="FF0000"/>
          <w:sz w:val="20"/>
          <w:szCs w:val="20"/>
        </w:rPr>
        <w:t>В соответствии со ст.15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31C4ABD7" w14:textId="77777777" w:rsidR="004B4483" w:rsidRPr="005E605F" w:rsidRDefault="00AD448B" w:rsidP="005E605F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5E605F">
        <w:rPr>
          <w:rFonts w:ascii="Times New Roman" w:hAnsi="Times New Roman"/>
          <w:bCs/>
          <w:i/>
          <w:iCs/>
          <w:color w:val="FF0000"/>
          <w:sz w:val="20"/>
          <w:szCs w:val="20"/>
        </w:rPr>
        <w:t xml:space="preserve">Заинтересованное лицо при подаче заявления вправе самостоятельно представить необходимые сведения </w:t>
      </w:r>
      <w:r w:rsidRPr="005E605F">
        <w:rPr>
          <w:rFonts w:ascii="Times New Roman" w:hAnsi="Times New Roman"/>
          <w:color w:val="000000"/>
          <w:sz w:val="20"/>
          <w:szCs w:val="20"/>
        </w:rPr>
        <w:t xml:space="preserve">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  <w:gridCol w:w="4961"/>
      </w:tblGrid>
      <w:tr w:rsidR="00014A3D" w:rsidRPr="005E605F" w14:paraId="0366C09E" w14:textId="77777777" w:rsidTr="00092B69">
        <w:trPr>
          <w:cantSplit/>
        </w:trPr>
        <w:tc>
          <w:tcPr>
            <w:tcW w:w="9923" w:type="dxa"/>
            <w:gridSpan w:val="2"/>
            <w:vAlign w:val="center"/>
          </w:tcPr>
          <w:p w14:paraId="61012148" w14:textId="77777777" w:rsidR="00014A3D" w:rsidRPr="005E605F" w:rsidRDefault="00014A3D" w:rsidP="00092B6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color w:val="000000"/>
                <w:sz w:val="26"/>
                <w:szCs w:val="26"/>
              </w:rPr>
            </w:pPr>
            <w:r w:rsidRPr="005E605F">
              <w:rPr>
                <w:b/>
                <w:color w:val="000000"/>
                <w:sz w:val="26"/>
                <w:szCs w:val="26"/>
              </w:rPr>
              <w:t>Документы и (или) сведения</w:t>
            </w:r>
          </w:p>
        </w:tc>
      </w:tr>
      <w:tr w:rsidR="00014A3D" w:rsidRPr="005E605F" w14:paraId="26675D99" w14:textId="77777777" w:rsidTr="00092B69">
        <w:tc>
          <w:tcPr>
            <w:tcW w:w="4962" w:type="dxa"/>
            <w:vAlign w:val="center"/>
          </w:tcPr>
          <w:p w14:paraId="17F831BC" w14:textId="77777777" w:rsidR="00014A3D" w:rsidRPr="005E605F" w:rsidRDefault="00014A3D" w:rsidP="00092B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E605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представляемые гражданином</w:t>
            </w:r>
          </w:p>
          <w:p w14:paraId="2798C5F3" w14:textId="77777777" w:rsidR="00014A3D" w:rsidRPr="005E605F" w:rsidRDefault="00014A3D" w:rsidP="00092B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E605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для осуществления административной процедуры</w:t>
            </w:r>
          </w:p>
        </w:tc>
        <w:tc>
          <w:tcPr>
            <w:tcW w:w="4961" w:type="dxa"/>
            <w:vAlign w:val="center"/>
          </w:tcPr>
          <w:p w14:paraId="2AEECE26" w14:textId="77777777" w:rsidR="00014A3D" w:rsidRPr="005E605F" w:rsidRDefault="00014A3D" w:rsidP="00092B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5E605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запрашиваемые </w:t>
            </w:r>
            <w:r w:rsidR="00092B69" w:rsidRPr="005E605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местными исполнительными и распорядительными органами</w:t>
            </w:r>
          </w:p>
        </w:tc>
      </w:tr>
      <w:tr w:rsidR="00014A3D" w:rsidRPr="005E605F" w14:paraId="1936EC1D" w14:textId="77777777" w:rsidTr="00092B69">
        <w:trPr>
          <w:trHeight w:val="143"/>
        </w:trPr>
        <w:tc>
          <w:tcPr>
            <w:tcW w:w="4962" w:type="dxa"/>
          </w:tcPr>
          <w:p w14:paraId="667E8F98" w14:textId="77777777" w:rsidR="00014A3D" w:rsidRPr="005E605F" w:rsidRDefault="00014A3D" w:rsidP="003C02FE">
            <w:pPr>
              <w:spacing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605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1</w:t>
            </w:r>
            <w:r w:rsidRPr="005E605F">
              <w:rPr>
                <w:rFonts w:ascii="Times New Roman" w:hAnsi="Times New Roman"/>
                <w:color w:val="000000"/>
                <w:spacing w:val="-24"/>
                <w:sz w:val="26"/>
                <w:szCs w:val="26"/>
              </w:rPr>
              <w:t xml:space="preserve">. </w:t>
            </w:r>
            <w:r w:rsidRPr="005E605F">
              <w:rPr>
                <w:rFonts w:ascii="Times New Roman" w:hAnsi="Times New Roman"/>
                <w:color w:val="000000"/>
                <w:sz w:val="26"/>
                <w:szCs w:val="26"/>
              </w:rPr>
              <w:t>заявление</w:t>
            </w:r>
          </w:p>
          <w:p w14:paraId="2057B255" w14:textId="77777777" w:rsidR="00014A3D" w:rsidRPr="005E605F" w:rsidRDefault="00014A3D" w:rsidP="003C02FE">
            <w:pPr>
              <w:spacing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605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2. </w:t>
            </w:r>
            <w:r w:rsidRPr="005E605F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документ, подтверждаю</w:t>
            </w:r>
            <w:r w:rsidRPr="005E605F">
              <w:rPr>
                <w:rFonts w:ascii="Times New Roman" w:hAnsi="Times New Roman"/>
                <w:color w:val="000000"/>
                <w:sz w:val="26"/>
                <w:szCs w:val="26"/>
              </w:rPr>
              <w:t>щий право собственности на нежилое помещение, машино-место;</w:t>
            </w:r>
          </w:p>
          <w:p w14:paraId="5F6120DF" w14:textId="77777777" w:rsidR="00014A3D" w:rsidRPr="005E605F" w:rsidRDefault="00014A3D" w:rsidP="003C02FE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605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3. письменное согласие всех участников общей долевой собственности на нежилое помещение, машино-место</w:t>
            </w:r>
          </w:p>
          <w:p w14:paraId="2C36FB7B" w14:textId="77777777" w:rsidR="00014A3D" w:rsidRPr="005E605F" w:rsidRDefault="00014A3D" w:rsidP="003C02FE">
            <w:pPr>
              <w:spacing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605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4. три экземпляра договора аренды (субаренды)</w:t>
            </w:r>
            <w:r w:rsidR="00562C55" w:rsidRPr="005E605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или дополнительного соглашения к нему </w:t>
            </w:r>
          </w:p>
        </w:tc>
        <w:tc>
          <w:tcPr>
            <w:tcW w:w="4961" w:type="dxa"/>
          </w:tcPr>
          <w:p w14:paraId="545A69CF" w14:textId="77777777" w:rsidR="00092B69" w:rsidRPr="005E605F" w:rsidRDefault="00092B69" w:rsidP="003C02FE">
            <w:pPr>
              <w:pStyle w:val="2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  <w:p w14:paraId="2B9A1905" w14:textId="77777777" w:rsidR="00014A3D" w:rsidRPr="005E605F" w:rsidRDefault="00014A3D" w:rsidP="00092B69">
            <w:pPr>
              <w:pStyle w:val="2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5E605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Не запрашиваются</w:t>
            </w:r>
            <w:r w:rsidR="00092B69" w:rsidRPr="005E605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51BEA118" w14:textId="77777777" w:rsidR="00014A3D" w:rsidRPr="005E605F" w:rsidRDefault="00014A3D" w:rsidP="003C02FE">
            <w:pPr>
              <w:tabs>
                <w:tab w:val="left" w:pos="1460"/>
              </w:tabs>
              <w:spacing w:line="28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6B0CD891" w14:textId="77777777" w:rsidR="00014A3D" w:rsidRPr="005E605F" w:rsidRDefault="00014A3D" w:rsidP="00014A3D">
      <w:pPr>
        <w:pStyle w:val="a6"/>
        <w:spacing w:after="0" w:line="240" w:lineRule="exact"/>
        <w:ind w:left="142" w:right="991"/>
        <w:jc w:val="both"/>
        <w:rPr>
          <w:b/>
          <w:bCs/>
          <w:i/>
          <w:iCs/>
          <w:color w:val="000000"/>
          <w:sz w:val="26"/>
          <w:szCs w:val="26"/>
        </w:rPr>
      </w:pPr>
    </w:p>
    <w:p w14:paraId="66DD302E" w14:textId="77777777" w:rsidR="00014A3D" w:rsidRPr="005E605F" w:rsidRDefault="00014A3D" w:rsidP="00014A3D">
      <w:pPr>
        <w:pStyle w:val="a6"/>
        <w:spacing w:after="0" w:line="240" w:lineRule="exact"/>
        <w:ind w:left="142" w:right="991"/>
        <w:jc w:val="both"/>
        <w:rPr>
          <w:b/>
          <w:bCs/>
          <w:i/>
          <w:iCs/>
          <w:color w:val="000000"/>
          <w:sz w:val="26"/>
          <w:szCs w:val="26"/>
        </w:rPr>
      </w:pPr>
    </w:p>
    <w:p w14:paraId="4E8E3824" w14:textId="77777777" w:rsidR="00014A3D" w:rsidRPr="00215A87" w:rsidRDefault="00014A3D" w:rsidP="00FF54DC">
      <w:pPr>
        <w:pStyle w:val="a6"/>
        <w:spacing w:after="0"/>
        <w:ind w:left="0"/>
        <w:jc w:val="both"/>
        <w:rPr>
          <w:b/>
          <w:bCs/>
          <w:color w:val="000000"/>
          <w:sz w:val="30"/>
          <w:szCs w:val="30"/>
        </w:rPr>
      </w:pPr>
      <w:r w:rsidRPr="00215A87">
        <w:rPr>
          <w:b/>
          <w:bCs/>
          <w:i/>
          <w:iCs/>
          <w:color w:val="000000"/>
          <w:sz w:val="30"/>
          <w:szCs w:val="30"/>
        </w:rPr>
        <w:t>Платежные реквизиты</w:t>
      </w:r>
      <w:r w:rsidRPr="00215A87">
        <w:rPr>
          <w:b/>
          <w:bCs/>
          <w:color w:val="000000"/>
          <w:sz w:val="30"/>
          <w:szCs w:val="30"/>
        </w:rPr>
        <w:t xml:space="preserve"> </w:t>
      </w:r>
    </w:p>
    <w:p w14:paraId="410C9857" w14:textId="77777777" w:rsidR="00014A3D" w:rsidRPr="00215A87" w:rsidRDefault="00014A3D" w:rsidP="00FF54DC">
      <w:pPr>
        <w:pStyle w:val="a6"/>
        <w:spacing w:after="0"/>
        <w:ind w:left="0"/>
        <w:jc w:val="both"/>
        <w:rPr>
          <w:color w:val="000000"/>
          <w:sz w:val="30"/>
          <w:szCs w:val="30"/>
        </w:rPr>
      </w:pPr>
      <w:r w:rsidRPr="00215A87">
        <w:rPr>
          <w:i/>
          <w:iCs/>
          <w:color w:val="000000"/>
          <w:sz w:val="30"/>
          <w:szCs w:val="30"/>
        </w:rPr>
        <w:t>получатель платежа</w:t>
      </w:r>
      <w:r w:rsidR="001C5761" w:rsidRPr="00215A87">
        <w:rPr>
          <w:color w:val="000000"/>
          <w:sz w:val="30"/>
          <w:szCs w:val="30"/>
        </w:rPr>
        <w:t xml:space="preserve"> – </w:t>
      </w:r>
      <w:r w:rsidRPr="00215A87">
        <w:rPr>
          <w:color w:val="000000"/>
          <w:sz w:val="30"/>
          <w:szCs w:val="30"/>
        </w:rPr>
        <w:t>ГУ М</w:t>
      </w:r>
      <w:r w:rsidR="00FF54DC" w:rsidRPr="00215A87">
        <w:rPr>
          <w:color w:val="000000"/>
          <w:sz w:val="30"/>
          <w:szCs w:val="30"/>
        </w:rPr>
        <w:t xml:space="preserve">инистерство </w:t>
      </w:r>
      <w:r w:rsidRPr="00215A87">
        <w:rPr>
          <w:color w:val="000000"/>
          <w:sz w:val="30"/>
          <w:szCs w:val="30"/>
        </w:rPr>
        <w:t>Ф</w:t>
      </w:r>
      <w:r w:rsidR="00FF54DC" w:rsidRPr="00215A87">
        <w:rPr>
          <w:color w:val="000000"/>
          <w:sz w:val="30"/>
          <w:szCs w:val="30"/>
        </w:rPr>
        <w:t>инансов</w:t>
      </w:r>
      <w:r w:rsidRPr="00215A87">
        <w:rPr>
          <w:color w:val="000000"/>
          <w:sz w:val="30"/>
          <w:szCs w:val="30"/>
        </w:rPr>
        <w:t xml:space="preserve"> РБ по Минской области</w:t>
      </w:r>
    </w:p>
    <w:p w14:paraId="1B3D2497" w14:textId="77777777" w:rsidR="00014A3D" w:rsidRPr="00215A87" w:rsidRDefault="00014A3D" w:rsidP="00FF54DC">
      <w:pPr>
        <w:pStyle w:val="a6"/>
        <w:spacing w:after="0"/>
        <w:ind w:left="0"/>
        <w:jc w:val="both"/>
        <w:rPr>
          <w:color w:val="000000"/>
          <w:sz w:val="30"/>
          <w:szCs w:val="30"/>
        </w:rPr>
      </w:pPr>
      <w:r w:rsidRPr="00215A87">
        <w:rPr>
          <w:i/>
          <w:iCs/>
          <w:color w:val="000000"/>
          <w:sz w:val="30"/>
          <w:szCs w:val="30"/>
        </w:rPr>
        <w:t>УНП 600537220</w:t>
      </w:r>
    </w:p>
    <w:p w14:paraId="13B16650" w14:textId="77777777" w:rsidR="00014A3D" w:rsidRPr="00215A87" w:rsidRDefault="00014A3D" w:rsidP="00FF54DC">
      <w:pPr>
        <w:pStyle w:val="a6"/>
        <w:spacing w:after="0"/>
        <w:ind w:left="0"/>
        <w:jc w:val="both"/>
        <w:rPr>
          <w:color w:val="000000"/>
          <w:sz w:val="30"/>
          <w:szCs w:val="30"/>
        </w:rPr>
      </w:pPr>
      <w:r w:rsidRPr="00215A87">
        <w:rPr>
          <w:i/>
          <w:iCs/>
          <w:color w:val="000000"/>
          <w:sz w:val="30"/>
          <w:szCs w:val="30"/>
        </w:rPr>
        <w:t>номер счета</w:t>
      </w:r>
      <w:r w:rsidRPr="00215A87">
        <w:rPr>
          <w:color w:val="000000"/>
          <w:sz w:val="30"/>
          <w:szCs w:val="30"/>
        </w:rPr>
        <w:t xml:space="preserve"> – </w:t>
      </w:r>
      <w:r w:rsidRPr="00215A87">
        <w:rPr>
          <w:color w:val="000000"/>
          <w:sz w:val="30"/>
          <w:szCs w:val="30"/>
          <w:lang w:val="en-US"/>
        </w:rPr>
        <w:t>BY</w:t>
      </w:r>
      <w:r w:rsidRPr="00215A87">
        <w:rPr>
          <w:color w:val="000000"/>
          <w:sz w:val="30"/>
          <w:szCs w:val="30"/>
        </w:rPr>
        <w:t>32</w:t>
      </w:r>
      <w:r w:rsidRPr="00215A87">
        <w:rPr>
          <w:color w:val="000000"/>
          <w:sz w:val="30"/>
          <w:szCs w:val="30"/>
          <w:lang w:val="en-US"/>
        </w:rPr>
        <w:t>AKBB</w:t>
      </w:r>
      <w:r w:rsidRPr="00215A87">
        <w:rPr>
          <w:color w:val="000000"/>
          <w:sz w:val="30"/>
          <w:szCs w:val="30"/>
        </w:rPr>
        <w:t>36006190011020000000</w:t>
      </w:r>
    </w:p>
    <w:p w14:paraId="17AEBA0C" w14:textId="77777777" w:rsidR="00014A3D" w:rsidRPr="00215A87" w:rsidRDefault="00014A3D" w:rsidP="00FF54DC">
      <w:pPr>
        <w:pStyle w:val="a6"/>
        <w:spacing w:after="0"/>
        <w:ind w:left="0"/>
        <w:jc w:val="both"/>
        <w:rPr>
          <w:b/>
          <w:color w:val="000000"/>
          <w:sz w:val="30"/>
          <w:szCs w:val="30"/>
        </w:rPr>
      </w:pPr>
      <w:r w:rsidRPr="00215A87">
        <w:rPr>
          <w:i/>
          <w:color w:val="000000"/>
          <w:sz w:val="30"/>
          <w:szCs w:val="30"/>
        </w:rPr>
        <w:t>код платежа</w:t>
      </w:r>
      <w:r w:rsidRPr="00215A87">
        <w:rPr>
          <w:color w:val="000000"/>
          <w:sz w:val="30"/>
          <w:szCs w:val="30"/>
        </w:rPr>
        <w:t xml:space="preserve"> </w:t>
      </w:r>
      <w:r w:rsidR="00FF54DC" w:rsidRPr="00215A87">
        <w:rPr>
          <w:color w:val="000000"/>
          <w:sz w:val="30"/>
          <w:szCs w:val="30"/>
        </w:rPr>
        <w:t>–</w:t>
      </w:r>
      <w:r w:rsidRPr="00215A87">
        <w:rPr>
          <w:color w:val="000000"/>
          <w:sz w:val="30"/>
          <w:szCs w:val="30"/>
        </w:rPr>
        <w:t xml:space="preserve"> </w:t>
      </w:r>
      <w:r w:rsidRPr="00215A87">
        <w:rPr>
          <w:b/>
          <w:color w:val="000000"/>
          <w:sz w:val="30"/>
          <w:szCs w:val="30"/>
        </w:rPr>
        <w:t>03002</w:t>
      </w:r>
      <w:r w:rsidRPr="00215A87">
        <w:rPr>
          <w:color w:val="000000"/>
          <w:sz w:val="30"/>
          <w:szCs w:val="30"/>
        </w:rPr>
        <w:t xml:space="preserve">; БИК </w:t>
      </w:r>
      <w:r w:rsidR="00562C55" w:rsidRPr="00215A87">
        <w:rPr>
          <w:color w:val="000000"/>
          <w:sz w:val="30"/>
          <w:szCs w:val="30"/>
        </w:rPr>
        <w:t xml:space="preserve">код </w:t>
      </w:r>
      <w:r w:rsidRPr="00215A87">
        <w:rPr>
          <w:color w:val="000000"/>
          <w:sz w:val="30"/>
          <w:szCs w:val="30"/>
        </w:rPr>
        <w:t xml:space="preserve">банка </w:t>
      </w:r>
      <w:r w:rsidRPr="00215A87">
        <w:rPr>
          <w:color w:val="000000"/>
          <w:sz w:val="30"/>
          <w:szCs w:val="30"/>
          <w:lang w:val="en-US"/>
        </w:rPr>
        <w:t>AKBBBY</w:t>
      </w:r>
      <w:r w:rsidRPr="00215A87">
        <w:rPr>
          <w:color w:val="000000"/>
          <w:sz w:val="30"/>
          <w:szCs w:val="30"/>
        </w:rPr>
        <w:t>2</w:t>
      </w:r>
      <w:r w:rsidRPr="00215A87">
        <w:rPr>
          <w:color w:val="000000"/>
          <w:sz w:val="30"/>
          <w:szCs w:val="30"/>
          <w:lang w:val="en-US"/>
        </w:rPr>
        <w:t>X</w:t>
      </w:r>
      <w:r w:rsidRPr="00215A87">
        <w:rPr>
          <w:color w:val="000000"/>
          <w:sz w:val="30"/>
          <w:szCs w:val="30"/>
        </w:rPr>
        <w:t xml:space="preserve"> </w:t>
      </w:r>
    </w:p>
    <w:p w14:paraId="25240D91" w14:textId="77777777" w:rsidR="003C02FE" w:rsidRPr="005E605F" w:rsidRDefault="003C02FE">
      <w:pPr>
        <w:rPr>
          <w:sz w:val="26"/>
          <w:szCs w:val="26"/>
        </w:rPr>
      </w:pPr>
    </w:p>
    <w:sectPr w:rsidR="003C02FE" w:rsidRPr="005E605F" w:rsidSect="005E605F">
      <w:pgSz w:w="11906" w:h="16838"/>
      <w:pgMar w:top="289" w:right="567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15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A3D"/>
    <w:rsid w:val="00011111"/>
    <w:rsid w:val="00014A3D"/>
    <w:rsid w:val="00092B69"/>
    <w:rsid w:val="001C5761"/>
    <w:rsid w:val="00215A87"/>
    <w:rsid w:val="003C02FE"/>
    <w:rsid w:val="004B4483"/>
    <w:rsid w:val="004B50CA"/>
    <w:rsid w:val="004D6C92"/>
    <w:rsid w:val="00562C55"/>
    <w:rsid w:val="005E605F"/>
    <w:rsid w:val="0063126D"/>
    <w:rsid w:val="00A04803"/>
    <w:rsid w:val="00AD448B"/>
    <w:rsid w:val="00BC1B08"/>
    <w:rsid w:val="00E4780D"/>
    <w:rsid w:val="00E47DFD"/>
    <w:rsid w:val="00F0798C"/>
    <w:rsid w:val="00FF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4E939"/>
  <w15:chartTrackingRefBased/>
  <w15:docId w15:val="{A10D74CF-3D5D-438E-AD54-6939B414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11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4A3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18"/>
      <w:szCs w:val="20"/>
    </w:rPr>
  </w:style>
  <w:style w:type="character" w:customStyle="1" w:styleId="a4">
    <w:name w:val="Верхний колонтитул Знак"/>
    <w:basedOn w:val="a0"/>
    <w:link w:val="a3"/>
    <w:rsid w:val="00014A3D"/>
    <w:rPr>
      <w:rFonts w:ascii="Times New Roman" w:eastAsia="Times New Roman" w:hAnsi="Times New Roman" w:cs="Times New Roman"/>
      <w:sz w:val="18"/>
      <w:szCs w:val="20"/>
    </w:rPr>
  </w:style>
  <w:style w:type="paragraph" w:styleId="2">
    <w:name w:val="Body Text 2"/>
    <w:basedOn w:val="a"/>
    <w:link w:val="20"/>
    <w:rsid w:val="00014A3D"/>
    <w:pPr>
      <w:spacing w:after="0" w:line="240" w:lineRule="auto"/>
    </w:pPr>
    <w:rPr>
      <w:rFonts w:ascii="15" w:hAnsi="15"/>
      <w:sz w:val="30"/>
      <w:szCs w:val="30"/>
    </w:rPr>
  </w:style>
  <w:style w:type="character" w:customStyle="1" w:styleId="20">
    <w:name w:val="Основной текст 2 Знак"/>
    <w:basedOn w:val="a0"/>
    <w:link w:val="2"/>
    <w:rsid w:val="00014A3D"/>
    <w:rPr>
      <w:rFonts w:ascii="15" w:eastAsia="Times New Roman" w:hAnsi="15" w:cs="Times New Roman"/>
      <w:sz w:val="30"/>
      <w:szCs w:val="30"/>
    </w:rPr>
  </w:style>
  <w:style w:type="paragraph" w:styleId="a5">
    <w:name w:val="No Spacing"/>
    <w:uiPriority w:val="1"/>
    <w:qFormat/>
    <w:rsid w:val="00014A3D"/>
    <w:rPr>
      <w:rFonts w:ascii="Times New Roman" w:hAnsi="Times New Roman"/>
      <w:sz w:val="24"/>
      <w:szCs w:val="24"/>
    </w:rPr>
  </w:style>
  <w:style w:type="paragraph" w:styleId="a6">
    <w:name w:val="Body Text Indent"/>
    <w:basedOn w:val="a"/>
    <w:link w:val="a7"/>
    <w:uiPriority w:val="99"/>
    <w:unhideWhenUsed/>
    <w:rsid w:val="00014A3D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014A3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Милашевская Татьяна Сергеевна</cp:lastModifiedBy>
  <cp:revision>4</cp:revision>
  <dcterms:created xsi:type="dcterms:W3CDTF">2026-02-07T08:40:00Z</dcterms:created>
  <dcterms:modified xsi:type="dcterms:W3CDTF">2026-02-07T08:54:00Z</dcterms:modified>
</cp:coreProperties>
</file>