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5F56" w14:textId="1E4EFCAD" w:rsidR="00CF188B" w:rsidRPr="00CF188B" w:rsidRDefault="00B70B3B" w:rsidP="00CF188B">
      <w:pPr>
        <w:spacing w:after="0" w:line="240" w:lineRule="auto"/>
        <w:ind w:left="-142"/>
        <w:jc w:val="both"/>
        <w:rPr>
          <w:rFonts w:ascii="Times New Roman" w:hAnsi="Times New Roman"/>
          <w:b/>
          <w:color w:val="000000"/>
          <w:spacing w:val="-4"/>
          <w:sz w:val="30"/>
          <w:szCs w:val="30"/>
          <w:u w:val="single"/>
        </w:rPr>
      </w:pPr>
      <w:r w:rsidRPr="00256783">
        <w:rPr>
          <w:rFonts w:ascii="Times New Roman" w:hAnsi="Times New Roman"/>
          <w:b/>
          <w:color w:val="000000"/>
          <w:spacing w:val="-4"/>
          <w:sz w:val="30"/>
          <w:szCs w:val="30"/>
          <w:u w:val="single"/>
        </w:rPr>
        <w:t>1.13. </w:t>
      </w:r>
      <w:r w:rsidR="00CF188B" w:rsidRPr="00CF188B">
        <w:rPr>
          <w:rFonts w:ascii="Times New Roman" w:hAnsi="Times New Roman"/>
          <w:b/>
          <w:color w:val="000000"/>
          <w:spacing w:val="-4"/>
          <w:sz w:val="30"/>
          <w:szCs w:val="30"/>
          <w:u w:val="single"/>
        </w:rPr>
        <w:t xml:space="preserve"> 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14:paraId="513DD065" w14:textId="02189623" w:rsidR="00BE0DF0" w:rsidRPr="00256783" w:rsidRDefault="00BE0DF0" w:rsidP="00CF188B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256783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Pr="00256783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служба «одно окно» райисполкома</w:t>
      </w:r>
    </w:p>
    <w:p w14:paraId="4B70979F" w14:textId="77777777" w:rsidR="00BE0DF0" w:rsidRPr="00256783" w:rsidRDefault="00BE0DF0" w:rsidP="0025678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56783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256783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BF3EED" w:rsidRPr="0025678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56783">
        <w:rPr>
          <w:rFonts w:ascii="Times New Roman" w:hAnsi="Times New Roman"/>
          <w:b/>
          <w:color w:val="000000"/>
          <w:sz w:val="26"/>
          <w:szCs w:val="26"/>
        </w:rPr>
        <w:t>Советская, д. 15,</w:t>
      </w:r>
      <w:r w:rsidRPr="0025678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56783">
        <w:rPr>
          <w:rFonts w:ascii="Times New Roman" w:hAnsi="Times New Roman"/>
          <w:b/>
          <w:color w:val="000000"/>
          <w:sz w:val="26"/>
          <w:szCs w:val="26"/>
        </w:rPr>
        <w:t>каб.1</w:t>
      </w:r>
      <w:r w:rsidRPr="00256783">
        <w:rPr>
          <w:rFonts w:ascii="Times New Roman" w:hAnsi="Times New Roman"/>
          <w:color w:val="000000"/>
          <w:sz w:val="26"/>
          <w:szCs w:val="26"/>
        </w:rPr>
        <w:t xml:space="preserve"> (тел. 55-7-34)</w:t>
      </w:r>
    </w:p>
    <w:p w14:paraId="39757BF0" w14:textId="77777777" w:rsidR="00BE0DF0" w:rsidRPr="00256783" w:rsidRDefault="00BE0DF0" w:rsidP="00256783">
      <w:pPr>
        <w:pStyle w:val="a5"/>
        <w:jc w:val="both"/>
        <w:rPr>
          <w:b/>
          <w:sz w:val="26"/>
          <w:szCs w:val="26"/>
        </w:rPr>
      </w:pPr>
      <w:r w:rsidRPr="00256783">
        <w:rPr>
          <w:sz w:val="26"/>
          <w:szCs w:val="26"/>
        </w:rPr>
        <w:t xml:space="preserve">Дни и часы приёма: </w:t>
      </w:r>
      <w:r w:rsidRPr="00256783">
        <w:rPr>
          <w:b/>
          <w:sz w:val="26"/>
          <w:szCs w:val="26"/>
        </w:rPr>
        <w:t xml:space="preserve">по графику </w:t>
      </w:r>
    </w:p>
    <w:p w14:paraId="6B208379" w14:textId="77777777" w:rsidR="00BE0DF0" w:rsidRPr="00256783" w:rsidRDefault="00BE0DF0" w:rsidP="00256783">
      <w:pPr>
        <w:pStyle w:val="a5"/>
        <w:jc w:val="both"/>
        <w:rPr>
          <w:b/>
          <w:sz w:val="26"/>
          <w:szCs w:val="26"/>
        </w:rPr>
      </w:pPr>
      <w:r w:rsidRPr="00256783">
        <w:rPr>
          <w:b/>
          <w:sz w:val="26"/>
          <w:szCs w:val="26"/>
        </w:rPr>
        <w:t xml:space="preserve">                  Понедельник - пятница с 8.00 до 17.00 </w:t>
      </w:r>
    </w:p>
    <w:p w14:paraId="59609844" w14:textId="77777777" w:rsidR="00BE0DF0" w:rsidRDefault="00BE0DF0" w:rsidP="00256783">
      <w:pPr>
        <w:pStyle w:val="a5"/>
        <w:jc w:val="both"/>
        <w:rPr>
          <w:b/>
          <w:sz w:val="26"/>
          <w:szCs w:val="26"/>
          <w:lang w:val="en-US"/>
        </w:rPr>
      </w:pPr>
      <w:r w:rsidRPr="00256783">
        <w:rPr>
          <w:b/>
          <w:sz w:val="26"/>
          <w:szCs w:val="26"/>
        </w:rPr>
        <w:tab/>
        <w:t xml:space="preserve">         среда с 08.00 до 20.00; </w:t>
      </w:r>
    </w:p>
    <w:p w14:paraId="2E094BF0" w14:textId="66E28EC2" w:rsidR="00CF188B" w:rsidRPr="00CF188B" w:rsidRDefault="00CF188B" w:rsidP="00CF188B">
      <w:pPr>
        <w:pStyle w:val="a5"/>
        <w:rPr>
          <w:b/>
          <w:sz w:val="26"/>
          <w:szCs w:val="26"/>
        </w:rPr>
      </w:pPr>
      <w:r w:rsidRPr="00CF188B">
        <w:rPr>
          <w:b/>
          <w:sz w:val="26"/>
          <w:szCs w:val="26"/>
        </w:rPr>
        <w:t xml:space="preserve">                  </w:t>
      </w:r>
      <w:r w:rsidRPr="00CF188B">
        <w:rPr>
          <w:b/>
          <w:sz w:val="26"/>
          <w:szCs w:val="26"/>
        </w:rPr>
        <w:t>2</w:t>
      </w:r>
      <w:r w:rsidRPr="00CF188B">
        <w:rPr>
          <w:b/>
          <w:sz w:val="26"/>
          <w:szCs w:val="26"/>
        </w:rPr>
        <w:t xml:space="preserve">-я и </w:t>
      </w:r>
      <w:r w:rsidRPr="00CF188B">
        <w:rPr>
          <w:b/>
          <w:sz w:val="26"/>
          <w:szCs w:val="26"/>
        </w:rPr>
        <w:t>4</w:t>
      </w:r>
      <w:r w:rsidRPr="00CF188B">
        <w:rPr>
          <w:b/>
          <w:sz w:val="26"/>
          <w:szCs w:val="26"/>
        </w:rPr>
        <w:t xml:space="preserve">-я </w:t>
      </w:r>
      <w:r>
        <w:rPr>
          <w:b/>
          <w:sz w:val="26"/>
          <w:szCs w:val="26"/>
        </w:rPr>
        <w:t>пятница</w:t>
      </w:r>
      <w:r w:rsidRPr="00CF188B">
        <w:rPr>
          <w:b/>
          <w:sz w:val="26"/>
          <w:szCs w:val="26"/>
        </w:rPr>
        <w:t xml:space="preserve"> каждого месяца с </w:t>
      </w:r>
      <w:r>
        <w:rPr>
          <w:b/>
          <w:sz w:val="26"/>
          <w:szCs w:val="26"/>
        </w:rPr>
        <w:t>8</w:t>
      </w:r>
      <w:r w:rsidRPr="00CF188B">
        <w:rPr>
          <w:b/>
          <w:sz w:val="26"/>
          <w:szCs w:val="26"/>
        </w:rPr>
        <w:t xml:space="preserve">.00 до </w:t>
      </w:r>
      <w:r>
        <w:rPr>
          <w:b/>
          <w:sz w:val="26"/>
          <w:szCs w:val="26"/>
        </w:rPr>
        <w:t>20</w:t>
      </w:r>
      <w:r w:rsidRPr="00CF188B">
        <w:rPr>
          <w:b/>
          <w:sz w:val="26"/>
          <w:szCs w:val="26"/>
        </w:rPr>
        <w:t xml:space="preserve">.00; </w:t>
      </w:r>
    </w:p>
    <w:p w14:paraId="69BE4457" w14:textId="77777777" w:rsidR="00BE0DF0" w:rsidRPr="00256783" w:rsidRDefault="00BE0DF0" w:rsidP="00256783">
      <w:pPr>
        <w:pStyle w:val="a5"/>
        <w:jc w:val="both"/>
        <w:rPr>
          <w:b/>
          <w:sz w:val="26"/>
          <w:szCs w:val="26"/>
        </w:rPr>
      </w:pPr>
      <w:r w:rsidRPr="00256783">
        <w:rPr>
          <w:b/>
          <w:sz w:val="26"/>
          <w:szCs w:val="26"/>
        </w:rPr>
        <w:t xml:space="preserve">                  1-я и 3-я суббота каждого месяца с 9.00 до 12.00; </w:t>
      </w:r>
    </w:p>
    <w:p w14:paraId="43509D10" w14:textId="77777777" w:rsidR="00BE0DF0" w:rsidRPr="00256783" w:rsidRDefault="00BE0DF0" w:rsidP="00256783">
      <w:pPr>
        <w:pStyle w:val="a5"/>
        <w:jc w:val="both"/>
        <w:rPr>
          <w:b/>
          <w:sz w:val="26"/>
          <w:szCs w:val="26"/>
        </w:rPr>
      </w:pPr>
      <w:r w:rsidRPr="00256783">
        <w:rPr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14:paraId="06A65864" w14:textId="77777777" w:rsidR="00BE0DF0" w:rsidRPr="00256783" w:rsidRDefault="00BE0DF0" w:rsidP="0025678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</w:p>
    <w:p w14:paraId="3699A52F" w14:textId="77777777" w:rsidR="00BE0DF0" w:rsidRPr="00256783" w:rsidRDefault="00BE0DF0" w:rsidP="0025678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256783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256783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архитектуры, строительства и жилищно-коммунального хозяйства райисполкома</w:t>
      </w:r>
    </w:p>
    <w:p w14:paraId="3F62C009" w14:textId="77777777" w:rsidR="00BE0DF0" w:rsidRPr="00256783" w:rsidRDefault="00BE0DF0" w:rsidP="00256783">
      <w:pPr>
        <w:pStyle w:val="a5"/>
        <w:jc w:val="both"/>
        <w:rPr>
          <w:sz w:val="26"/>
          <w:szCs w:val="26"/>
        </w:rPr>
      </w:pPr>
      <w:r w:rsidRPr="00256783">
        <w:rPr>
          <w:sz w:val="26"/>
          <w:szCs w:val="26"/>
        </w:rPr>
        <w:t xml:space="preserve">Куда обращаться: </w:t>
      </w:r>
      <w:r w:rsidRPr="00256783">
        <w:rPr>
          <w:b/>
          <w:sz w:val="26"/>
          <w:szCs w:val="26"/>
        </w:rPr>
        <w:t>ул.</w:t>
      </w:r>
      <w:r w:rsidR="00BF3EED" w:rsidRPr="00256783">
        <w:rPr>
          <w:b/>
          <w:sz w:val="26"/>
          <w:szCs w:val="26"/>
        </w:rPr>
        <w:t xml:space="preserve"> </w:t>
      </w:r>
      <w:r w:rsidRPr="00256783">
        <w:rPr>
          <w:b/>
          <w:sz w:val="26"/>
          <w:szCs w:val="26"/>
        </w:rPr>
        <w:t xml:space="preserve">Советская, д. 15, </w:t>
      </w:r>
      <w:proofErr w:type="spellStart"/>
      <w:r w:rsidRPr="00256783">
        <w:rPr>
          <w:b/>
          <w:sz w:val="26"/>
          <w:szCs w:val="26"/>
        </w:rPr>
        <w:t>каб</w:t>
      </w:r>
      <w:proofErr w:type="spellEnd"/>
      <w:r w:rsidRPr="00256783">
        <w:rPr>
          <w:b/>
          <w:sz w:val="26"/>
          <w:szCs w:val="26"/>
        </w:rPr>
        <w:t>. № 1</w:t>
      </w:r>
      <w:r w:rsidR="00256783" w:rsidRPr="00256783">
        <w:rPr>
          <w:b/>
          <w:sz w:val="26"/>
          <w:szCs w:val="26"/>
        </w:rPr>
        <w:t>12</w:t>
      </w:r>
      <w:r w:rsidRPr="00256783">
        <w:rPr>
          <w:sz w:val="26"/>
          <w:szCs w:val="26"/>
        </w:rPr>
        <w:t xml:space="preserve"> (тел. </w:t>
      </w:r>
      <w:r w:rsidR="00256783" w:rsidRPr="00256783">
        <w:rPr>
          <w:sz w:val="26"/>
          <w:szCs w:val="26"/>
        </w:rPr>
        <w:t>43-441</w:t>
      </w:r>
      <w:r w:rsidRPr="00256783">
        <w:rPr>
          <w:sz w:val="26"/>
          <w:szCs w:val="26"/>
        </w:rPr>
        <w:t>)</w:t>
      </w:r>
    </w:p>
    <w:p w14:paraId="4A6DE971" w14:textId="77777777" w:rsidR="00BE0DF0" w:rsidRPr="00256783" w:rsidRDefault="00BE0DF0" w:rsidP="00256783">
      <w:pPr>
        <w:pStyle w:val="a5"/>
        <w:jc w:val="both"/>
        <w:rPr>
          <w:b/>
          <w:sz w:val="26"/>
          <w:szCs w:val="26"/>
        </w:rPr>
      </w:pPr>
      <w:r w:rsidRPr="00256783">
        <w:rPr>
          <w:sz w:val="26"/>
          <w:szCs w:val="26"/>
        </w:rPr>
        <w:t xml:space="preserve">Дни и часы приёма: </w:t>
      </w:r>
      <w:r w:rsidRPr="00256783">
        <w:rPr>
          <w:b/>
          <w:sz w:val="26"/>
          <w:szCs w:val="26"/>
        </w:rPr>
        <w:t xml:space="preserve">по графику </w:t>
      </w:r>
    </w:p>
    <w:p w14:paraId="75A17B86" w14:textId="77777777" w:rsidR="00BE0DF0" w:rsidRPr="00256783" w:rsidRDefault="00BE0DF0" w:rsidP="00256783">
      <w:pPr>
        <w:pStyle w:val="a5"/>
        <w:jc w:val="both"/>
        <w:rPr>
          <w:b/>
          <w:sz w:val="26"/>
          <w:szCs w:val="26"/>
        </w:rPr>
      </w:pPr>
      <w:r w:rsidRPr="00256783">
        <w:rPr>
          <w:b/>
          <w:sz w:val="26"/>
          <w:szCs w:val="26"/>
        </w:rPr>
        <w:t xml:space="preserve">                         понедельник-пятница с 8.</w:t>
      </w:r>
      <w:r w:rsidR="009A32AE" w:rsidRPr="00256783">
        <w:rPr>
          <w:b/>
          <w:sz w:val="26"/>
          <w:szCs w:val="26"/>
        </w:rPr>
        <w:t>3</w:t>
      </w:r>
      <w:r w:rsidRPr="00256783">
        <w:rPr>
          <w:b/>
          <w:sz w:val="26"/>
          <w:szCs w:val="26"/>
        </w:rPr>
        <w:t>0 до 17.</w:t>
      </w:r>
      <w:r w:rsidR="009A32AE" w:rsidRPr="00256783">
        <w:rPr>
          <w:b/>
          <w:sz w:val="26"/>
          <w:szCs w:val="26"/>
        </w:rPr>
        <w:t>3</w:t>
      </w:r>
      <w:r w:rsidRPr="00256783">
        <w:rPr>
          <w:b/>
          <w:sz w:val="26"/>
          <w:szCs w:val="26"/>
        </w:rPr>
        <w:t xml:space="preserve">0, </w:t>
      </w:r>
    </w:p>
    <w:p w14:paraId="4F0CBDF6" w14:textId="77777777" w:rsidR="00BE0DF0" w:rsidRPr="00256783" w:rsidRDefault="00BE0DF0" w:rsidP="00256783">
      <w:pPr>
        <w:pStyle w:val="a5"/>
        <w:jc w:val="both"/>
        <w:rPr>
          <w:b/>
          <w:sz w:val="26"/>
          <w:szCs w:val="26"/>
        </w:rPr>
      </w:pPr>
      <w:r w:rsidRPr="00256783">
        <w:rPr>
          <w:b/>
          <w:sz w:val="26"/>
          <w:szCs w:val="26"/>
        </w:rPr>
        <w:t xml:space="preserve">                         перерыв на обед с 13.00 до 14.00</w:t>
      </w:r>
    </w:p>
    <w:p w14:paraId="36E070FE" w14:textId="77777777" w:rsidR="00BE0DF0" w:rsidRPr="00256783" w:rsidRDefault="00BE0DF0" w:rsidP="00256783">
      <w:pPr>
        <w:pStyle w:val="a5"/>
        <w:jc w:val="both"/>
        <w:rPr>
          <w:b/>
          <w:sz w:val="26"/>
          <w:szCs w:val="26"/>
        </w:rPr>
      </w:pPr>
      <w:r w:rsidRPr="00256783">
        <w:rPr>
          <w:b/>
          <w:sz w:val="26"/>
          <w:szCs w:val="26"/>
        </w:rPr>
        <w:t xml:space="preserve">                         суббота, воскресенье, государственные праздники – </w:t>
      </w:r>
    </w:p>
    <w:p w14:paraId="5B5B85F5" w14:textId="77777777" w:rsidR="00BE0DF0" w:rsidRPr="00256783" w:rsidRDefault="00BE0DF0" w:rsidP="00256783">
      <w:pPr>
        <w:pStyle w:val="a5"/>
        <w:jc w:val="both"/>
        <w:rPr>
          <w:b/>
          <w:sz w:val="26"/>
          <w:szCs w:val="26"/>
        </w:rPr>
      </w:pPr>
      <w:r w:rsidRPr="00256783">
        <w:rPr>
          <w:b/>
          <w:sz w:val="26"/>
          <w:szCs w:val="26"/>
        </w:rPr>
        <w:tab/>
      </w:r>
      <w:r w:rsidRPr="00256783">
        <w:rPr>
          <w:b/>
          <w:sz w:val="26"/>
          <w:szCs w:val="26"/>
        </w:rPr>
        <w:tab/>
        <w:t xml:space="preserve">       выходной день </w:t>
      </w:r>
    </w:p>
    <w:p w14:paraId="612EDEFE" w14:textId="77777777" w:rsidR="00BE0DF0" w:rsidRPr="00256783" w:rsidRDefault="00BF3EED" w:rsidP="00256783">
      <w:pPr>
        <w:pStyle w:val="2"/>
        <w:jc w:val="both"/>
        <w:rPr>
          <w:rFonts w:ascii="Times New Roman" w:hAnsi="Times New Roman"/>
          <w:color w:val="000000"/>
          <w:sz w:val="26"/>
          <w:szCs w:val="26"/>
        </w:rPr>
      </w:pPr>
      <w:r w:rsidRPr="00256783">
        <w:rPr>
          <w:rFonts w:ascii="Times New Roman" w:hAnsi="Times New Roman"/>
          <w:color w:val="000000"/>
          <w:sz w:val="26"/>
          <w:szCs w:val="26"/>
        </w:rPr>
        <w:t xml:space="preserve">______________________________________________________________ </w:t>
      </w:r>
    </w:p>
    <w:p w14:paraId="5E2DB20E" w14:textId="77777777" w:rsidR="00B70B3B" w:rsidRPr="00256783" w:rsidRDefault="00B70B3B" w:rsidP="00256783">
      <w:pPr>
        <w:pStyle w:val="a5"/>
        <w:jc w:val="both"/>
        <w:rPr>
          <w:sz w:val="26"/>
          <w:szCs w:val="26"/>
        </w:rPr>
      </w:pPr>
      <w:r w:rsidRPr="00256783">
        <w:rPr>
          <w:sz w:val="26"/>
          <w:szCs w:val="26"/>
        </w:rPr>
        <w:t>Максимальный срок осуществления административной процедуры:</w:t>
      </w:r>
    </w:p>
    <w:p w14:paraId="1A149FA0" w14:textId="77777777" w:rsidR="00B70B3B" w:rsidRPr="00256783" w:rsidRDefault="00B70B3B" w:rsidP="00256783">
      <w:pPr>
        <w:pStyle w:val="a5"/>
        <w:jc w:val="both"/>
        <w:rPr>
          <w:b/>
          <w:spacing w:val="-20"/>
          <w:sz w:val="26"/>
          <w:szCs w:val="26"/>
        </w:rPr>
      </w:pPr>
      <w:r w:rsidRPr="00256783">
        <w:rPr>
          <w:sz w:val="26"/>
          <w:szCs w:val="26"/>
        </w:rPr>
        <w:t xml:space="preserve"> </w:t>
      </w:r>
      <w:r w:rsidRPr="00256783">
        <w:rPr>
          <w:b/>
          <w:sz w:val="26"/>
          <w:szCs w:val="26"/>
        </w:rPr>
        <w:t xml:space="preserve">2 дня со дня подачи заявления, </w:t>
      </w:r>
      <w:r w:rsidR="00BF3EED" w:rsidRPr="00256783">
        <w:rPr>
          <w:b/>
          <w:sz w:val="26"/>
          <w:szCs w:val="26"/>
        </w:rPr>
        <w:t>а в случае запроса документов и </w:t>
      </w:r>
      <w:r w:rsidRPr="00256783">
        <w:rPr>
          <w:b/>
          <w:sz w:val="26"/>
          <w:szCs w:val="26"/>
        </w:rPr>
        <w:t>(</w:t>
      </w:r>
      <w:r w:rsidRPr="00256783">
        <w:rPr>
          <w:b/>
          <w:spacing w:val="-8"/>
          <w:sz w:val="26"/>
          <w:szCs w:val="26"/>
        </w:rPr>
        <w:t>или) сведений от дру</w:t>
      </w:r>
      <w:r w:rsidRPr="00256783">
        <w:rPr>
          <w:b/>
          <w:sz w:val="26"/>
          <w:szCs w:val="26"/>
        </w:rPr>
        <w:t>гих государственных органов, иных организаций – 10 дней</w:t>
      </w:r>
      <w:r w:rsidRPr="00256783">
        <w:rPr>
          <w:b/>
          <w:spacing w:val="-20"/>
          <w:sz w:val="26"/>
          <w:szCs w:val="26"/>
        </w:rPr>
        <w:t xml:space="preserve"> </w:t>
      </w:r>
    </w:p>
    <w:p w14:paraId="243C7D1E" w14:textId="77777777" w:rsidR="00B70B3B" w:rsidRPr="00256783" w:rsidRDefault="00B70B3B" w:rsidP="00256783">
      <w:pPr>
        <w:pStyle w:val="a5"/>
        <w:jc w:val="both"/>
        <w:rPr>
          <w:b/>
          <w:sz w:val="26"/>
          <w:szCs w:val="26"/>
        </w:rPr>
      </w:pPr>
      <w:r w:rsidRPr="00256783">
        <w:rPr>
          <w:sz w:val="26"/>
          <w:szCs w:val="26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256783">
        <w:rPr>
          <w:bCs/>
          <w:sz w:val="26"/>
          <w:szCs w:val="26"/>
        </w:rPr>
        <w:t xml:space="preserve"> </w:t>
      </w:r>
      <w:r w:rsidRPr="00256783">
        <w:rPr>
          <w:b/>
          <w:sz w:val="26"/>
          <w:szCs w:val="26"/>
        </w:rPr>
        <w:t xml:space="preserve">бессрочно </w:t>
      </w:r>
    </w:p>
    <w:p w14:paraId="3F98A005" w14:textId="77777777" w:rsidR="00B70B3B" w:rsidRPr="00256783" w:rsidRDefault="00B70B3B" w:rsidP="00256783">
      <w:pPr>
        <w:pStyle w:val="a5"/>
        <w:jc w:val="both"/>
        <w:rPr>
          <w:b/>
          <w:bCs/>
          <w:sz w:val="26"/>
          <w:szCs w:val="26"/>
        </w:rPr>
      </w:pPr>
      <w:r w:rsidRPr="00256783">
        <w:rPr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256783">
        <w:rPr>
          <w:b/>
          <w:bCs/>
          <w:sz w:val="26"/>
          <w:szCs w:val="26"/>
        </w:rPr>
        <w:t>бесплатно</w:t>
      </w:r>
    </w:p>
    <w:p w14:paraId="5D3FBB87" w14:textId="77777777" w:rsidR="00B70B3B" w:rsidRPr="00256783" w:rsidRDefault="00B70B3B" w:rsidP="00256783">
      <w:pPr>
        <w:pStyle w:val="a5"/>
        <w:jc w:val="both"/>
        <w:rPr>
          <w:sz w:val="26"/>
          <w:szCs w:val="26"/>
        </w:rPr>
      </w:pPr>
      <w:r w:rsidRPr="00256783">
        <w:rPr>
          <w:sz w:val="26"/>
          <w:szCs w:val="26"/>
        </w:rPr>
        <w:t xml:space="preserve">При себе </w:t>
      </w:r>
      <w:r w:rsidRPr="00256783">
        <w:rPr>
          <w:b/>
          <w:bCs/>
          <w:sz w:val="26"/>
          <w:szCs w:val="26"/>
        </w:rPr>
        <w:t>иметь паспорт или иной документ, удостоверяющий личность</w:t>
      </w:r>
      <w:r w:rsidRPr="00256783">
        <w:rPr>
          <w:sz w:val="26"/>
          <w:szCs w:val="26"/>
        </w:rPr>
        <w:t xml:space="preserve"> </w:t>
      </w:r>
    </w:p>
    <w:p w14:paraId="710A1078" w14:textId="77777777" w:rsidR="00B70B3B" w:rsidRPr="00256783" w:rsidRDefault="00B70B3B" w:rsidP="0025678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56783">
        <w:rPr>
          <w:rFonts w:ascii="Times New Roman" w:hAnsi="Times New Roman"/>
          <w:bCs/>
          <w:i/>
          <w:iCs/>
          <w:color w:val="FF0000"/>
          <w:sz w:val="20"/>
          <w:szCs w:val="20"/>
        </w:rPr>
        <w:t>В соответствии со ст.15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A26B10C" w14:textId="77777777" w:rsidR="00B70B3B" w:rsidRPr="00256783" w:rsidRDefault="00B70B3B" w:rsidP="0025678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56783">
        <w:rPr>
          <w:rFonts w:ascii="Times New Roman" w:hAnsi="Times New Roman"/>
          <w:bCs/>
          <w:i/>
          <w:iCs/>
          <w:color w:val="FF0000"/>
          <w:sz w:val="20"/>
          <w:szCs w:val="2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103"/>
      </w:tblGrid>
      <w:tr w:rsidR="00B70B3B" w:rsidRPr="00256783" w14:paraId="53C840D2" w14:textId="77777777" w:rsidTr="00BF3EED">
        <w:trPr>
          <w:cantSplit/>
        </w:trPr>
        <w:tc>
          <w:tcPr>
            <w:tcW w:w="9781" w:type="dxa"/>
            <w:gridSpan w:val="2"/>
            <w:vAlign w:val="center"/>
          </w:tcPr>
          <w:p w14:paraId="2962F11A" w14:textId="77777777" w:rsidR="00B70B3B" w:rsidRPr="00256783" w:rsidRDefault="00B70B3B" w:rsidP="00BF3E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256783">
              <w:rPr>
                <w:b/>
                <w:color w:val="000000"/>
                <w:sz w:val="26"/>
                <w:szCs w:val="26"/>
                <w:lang w:val="ru-RU" w:eastAsia="ru-RU"/>
              </w:rPr>
              <w:t>Документы и (или) сведения</w:t>
            </w:r>
          </w:p>
        </w:tc>
      </w:tr>
      <w:tr w:rsidR="00B70B3B" w:rsidRPr="00256783" w14:paraId="2D0B3DEA" w14:textId="77777777" w:rsidTr="00BF3EED">
        <w:tc>
          <w:tcPr>
            <w:tcW w:w="4678" w:type="dxa"/>
            <w:vAlign w:val="center"/>
          </w:tcPr>
          <w:p w14:paraId="446B91FA" w14:textId="77777777" w:rsidR="00B70B3B" w:rsidRPr="00256783" w:rsidRDefault="00B70B3B" w:rsidP="00BF3EED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256783">
              <w:rPr>
                <w:b/>
                <w:sz w:val="26"/>
                <w:szCs w:val="26"/>
              </w:rPr>
              <w:t>представляемые гражданином</w:t>
            </w:r>
          </w:p>
          <w:p w14:paraId="6DCC0DEB" w14:textId="77777777" w:rsidR="00B70B3B" w:rsidRPr="00256783" w:rsidRDefault="00B70B3B" w:rsidP="00BF3EED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256783">
              <w:rPr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5103" w:type="dxa"/>
            <w:vAlign w:val="center"/>
          </w:tcPr>
          <w:p w14:paraId="483ED201" w14:textId="77777777" w:rsidR="00B70B3B" w:rsidRPr="00256783" w:rsidRDefault="00B70B3B" w:rsidP="00BF3E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567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запрашиваемые </w:t>
            </w:r>
            <w:r w:rsidR="00BF3EED" w:rsidRPr="002567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местными исполнительными и распорядительными органами</w:t>
            </w:r>
          </w:p>
        </w:tc>
      </w:tr>
      <w:tr w:rsidR="00B70B3B" w:rsidRPr="00256783" w14:paraId="736B6788" w14:textId="77777777" w:rsidTr="003C6769">
        <w:trPr>
          <w:trHeight w:val="143"/>
        </w:trPr>
        <w:tc>
          <w:tcPr>
            <w:tcW w:w="4678" w:type="dxa"/>
          </w:tcPr>
          <w:p w14:paraId="235313C6" w14:textId="77777777" w:rsidR="00B70B3B" w:rsidRPr="00256783" w:rsidRDefault="00BF3EED" w:rsidP="00BF3EED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  <w:r w:rsidRPr="00256783">
              <w:rPr>
                <w:sz w:val="26"/>
                <w:szCs w:val="26"/>
                <w:lang w:val="ru-RU" w:eastAsia="ru-RU"/>
              </w:rPr>
              <w:t xml:space="preserve">1. </w:t>
            </w:r>
            <w:r w:rsidR="00B70B3B" w:rsidRPr="00256783">
              <w:rPr>
                <w:sz w:val="26"/>
                <w:szCs w:val="26"/>
                <w:lang w:val="ru-RU" w:eastAsia="ru-RU"/>
              </w:rPr>
              <w:t>заявление</w:t>
            </w:r>
            <w:r w:rsidRPr="00256783">
              <w:rPr>
                <w:sz w:val="26"/>
                <w:szCs w:val="26"/>
                <w:lang w:val="ru-RU" w:eastAsia="ru-RU"/>
              </w:rPr>
              <w:t xml:space="preserve"> </w:t>
            </w:r>
          </w:p>
          <w:p w14:paraId="452A5DA2" w14:textId="77777777" w:rsidR="00BF3EED" w:rsidRPr="00256783" w:rsidRDefault="00BF3EED" w:rsidP="00BF3EED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</w:p>
          <w:p w14:paraId="72DCD6A2" w14:textId="5A4CD993" w:rsidR="00BF3EED" w:rsidRPr="00256783" w:rsidRDefault="00B70B3B" w:rsidP="003C6769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  <w:r w:rsidRPr="00256783">
              <w:rPr>
                <w:sz w:val="26"/>
                <w:szCs w:val="26"/>
                <w:lang w:val="ru-RU" w:eastAsia="ru-RU"/>
              </w:rPr>
              <w:t xml:space="preserve"> 2. </w:t>
            </w:r>
            <w:r w:rsidR="00CF188B" w:rsidRPr="00CF188B">
              <w:rPr>
                <w:sz w:val="26"/>
                <w:szCs w:val="26"/>
                <w:lang w:val="ru-RU" w:eastAsia="ru-RU"/>
              </w:rPr>
      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</w:p>
          <w:p w14:paraId="4D299C29" w14:textId="77777777" w:rsidR="00CF188B" w:rsidRDefault="00B05B4A" w:rsidP="003C6769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  <w:r w:rsidRPr="00256783">
              <w:rPr>
                <w:sz w:val="26"/>
                <w:szCs w:val="26"/>
                <w:lang w:val="ru-RU" w:eastAsia="ru-RU"/>
              </w:rPr>
              <w:t xml:space="preserve"> 3. </w:t>
            </w:r>
            <w:r w:rsidR="00CF188B" w:rsidRPr="00CF188B">
              <w:rPr>
                <w:sz w:val="26"/>
                <w:szCs w:val="26"/>
                <w:lang w:val="ru-RU" w:eastAsia="ru-RU"/>
              </w:rPr>
              <w:t xml:space="preserve">документы, подтверждающие степень родства (свидетельство о заключении брака, свидетельство о рождении) </w:t>
            </w:r>
          </w:p>
          <w:p w14:paraId="75165A68" w14:textId="77777777" w:rsidR="00CF188B" w:rsidRDefault="00CF188B" w:rsidP="003C6769">
            <w:pPr>
              <w:pStyle w:val="table10"/>
              <w:spacing w:line="280" w:lineRule="exact"/>
              <w:jc w:val="both"/>
              <w:rPr>
                <w:i/>
                <w:sz w:val="26"/>
                <w:szCs w:val="26"/>
                <w:u w:val="single"/>
                <w:lang w:val="ru-RU" w:eastAsia="ru-RU"/>
              </w:rPr>
            </w:pPr>
          </w:p>
          <w:p w14:paraId="5FBE4806" w14:textId="5058ADF4" w:rsidR="00B70B3B" w:rsidRPr="00256783" w:rsidRDefault="00B70B3B" w:rsidP="003C6769">
            <w:pPr>
              <w:pStyle w:val="table10"/>
              <w:spacing w:line="280" w:lineRule="exact"/>
              <w:jc w:val="both"/>
              <w:rPr>
                <w:i/>
                <w:sz w:val="26"/>
                <w:szCs w:val="26"/>
                <w:u w:val="single"/>
                <w:lang w:val="ru-RU" w:eastAsia="ru-RU"/>
              </w:rPr>
            </w:pPr>
            <w:r w:rsidRPr="00256783">
              <w:rPr>
                <w:i/>
                <w:sz w:val="26"/>
                <w:szCs w:val="26"/>
                <w:u w:val="single"/>
                <w:lang w:val="ru-RU" w:eastAsia="ru-RU"/>
              </w:rPr>
              <w:lastRenderedPageBreak/>
              <w:t>для собственников жилого помещения:</w:t>
            </w:r>
          </w:p>
          <w:p w14:paraId="21DDEC11" w14:textId="77777777" w:rsidR="00B70B3B" w:rsidRPr="00256783" w:rsidRDefault="00B70B3B" w:rsidP="003C6769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  <w:r w:rsidRPr="00256783">
              <w:rPr>
                <w:sz w:val="26"/>
                <w:szCs w:val="26"/>
                <w:lang w:val="ru-RU" w:eastAsia="ru-RU"/>
              </w:rPr>
              <w:t>1. документ, подтверждающий право собственности на жилое помещение</w:t>
            </w:r>
          </w:p>
          <w:p w14:paraId="59B61281" w14:textId="77777777" w:rsidR="00B70B3B" w:rsidRPr="00256783" w:rsidRDefault="00B70B3B" w:rsidP="003C6769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</w:p>
          <w:p w14:paraId="14E69EAE" w14:textId="77777777" w:rsidR="00CF188B" w:rsidRDefault="00B70B3B" w:rsidP="003C6769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  <w:r w:rsidRPr="00256783">
              <w:rPr>
                <w:sz w:val="26"/>
                <w:szCs w:val="26"/>
                <w:lang w:val="ru-RU" w:eastAsia="ru-RU"/>
              </w:rPr>
              <w:t>2.</w:t>
            </w:r>
            <w:r w:rsidR="00CF188B" w:rsidRPr="00CF188B">
              <w:rPr>
                <w:rFonts w:ascii="Calibri" w:hAnsi="Calibri"/>
                <w:sz w:val="22"/>
                <w:szCs w:val="22"/>
                <w:lang w:val="ru-RU" w:eastAsia="ru-RU"/>
              </w:rPr>
              <w:t xml:space="preserve"> </w:t>
            </w:r>
            <w:r w:rsidR="00CF188B" w:rsidRPr="00CF188B">
              <w:rPr>
                <w:sz w:val="26"/>
                <w:szCs w:val="26"/>
                <w:lang w:val="ru-RU" w:eastAsia="ru-RU"/>
              </w:rPr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</w:p>
          <w:p w14:paraId="65BC10FF" w14:textId="77777777" w:rsidR="00CF188B" w:rsidRDefault="00B70B3B" w:rsidP="003C6769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  <w:r w:rsidRPr="00256783">
              <w:rPr>
                <w:sz w:val="26"/>
                <w:szCs w:val="26"/>
                <w:lang w:val="ru-RU" w:eastAsia="ru-RU"/>
              </w:rPr>
              <w:t>3.</w:t>
            </w:r>
            <w:r w:rsidR="00CF188B" w:rsidRPr="00CF188B">
              <w:rPr>
                <w:rFonts w:ascii="Calibri" w:hAnsi="Calibri"/>
                <w:sz w:val="22"/>
                <w:szCs w:val="22"/>
                <w:lang w:val="ru-RU" w:eastAsia="ru-RU"/>
              </w:rPr>
              <w:t xml:space="preserve"> </w:t>
            </w:r>
            <w:r w:rsidR="00CF188B" w:rsidRPr="00CF188B">
              <w:rPr>
                <w:sz w:val="26"/>
                <w:szCs w:val="26"/>
                <w:lang w:val="ru-RU" w:eastAsia="ru-RU"/>
              </w:rPr>
              <w:t>письменное согласие всех участников общей долевой собственности на жилое помещение -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      </w:r>
          </w:p>
          <w:p w14:paraId="408C3ABD" w14:textId="7CF34ACA" w:rsidR="00B70B3B" w:rsidRPr="00256783" w:rsidRDefault="00B70B3B" w:rsidP="003C6769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  <w:r w:rsidRPr="00256783">
              <w:rPr>
                <w:sz w:val="26"/>
                <w:szCs w:val="26"/>
                <w:lang w:val="ru-RU" w:eastAsia="ru-RU"/>
              </w:rPr>
              <w:t xml:space="preserve">4.письменное согласие совершеннолетних </w:t>
            </w:r>
            <w:r w:rsidR="00CF188B" w:rsidRPr="00CF188B">
              <w:rPr>
                <w:sz w:val="26"/>
                <w:szCs w:val="26"/>
                <w:lang w:val="ru-RU" w:eastAsia="ru-RU"/>
              </w:rPr>
              <w:t>членов семьи члена организации застройщиков, проживающих совместно с ним, - для членов организации застройщиков, не являющихся собственниками жилых помещений</w:t>
            </w:r>
          </w:p>
          <w:p w14:paraId="5EB64085" w14:textId="77777777" w:rsidR="00B70B3B" w:rsidRPr="00256783" w:rsidRDefault="00B70B3B" w:rsidP="003C6769">
            <w:pPr>
              <w:pStyle w:val="table10"/>
              <w:spacing w:line="280" w:lineRule="exact"/>
              <w:jc w:val="both"/>
              <w:rPr>
                <w:i/>
                <w:sz w:val="26"/>
                <w:szCs w:val="26"/>
                <w:u w:val="single"/>
                <w:lang w:val="ru-RU" w:eastAsia="ru-RU"/>
              </w:rPr>
            </w:pPr>
            <w:r w:rsidRPr="00256783">
              <w:rPr>
                <w:i/>
                <w:sz w:val="26"/>
                <w:szCs w:val="26"/>
                <w:u w:val="single"/>
                <w:lang w:val="ru-RU" w:eastAsia="ru-RU"/>
              </w:rPr>
              <w:t>для нанимателей жилого помещения:</w:t>
            </w:r>
          </w:p>
          <w:p w14:paraId="10D622AF" w14:textId="77777777" w:rsidR="00B70B3B" w:rsidRPr="00256783" w:rsidRDefault="00B70B3B" w:rsidP="003C6769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  <w:r w:rsidRPr="00256783">
              <w:rPr>
                <w:sz w:val="26"/>
                <w:szCs w:val="26"/>
                <w:lang w:val="ru-RU" w:eastAsia="ru-RU"/>
              </w:rPr>
              <w:t>1.документ, подтверждающий право владения и пользования жилым помещением</w:t>
            </w:r>
          </w:p>
          <w:p w14:paraId="01FD4A6D" w14:textId="77777777" w:rsidR="00B70B3B" w:rsidRPr="00256783" w:rsidRDefault="00B70B3B" w:rsidP="003C6769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</w:p>
          <w:p w14:paraId="6D1CE993" w14:textId="77777777" w:rsidR="00B70B3B" w:rsidRPr="00256783" w:rsidRDefault="00B70B3B" w:rsidP="003C6769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  <w:r w:rsidRPr="00256783">
              <w:rPr>
                <w:sz w:val="26"/>
                <w:szCs w:val="26"/>
                <w:lang w:val="ru-RU" w:eastAsia="ru-RU"/>
              </w:rPr>
              <w:t>2.письменное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      </w:r>
          </w:p>
          <w:p w14:paraId="09398C2B" w14:textId="70D00147" w:rsidR="00B70B3B" w:rsidRPr="00256783" w:rsidRDefault="00B70B3B" w:rsidP="00BF3EED">
            <w:pPr>
              <w:pStyle w:val="table10"/>
              <w:spacing w:line="280" w:lineRule="exact"/>
              <w:jc w:val="both"/>
              <w:rPr>
                <w:sz w:val="26"/>
                <w:szCs w:val="26"/>
                <w:lang w:val="ru-RU" w:eastAsia="ru-RU"/>
              </w:rPr>
            </w:pPr>
            <w:r w:rsidRPr="00256783">
              <w:rPr>
                <w:sz w:val="26"/>
                <w:szCs w:val="26"/>
                <w:lang w:val="ru-RU" w:eastAsia="ru-RU"/>
              </w:rPr>
              <w:t>3.</w:t>
            </w:r>
            <w:r w:rsidR="00AF636E" w:rsidRPr="00AF636E">
              <w:rPr>
                <w:rFonts w:ascii="Calibri" w:hAnsi="Calibri"/>
                <w:sz w:val="22"/>
                <w:szCs w:val="22"/>
                <w:lang w:val="ru-RU" w:eastAsia="ru-RU"/>
              </w:rPr>
              <w:t xml:space="preserve"> </w:t>
            </w:r>
            <w:r w:rsidR="00AF636E" w:rsidRPr="00AF636E">
              <w:rPr>
                <w:sz w:val="26"/>
                <w:szCs w:val="26"/>
                <w:lang w:val="ru-RU" w:eastAsia="ru-RU"/>
              </w:rPr>
      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- для регистрации расторжения письменных соглашений путем одностороннего отказа от их исполнения</w:t>
            </w:r>
          </w:p>
        </w:tc>
        <w:tc>
          <w:tcPr>
            <w:tcW w:w="5103" w:type="dxa"/>
          </w:tcPr>
          <w:p w14:paraId="0780CDFF" w14:textId="267C34F6" w:rsidR="00B70B3B" w:rsidRPr="00256783" w:rsidRDefault="00AF636E" w:rsidP="003C6769">
            <w:pPr>
              <w:tabs>
                <w:tab w:val="left" w:pos="1460"/>
                <w:tab w:val="left" w:pos="4001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636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</w:p>
        </w:tc>
      </w:tr>
    </w:tbl>
    <w:p w14:paraId="7A6FB993" w14:textId="77777777" w:rsidR="003C6769" w:rsidRPr="00256783" w:rsidRDefault="003C6769">
      <w:pPr>
        <w:rPr>
          <w:sz w:val="26"/>
          <w:szCs w:val="26"/>
        </w:rPr>
      </w:pPr>
    </w:p>
    <w:sectPr w:rsidR="003C6769" w:rsidRPr="00256783" w:rsidSect="002567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65FA"/>
    <w:multiLevelType w:val="hybridMultilevel"/>
    <w:tmpl w:val="8798340E"/>
    <w:lvl w:ilvl="0" w:tplc="6134818E">
      <w:start w:val="1"/>
      <w:numFmt w:val="decimal"/>
      <w:lvlText w:val="%1."/>
      <w:lvlJc w:val="left"/>
      <w:pPr>
        <w:ind w:left="5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26125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3B"/>
    <w:rsid w:val="001B15E3"/>
    <w:rsid w:val="00256783"/>
    <w:rsid w:val="003C6769"/>
    <w:rsid w:val="004E5AD1"/>
    <w:rsid w:val="005D08B8"/>
    <w:rsid w:val="008E0CA3"/>
    <w:rsid w:val="009A32AE"/>
    <w:rsid w:val="00AF636E"/>
    <w:rsid w:val="00B05B4A"/>
    <w:rsid w:val="00B23523"/>
    <w:rsid w:val="00B70B3B"/>
    <w:rsid w:val="00BE0DF0"/>
    <w:rsid w:val="00BF3EED"/>
    <w:rsid w:val="00CF188B"/>
    <w:rsid w:val="00D74255"/>
    <w:rsid w:val="00E0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D0E8"/>
  <w15:chartTrackingRefBased/>
  <w15:docId w15:val="{D78DBF0D-7F52-4D27-A383-AE391E5E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0B3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70B3B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B70B3B"/>
    <w:pPr>
      <w:spacing w:after="0" w:line="240" w:lineRule="auto"/>
    </w:pPr>
    <w:rPr>
      <w:rFonts w:ascii="15" w:hAnsi="15"/>
      <w:sz w:val="30"/>
      <w:szCs w:val="30"/>
      <w:lang w:val="x-none" w:eastAsia="x-none"/>
    </w:rPr>
  </w:style>
  <w:style w:type="character" w:customStyle="1" w:styleId="20">
    <w:name w:val="Основной текст 2 Знак"/>
    <w:link w:val="2"/>
    <w:rsid w:val="00B70B3B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B70B3B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able100">
    <w:name w:val="table10 Знак"/>
    <w:link w:val="table10"/>
    <w:rsid w:val="00B70B3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B70B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Милашевская Татьяна Сергеевна</cp:lastModifiedBy>
  <cp:revision>3</cp:revision>
  <dcterms:created xsi:type="dcterms:W3CDTF">2026-02-07T06:24:00Z</dcterms:created>
  <dcterms:modified xsi:type="dcterms:W3CDTF">2026-02-07T08:39:00Z</dcterms:modified>
</cp:coreProperties>
</file>