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F3F" w14:textId="696E287D" w:rsidR="008B28DD" w:rsidRPr="008B28DD" w:rsidRDefault="008B28DD" w:rsidP="008B28DD">
      <w:pPr>
        <w:spacing w:after="440"/>
        <w:jc w:val="both"/>
        <w:rPr>
          <w:rFonts w:ascii="Times New Roman" w:hAnsi="Times New Roman"/>
          <w:b/>
          <w:bCs/>
          <w:color w:val="000000"/>
          <w:sz w:val="54"/>
          <w:u w:val="single"/>
        </w:rPr>
      </w:pPr>
      <w:r w:rsidRPr="008B28DD">
        <w:rPr>
          <w:rFonts w:ascii="Times New Roman" w:hAnsi="Times New Roman"/>
          <w:b/>
          <w:color w:val="000000"/>
          <w:sz w:val="40"/>
          <w:szCs w:val="26"/>
          <w:u w:val="single"/>
        </w:rPr>
        <w:t>1.1.14. о переводе жилого помещения в нежилое </w:t>
      </w:r>
    </w:p>
    <w:p w14:paraId="143C08D1" w14:textId="77777777" w:rsidR="006C5D98" w:rsidRPr="002B7F82" w:rsidRDefault="006C5D98" w:rsidP="007F1925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7F1925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14:paraId="5E2B071A" w14:textId="77777777" w:rsidR="006C5D98" w:rsidRPr="001A3B67" w:rsidRDefault="006C5D98" w:rsidP="007F192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7F1925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12429E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>34</w:t>
      </w:r>
      <w:r w:rsidR="0012429E">
        <w:rPr>
          <w:rFonts w:ascii="Times New Roman" w:hAnsi="Times New Roman"/>
          <w:color w:val="000000"/>
          <w:sz w:val="30"/>
          <w:szCs w:val="30"/>
        </w:rPr>
        <w:t xml:space="preserve">. единый номер </w:t>
      </w:r>
      <w:r w:rsidR="0012429E" w:rsidRPr="0012429E">
        <w:rPr>
          <w:rFonts w:ascii="Times New Roman" w:hAnsi="Times New Roman"/>
          <w:color w:val="FF0000"/>
          <w:sz w:val="30"/>
          <w:szCs w:val="30"/>
        </w:rPr>
        <w:t>142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14:paraId="33BC4DBB" w14:textId="77777777"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14:paraId="59FEDE3E" w14:textId="77777777"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14:paraId="21A0CC2A" w14:textId="77777777" w:rsidR="006C5D98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14:paraId="4B16F601" w14:textId="6E8D2EEF" w:rsidR="007D7620" w:rsidRPr="007D7620" w:rsidRDefault="007D7620" w:rsidP="007D7620">
      <w:pPr>
        <w:pStyle w:val="a5"/>
        <w:rPr>
          <w:rFonts w:ascii="Times New Roman" w:hAnsi="Times New Roman"/>
          <w:b/>
          <w:sz w:val="30"/>
          <w:szCs w:val="30"/>
        </w:rPr>
      </w:pPr>
      <w:r w:rsidRPr="007D7620">
        <w:rPr>
          <w:rFonts w:ascii="Times New Roman" w:hAnsi="Times New Roman"/>
          <w:b/>
          <w:sz w:val="30"/>
          <w:szCs w:val="30"/>
        </w:rPr>
        <w:t xml:space="preserve">                  </w:t>
      </w:r>
      <w:r>
        <w:rPr>
          <w:rFonts w:ascii="Times New Roman" w:hAnsi="Times New Roman"/>
          <w:b/>
          <w:sz w:val="30"/>
          <w:szCs w:val="30"/>
        </w:rPr>
        <w:t>2</w:t>
      </w:r>
      <w:r w:rsidRPr="007D7620">
        <w:rPr>
          <w:rFonts w:ascii="Times New Roman" w:hAnsi="Times New Roman"/>
          <w:b/>
          <w:sz w:val="30"/>
          <w:szCs w:val="30"/>
        </w:rPr>
        <w:t xml:space="preserve">-я и </w:t>
      </w:r>
      <w:r>
        <w:rPr>
          <w:rFonts w:ascii="Times New Roman" w:hAnsi="Times New Roman"/>
          <w:b/>
          <w:sz w:val="30"/>
          <w:szCs w:val="30"/>
        </w:rPr>
        <w:t>4</w:t>
      </w:r>
      <w:r w:rsidRPr="007D7620">
        <w:rPr>
          <w:rFonts w:ascii="Times New Roman" w:hAnsi="Times New Roman"/>
          <w:b/>
          <w:sz w:val="30"/>
          <w:szCs w:val="30"/>
        </w:rPr>
        <w:t xml:space="preserve">-я </w:t>
      </w:r>
      <w:r>
        <w:rPr>
          <w:rFonts w:ascii="Times New Roman" w:hAnsi="Times New Roman"/>
          <w:b/>
          <w:sz w:val="30"/>
          <w:szCs w:val="30"/>
        </w:rPr>
        <w:t>пятница</w:t>
      </w:r>
      <w:r w:rsidRPr="007D7620">
        <w:rPr>
          <w:rFonts w:ascii="Times New Roman" w:hAnsi="Times New Roman"/>
          <w:b/>
          <w:sz w:val="30"/>
          <w:szCs w:val="30"/>
        </w:rPr>
        <w:t xml:space="preserve"> каждого месяца с </w:t>
      </w:r>
      <w:r>
        <w:rPr>
          <w:rFonts w:ascii="Times New Roman" w:hAnsi="Times New Roman"/>
          <w:b/>
          <w:sz w:val="30"/>
          <w:szCs w:val="30"/>
        </w:rPr>
        <w:t>8</w:t>
      </w:r>
      <w:r w:rsidRPr="007D7620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7D7620">
        <w:rPr>
          <w:rFonts w:ascii="Times New Roman" w:hAnsi="Times New Roman"/>
          <w:b/>
          <w:sz w:val="30"/>
          <w:szCs w:val="30"/>
        </w:rPr>
        <w:t xml:space="preserve">.00; </w:t>
      </w:r>
    </w:p>
    <w:p w14:paraId="30C5205B" w14:textId="77777777" w:rsidR="007F1925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bookmarkStart w:id="0" w:name="_Hlk221195202"/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bookmarkEnd w:id="0"/>
    <w:p w14:paraId="15770646" w14:textId="77777777" w:rsidR="006C5D98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14:paraId="12385C49" w14:textId="77777777" w:rsidR="007F1925" w:rsidRPr="005E5492" w:rsidRDefault="007F1925" w:rsidP="007F1925">
      <w:pPr>
        <w:pStyle w:val="a5"/>
        <w:rPr>
          <w:rFonts w:ascii="Times New Roman" w:hAnsi="Times New Roman"/>
          <w:b/>
          <w:sz w:val="30"/>
          <w:szCs w:val="30"/>
        </w:rPr>
      </w:pPr>
    </w:p>
    <w:p w14:paraId="1739207B" w14:textId="77777777" w:rsidR="006C5D98" w:rsidRPr="007F1925" w:rsidRDefault="006C5D98" w:rsidP="007F1925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F1925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управление архитектуры, строительства и жилищно-коммунального хозяйства райисполкома</w:t>
      </w:r>
    </w:p>
    <w:p w14:paraId="059FDEDC" w14:textId="77777777" w:rsidR="006C5D98" w:rsidRPr="005E5492" w:rsidRDefault="006C5D98" w:rsidP="007F1925">
      <w:pPr>
        <w:pStyle w:val="a5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 w:rsidR="007F1925">
        <w:rPr>
          <w:rFonts w:ascii="Times New Roman" w:hAnsi="Times New Roman"/>
          <w:b/>
          <w:sz w:val="30"/>
          <w:szCs w:val="30"/>
        </w:rPr>
        <w:t xml:space="preserve"> </w:t>
      </w:r>
      <w:r w:rsidRPr="005E5492">
        <w:rPr>
          <w:rFonts w:ascii="Times New Roman" w:hAnsi="Times New Roman"/>
          <w:b/>
          <w:sz w:val="30"/>
          <w:szCs w:val="30"/>
        </w:rPr>
        <w:t xml:space="preserve">Советская, д. 15, </w:t>
      </w:r>
      <w:proofErr w:type="spellStart"/>
      <w:r w:rsidRPr="005E5492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5E5492">
        <w:rPr>
          <w:rFonts w:ascii="Times New Roman" w:hAnsi="Times New Roman"/>
          <w:b/>
          <w:sz w:val="30"/>
          <w:szCs w:val="30"/>
        </w:rPr>
        <w:t xml:space="preserve">. № </w:t>
      </w:r>
      <w:r>
        <w:rPr>
          <w:rFonts w:ascii="Times New Roman" w:hAnsi="Times New Roman"/>
          <w:b/>
          <w:sz w:val="30"/>
          <w:szCs w:val="30"/>
        </w:rPr>
        <w:t>109</w:t>
      </w:r>
      <w:r w:rsidRPr="005E5492">
        <w:rPr>
          <w:rFonts w:ascii="Times New Roman" w:hAnsi="Times New Roman"/>
          <w:sz w:val="30"/>
          <w:szCs w:val="30"/>
        </w:rPr>
        <w:t xml:space="preserve"> (тел. </w:t>
      </w:r>
      <w:r>
        <w:rPr>
          <w:rFonts w:ascii="Times New Roman" w:hAnsi="Times New Roman"/>
          <w:sz w:val="30"/>
          <w:szCs w:val="30"/>
        </w:rPr>
        <w:t>55-7-41</w:t>
      </w:r>
      <w:r w:rsidRPr="005E5492">
        <w:rPr>
          <w:rFonts w:ascii="Times New Roman" w:hAnsi="Times New Roman"/>
          <w:sz w:val="30"/>
          <w:szCs w:val="30"/>
        </w:rPr>
        <w:t>)</w:t>
      </w:r>
    </w:p>
    <w:p w14:paraId="61355F08" w14:textId="77777777"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14:paraId="578BB030" w14:textId="77777777"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понедельник-пятница с 8.</w:t>
      </w:r>
      <w:r w:rsidR="00332DB2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>0 до 17.</w:t>
      </w:r>
      <w:r w:rsidR="00332DB2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14:paraId="24F30C10" w14:textId="77777777" w:rsidR="006C5D98" w:rsidRPr="005E5492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перерыв на обед с 13.00 до 14.00</w:t>
      </w:r>
    </w:p>
    <w:p w14:paraId="1B228780" w14:textId="77777777" w:rsidR="006C5D98" w:rsidRPr="007F1925" w:rsidRDefault="006C5D98" w:rsidP="007F1925">
      <w:pPr>
        <w:pStyle w:val="a5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суббота, воскресенье, государственные праздники – выходной день</w:t>
      </w:r>
      <w:r w:rsidRPr="00FA2FF6">
        <w:rPr>
          <w:b/>
          <w:szCs w:val="28"/>
        </w:rPr>
        <w:t xml:space="preserve"> </w:t>
      </w:r>
    </w:p>
    <w:p w14:paraId="16B4EA22" w14:textId="77777777" w:rsidR="006C5D98" w:rsidRDefault="00832482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3586C968" w14:textId="77777777" w:rsidR="008B28DD" w:rsidRPr="006C5D98" w:rsidRDefault="008B28DD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14:paraId="0EE97752" w14:textId="77777777" w:rsidR="008B28DD" w:rsidRDefault="007F1925" w:rsidP="007F1925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15 дней </w:t>
      </w:r>
      <w:r w:rsidR="008B28DD" w:rsidRPr="006C5D98">
        <w:rPr>
          <w:rFonts w:ascii="Times New Roman" w:hAnsi="Times New Roman"/>
          <w:b/>
          <w:bCs/>
          <w:sz w:val="30"/>
          <w:szCs w:val="30"/>
        </w:rPr>
        <w:t xml:space="preserve">со дня подачи заявления, </w:t>
      </w:r>
      <w:r>
        <w:rPr>
          <w:rFonts w:ascii="Times New Roman" w:hAnsi="Times New Roman"/>
          <w:b/>
          <w:bCs/>
          <w:sz w:val="30"/>
          <w:szCs w:val="30"/>
        </w:rPr>
        <w:t>а в случае запроса документов и </w:t>
      </w:r>
      <w:r w:rsidR="008B28DD" w:rsidRPr="006C5D98">
        <w:rPr>
          <w:rFonts w:ascii="Times New Roman" w:hAnsi="Times New Roman"/>
          <w:b/>
          <w:bCs/>
          <w:sz w:val="30"/>
          <w:szCs w:val="30"/>
        </w:rPr>
        <w:t>(или) сведений от других государственн</w:t>
      </w:r>
      <w:r>
        <w:rPr>
          <w:rFonts w:ascii="Times New Roman" w:hAnsi="Times New Roman"/>
          <w:b/>
          <w:bCs/>
          <w:sz w:val="30"/>
          <w:szCs w:val="30"/>
        </w:rPr>
        <w:t xml:space="preserve">ых органов, иных организаций – </w:t>
      </w:r>
      <w:r w:rsidR="008B28DD" w:rsidRPr="006C5D98">
        <w:rPr>
          <w:rFonts w:ascii="Times New Roman" w:hAnsi="Times New Roman"/>
          <w:b/>
          <w:bCs/>
          <w:sz w:val="30"/>
          <w:szCs w:val="30"/>
        </w:rPr>
        <w:t>1 месяц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2D9344C7" w14:textId="77777777" w:rsidR="007F1925" w:rsidRPr="006C5D98" w:rsidRDefault="007F1925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</w:p>
    <w:p w14:paraId="05C264C8" w14:textId="77777777" w:rsidR="008B28DD" w:rsidRDefault="008B28DD" w:rsidP="007F1925">
      <w:pPr>
        <w:pStyle w:val="a5"/>
        <w:jc w:val="both"/>
        <w:rPr>
          <w:rFonts w:ascii="Times New Roman" w:hAnsi="Times New Roman"/>
          <w:b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6C5D98">
        <w:rPr>
          <w:rFonts w:ascii="Times New Roman" w:hAnsi="Times New Roman"/>
          <w:bCs/>
          <w:sz w:val="30"/>
          <w:szCs w:val="30"/>
        </w:rPr>
        <w:t xml:space="preserve"> </w:t>
      </w:r>
      <w:r w:rsidRPr="006C5D98">
        <w:rPr>
          <w:rFonts w:ascii="Times New Roman" w:hAnsi="Times New Roman"/>
          <w:b/>
          <w:sz w:val="30"/>
          <w:szCs w:val="30"/>
        </w:rPr>
        <w:t>бессрочно</w:t>
      </w:r>
    </w:p>
    <w:p w14:paraId="0DA10202" w14:textId="77777777" w:rsidR="007F1925" w:rsidRPr="006C5D98" w:rsidRDefault="007F1925" w:rsidP="007F1925">
      <w:pPr>
        <w:pStyle w:val="a5"/>
        <w:jc w:val="both"/>
        <w:rPr>
          <w:rFonts w:ascii="Times New Roman" w:hAnsi="Times New Roman"/>
          <w:sz w:val="30"/>
          <w:szCs w:val="30"/>
        </w:rPr>
      </w:pPr>
    </w:p>
    <w:p w14:paraId="74D6C6CA" w14:textId="77777777" w:rsidR="000150BD" w:rsidRPr="000150BD" w:rsidRDefault="008B28DD" w:rsidP="007F1925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="0012429E">
        <w:rPr>
          <w:rFonts w:ascii="Times New Roman" w:hAnsi="Times New Roman"/>
          <w:b/>
          <w:bCs/>
          <w:sz w:val="30"/>
          <w:szCs w:val="30"/>
        </w:rPr>
        <w:t>бесплатно</w:t>
      </w:r>
      <w:r w:rsidR="00F94E56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6E9518D5" w14:textId="77777777" w:rsidR="007F1925" w:rsidRPr="006C5D98" w:rsidRDefault="007F1925" w:rsidP="007F1925">
      <w:pPr>
        <w:pStyle w:val="a5"/>
        <w:jc w:val="both"/>
        <w:rPr>
          <w:rFonts w:ascii="Times New Roman" w:hAnsi="Times New Roman"/>
          <w:b/>
          <w:bCs/>
          <w:sz w:val="30"/>
          <w:szCs w:val="30"/>
        </w:rPr>
      </w:pPr>
    </w:p>
    <w:p w14:paraId="68E6A17B" w14:textId="77777777" w:rsidR="008B28DD" w:rsidRPr="0012429E" w:rsidRDefault="008B28DD" w:rsidP="0012429E">
      <w:pPr>
        <w:pStyle w:val="a5"/>
        <w:jc w:val="both"/>
        <w:rPr>
          <w:rFonts w:ascii="Times New Roman" w:hAnsi="Times New Roman"/>
          <w:sz w:val="30"/>
          <w:szCs w:val="30"/>
        </w:rPr>
      </w:pPr>
      <w:r w:rsidRPr="006C5D98">
        <w:rPr>
          <w:rFonts w:ascii="Times New Roman" w:hAnsi="Times New Roman"/>
          <w:sz w:val="30"/>
          <w:szCs w:val="30"/>
        </w:rPr>
        <w:t xml:space="preserve">При себе </w:t>
      </w:r>
      <w:r w:rsidRPr="006C5D98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6C5D98">
        <w:rPr>
          <w:rFonts w:ascii="Times New Roman" w:hAnsi="Times New Roman"/>
          <w:sz w:val="30"/>
          <w:szCs w:val="30"/>
        </w:rPr>
        <w:t xml:space="preserve"> </w:t>
      </w:r>
    </w:p>
    <w:p w14:paraId="72CDE07E" w14:textId="77777777" w:rsidR="008B28DD" w:rsidRPr="00732601" w:rsidRDefault="008B28DD" w:rsidP="007F192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</w:t>
      </w:r>
      <w:r w:rsidR="00597F9B"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 № 433-З</w:t>
      </w:r>
      <w:r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F2A48CB" w14:textId="77777777" w:rsidR="008B28DD" w:rsidRPr="00732601" w:rsidRDefault="008B28DD" w:rsidP="007F192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32601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p w14:paraId="743779DF" w14:textId="77777777" w:rsidR="008B28DD" w:rsidRPr="008B28DD" w:rsidRDefault="008B28DD" w:rsidP="007F1925">
      <w:pPr>
        <w:pStyle w:val="4"/>
        <w:spacing w:after="0"/>
        <w:rPr>
          <w:color w:val="000000"/>
          <w:sz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678"/>
      </w:tblGrid>
      <w:tr w:rsidR="008B28DD" w:rsidRPr="008B28DD" w14:paraId="57472BDD" w14:textId="77777777" w:rsidTr="007F1925">
        <w:trPr>
          <w:cantSplit/>
        </w:trPr>
        <w:tc>
          <w:tcPr>
            <w:tcW w:w="9356" w:type="dxa"/>
            <w:gridSpan w:val="2"/>
          </w:tcPr>
          <w:p w14:paraId="0F4B4FF5" w14:textId="77777777" w:rsidR="008B28DD" w:rsidRPr="00832482" w:rsidRDefault="008B28DD" w:rsidP="007F1925">
            <w:pPr>
              <w:pStyle w:val="2"/>
              <w:rPr>
                <w:bCs/>
                <w:color w:val="000000"/>
                <w:szCs w:val="28"/>
              </w:rPr>
            </w:pPr>
            <w:r w:rsidRPr="00832482">
              <w:rPr>
                <w:bCs/>
                <w:color w:val="000000"/>
                <w:szCs w:val="28"/>
              </w:rPr>
              <w:t>Документы и (или) сведения</w:t>
            </w:r>
          </w:p>
        </w:tc>
      </w:tr>
      <w:tr w:rsidR="008B28DD" w:rsidRPr="008B28DD" w14:paraId="6BC163F6" w14:textId="77777777" w:rsidTr="007F1925">
        <w:tc>
          <w:tcPr>
            <w:tcW w:w="4678" w:type="dxa"/>
          </w:tcPr>
          <w:p w14:paraId="606AB086" w14:textId="77777777" w:rsidR="008B28DD" w:rsidRPr="00832482" w:rsidRDefault="008B28DD" w:rsidP="005073EE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832482">
              <w:rPr>
                <w:rFonts w:ascii="Times New Roman" w:hAnsi="Times New Roman"/>
                <w:b/>
                <w:sz w:val="30"/>
                <w:szCs w:val="30"/>
              </w:rPr>
              <w:t>представляемые гражданином</w:t>
            </w:r>
          </w:p>
          <w:p w14:paraId="7802EC74" w14:textId="77777777" w:rsidR="008B28DD" w:rsidRPr="00832482" w:rsidRDefault="008B28DD" w:rsidP="005073EE">
            <w:pPr>
              <w:pStyle w:val="a5"/>
              <w:jc w:val="center"/>
              <w:rPr>
                <w:b/>
              </w:rPr>
            </w:pPr>
            <w:r w:rsidRPr="00832482">
              <w:rPr>
                <w:rFonts w:ascii="Times New Roman" w:hAnsi="Times New Roman"/>
                <w:b/>
                <w:sz w:val="30"/>
                <w:szCs w:val="30"/>
              </w:rPr>
              <w:t>для осуществления административной процедуры</w:t>
            </w:r>
          </w:p>
        </w:tc>
        <w:tc>
          <w:tcPr>
            <w:tcW w:w="4678" w:type="dxa"/>
          </w:tcPr>
          <w:p w14:paraId="23360DF0" w14:textId="77777777" w:rsidR="008B28DD" w:rsidRPr="00832482" w:rsidRDefault="008B28DD" w:rsidP="0083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r w:rsidRPr="00832482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запрашиваемые </w:t>
            </w:r>
            <w:r w:rsidR="00832482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местными исполнительными и распорядительными органами </w:t>
            </w:r>
          </w:p>
        </w:tc>
      </w:tr>
      <w:tr w:rsidR="008B28DD" w:rsidRPr="008B28DD" w14:paraId="294DF107" w14:textId="77777777" w:rsidTr="007F1925">
        <w:trPr>
          <w:trHeight w:val="70"/>
        </w:trPr>
        <w:tc>
          <w:tcPr>
            <w:tcW w:w="4678" w:type="dxa"/>
          </w:tcPr>
          <w:p w14:paraId="7524C1E9" w14:textId="77777777" w:rsidR="00832482" w:rsidRDefault="00832482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3248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; </w:t>
            </w:r>
          </w:p>
          <w:p w14:paraId="1E2FF711" w14:textId="77777777" w:rsidR="00832482" w:rsidRDefault="00832482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14:paraId="19A3239E" w14:textId="7DDC8995" w:rsidR="00832482" w:rsidRDefault="00832482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83248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технический паспорт </w:t>
            </w:r>
            <w:r w:rsidR="00F37CB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на </w:t>
            </w:r>
            <w:r w:rsidR="00F37CB9" w:rsidRPr="00F37CB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жилое помещение - в случае его оформления до 1 января 2023 г.</w:t>
            </w:r>
          </w:p>
          <w:p w14:paraId="266ED1FE" w14:textId="77777777" w:rsidR="00642004" w:rsidRDefault="00642004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14:paraId="1ABCD44E" w14:textId="77777777" w:rsidR="00642004" w:rsidRDefault="00642004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4200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письменное согласие всех участников общей долевой собственности на жилое помещение - в случае, если жилое помещение находится в общей долевой собственности двух или более лиц</w:t>
            </w:r>
            <w:r w:rsidRPr="0064200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14:paraId="74CCA589" w14:textId="77777777" w:rsidR="00642004" w:rsidRDefault="00642004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14:paraId="3ADF3CBF" w14:textId="710656D3" w:rsidR="00832482" w:rsidRDefault="00642004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4200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- если при переводе жилого помещения в нежилое в одноквартирном жилом доме или квартире сохраняются иные жилые помещения</w:t>
            </w:r>
          </w:p>
          <w:p w14:paraId="2C1B543D" w14:textId="77777777" w:rsidR="00642004" w:rsidRDefault="00642004" w:rsidP="0012429E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14:paraId="212A3A97" w14:textId="78C98367" w:rsidR="008B28DD" w:rsidRPr="00832482" w:rsidRDefault="00642004" w:rsidP="001242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642004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письменное согласие третьих лиц - в случае, если право собственности на переводимое жилое помещение обременено правами третьих лиц</w:t>
            </w:r>
          </w:p>
        </w:tc>
        <w:tc>
          <w:tcPr>
            <w:tcW w:w="4678" w:type="dxa"/>
          </w:tcPr>
          <w:p w14:paraId="6C16661B" w14:textId="77777777" w:rsidR="00A62114" w:rsidRPr="00A62114" w:rsidRDefault="00A62114" w:rsidP="00A62114">
            <w:pPr>
              <w:spacing w:before="120" w:after="45" w:line="240" w:lineRule="atLeast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  <w:r w:rsidRPr="00A62114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14:paraId="3257FCF1" w14:textId="77777777" w:rsidR="00A62114" w:rsidRDefault="00A62114" w:rsidP="00A62114">
            <w:pPr>
              <w:spacing w:before="120" w:after="45" w:line="240" w:lineRule="atLeast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  <w:r w:rsidRPr="00A62114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информация о существующих в момент выдачи информации правах, ограничениях (обременениях) прав на земельный участок**</w:t>
            </w:r>
          </w:p>
          <w:p w14:paraId="491692DF" w14:textId="77777777" w:rsidR="00642004" w:rsidRPr="00A62114" w:rsidRDefault="00642004" w:rsidP="00A62114">
            <w:pPr>
              <w:spacing w:before="120" w:after="45" w:line="240" w:lineRule="atLeast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</w:p>
          <w:p w14:paraId="0CE0D3A5" w14:textId="77777777" w:rsidR="00642004" w:rsidRDefault="00642004" w:rsidP="005073E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  <w:r w:rsidRPr="00642004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согласие органов опеки и попечительства – в случае проживания в жилом помещении несовершеннолетних, признанных находящимися в социально опасном положении либо признанных нуждающимися в государственной защите, или граждан, признанных недееспособными или ограниченных в дееспособности судом, или закрепления этого жилого помещения за детьми</w:t>
            </w:r>
            <w:r w:rsidRPr="00642004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 xml:space="preserve">сиротами или детьми, оставшимися без попечения родителей </w:t>
            </w:r>
          </w:p>
          <w:p w14:paraId="0E5ABA14" w14:textId="77777777" w:rsidR="00642004" w:rsidRDefault="00642004" w:rsidP="005073E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</w:p>
          <w:p w14:paraId="3CBC9286" w14:textId="27C00732" w:rsidR="008B28DD" w:rsidRPr="00DB7E28" w:rsidRDefault="00642004" w:rsidP="005073E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642004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копия охранного обязательства, если помещение расположено в здании, имеющем статус историко-культурной ценности</w:t>
            </w:r>
          </w:p>
        </w:tc>
      </w:tr>
    </w:tbl>
    <w:p w14:paraId="2E2464EC" w14:textId="77777777" w:rsidR="002F1000" w:rsidRPr="0012429E" w:rsidRDefault="002F1000" w:rsidP="007F1925">
      <w:pPr>
        <w:pStyle w:val="a3"/>
        <w:spacing w:after="0"/>
        <w:ind w:left="0"/>
        <w:jc w:val="both"/>
        <w:rPr>
          <w:sz w:val="26"/>
          <w:szCs w:val="26"/>
        </w:rPr>
      </w:pPr>
    </w:p>
    <w:p w14:paraId="4540813C" w14:textId="77777777" w:rsidR="008B28DD" w:rsidRPr="0012429E" w:rsidRDefault="000D63D7" w:rsidP="000150BD">
      <w:pPr>
        <w:pStyle w:val="a3"/>
        <w:spacing w:after="0"/>
        <w:ind w:left="0"/>
        <w:jc w:val="both"/>
        <w:rPr>
          <w:sz w:val="26"/>
          <w:szCs w:val="26"/>
        </w:rPr>
      </w:pPr>
      <w:r w:rsidRPr="0012429E">
        <w:rPr>
          <w:sz w:val="26"/>
          <w:szCs w:val="26"/>
        </w:rPr>
        <w:t>** Соответствующая информация из единого государственного регистра недвижимого имущества, прав на него и сделок с ним может быть получена уполномоченным органом посредством общегосударственной автоматизиро</w:t>
      </w:r>
      <w:r w:rsidR="007F1925" w:rsidRPr="0012429E">
        <w:rPr>
          <w:sz w:val="26"/>
          <w:szCs w:val="26"/>
        </w:rPr>
        <w:t>ванной информационной системы в </w:t>
      </w:r>
      <w:r w:rsidRPr="0012429E">
        <w:rPr>
          <w:sz w:val="26"/>
          <w:szCs w:val="26"/>
        </w:rPr>
        <w:t>форме информационного сообщения</w:t>
      </w:r>
      <w:r w:rsidR="007F1925" w:rsidRPr="0012429E">
        <w:rPr>
          <w:sz w:val="26"/>
          <w:szCs w:val="26"/>
        </w:rPr>
        <w:t>.</w:t>
      </w:r>
      <w:r w:rsidR="00651B14" w:rsidRPr="0012429E">
        <w:rPr>
          <w:sz w:val="26"/>
          <w:szCs w:val="26"/>
        </w:rPr>
        <w:t xml:space="preserve"> </w:t>
      </w:r>
    </w:p>
    <w:p w14:paraId="56AAA9EC" w14:textId="77777777" w:rsidR="005C5778" w:rsidRDefault="005C5778"/>
    <w:sectPr w:rsidR="005C5778" w:rsidSect="005A14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DD"/>
    <w:rsid w:val="000150BD"/>
    <w:rsid w:val="000D63D7"/>
    <w:rsid w:val="0012429E"/>
    <w:rsid w:val="00194563"/>
    <w:rsid w:val="001A0DAA"/>
    <w:rsid w:val="00244513"/>
    <w:rsid w:val="002F1000"/>
    <w:rsid w:val="00332DB2"/>
    <w:rsid w:val="005073EE"/>
    <w:rsid w:val="00597F9B"/>
    <w:rsid w:val="005A14B7"/>
    <w:rsid w:val="005C5778"/>
    <w:rsid w:val="006414C9"/>
    <w:rsid w:val="00642004"/>
    <w:rsid w:val="00651B14"/>
    <w:rsid w:val="006C5D98"/>
    <w:rsid w:val="00732601"/>
    <w:rsid w:val="00790BB5"/>
    <w:rsid w:val="007B20C7"/>
    <w:rsid w:val="007D7620"/>
    <w:rsid w:val="007F1925"/>
    <w:rsid w:val="00807670"/>
    <w:rsid w:val="00832482"/>
    <w:rsid w:val="008807AB"/>
    <w:rsid w:val="008B28DD"/>
    <w:rsid w:val="00924F74"/>
    <w:rsid w:val="00957B87"/>
    <w:rsid w:val="009B7D33"/>
    <w:rsid w:val="00A62114"/>
    <w:rsid w:val="00B77910"/>
    <w:rsid w:val="00B90C73"/>
    <w:rsid w:val="00D505A8"/>
    <w:rsid w:val="00DB7E28"/>
    <w:rsid w:val="00E92EE0"/>
    <w:rsid w:val="00F37CB9"/>
    <w:rsid w:val="00F94E56"/>
    <w:rsid w:val="00F957C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4DF1"/>
  <w15:docId w15:val="{F90C1A1C-E558-415F-B36D-04A69689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E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B28D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</w:rPr>
  </w:style>
  <w:style w:type="paragraph" w:styleId="4">
    <w:name w:val="heading 4"/>
    <w:basedOn w:val="a"/>
    <w:next w:val="a"/>
    <w:link w:val="40"/>
    <w:qFormat/>
    <w:rsid w:val="008B28DD"/>
    <w:pPr>
      <w:keepNext/>
      <w:spacing w:after="300" w:line="240" w:lineRule="auto"/>
      <w:ind w:firstLine="720"/>
      <w:outlineLvl w:val="3"/>
    </w:pPr>
    <w:rPr>
      <w:rFonts w:ascii="Times New Roman" w:hAnsi="Times New Roman"/>
      <w:i/>
      <w:iCs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28DD"/>
    <w:rPr>
      <w:rFonts w:ascii="Times New Roman" w:eastAsia="Times New Roman" w:hAnsi="Times New Roman" w:cs="Times New Roman"/>
      <w:b/>
      <w:sz w:val="30"/>
      <w:szCs w:val="32"/>
    </w:rPr>
  </w:style>
  <w:style w:type="character" w:customStyle="1" w:styleId="40">
    <w:name w:val="Заголовок 4 Знак"/>
    <w:link w:val="4"/>
    <w:rsid w:val="008B28DD"/>
    <w:rPr>
      <w:rFonts w:ascii="Times New Roman" w:eastAsia="Times New Roman" w:hAnsi="Times New Roman" w:cs="Times New Roman"/>
      <w:i/>
      <w:iCs/>
      <w:sz w:val="30"/>
      <w:szCs w:val="20"/>
    </w:rPr>
  </w:style>
  <w:style w:type="paragraph" w:styleId="21">
    <w:name w:val="Body Text 2"/>
    <w:basedOn w:val="a"/>
    <w:link w:val="22"/>
    <w:rsid w:val="008B28D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link w:val="21"/>
    <w:rsid w:val="008B28D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8B28D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8B28D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8B28D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8B28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C5D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Милашевская Татьяна Сергеевна</cp:lastModifiedBy>
  <cp:revision>5</cp:revision>
  <dcterms:created xsi:type="dcterms:W3CDTF">2026-02-05T11:45:00Z</dcterms:created>
  <dcterms:modified xsi:type="dcterms:W3CDTF">2026-02-05T11:53:00Z</dcterms:modified>
</cp:coreProperties>
</file>