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0684" w14:textId="1C865E64" w:rsidR="0040467B" w:rsidRDefault="0040467B" w:rsidP="00A31F19">
      <w:pPr>
        <w:shd w:val="clear" w:color="auto" w:fill="FFFFFF"/>
        <w:spacing w:after="0" w:line="360" w:lineRule="atLeast"/>
        <w:jc w:val="center"/>
        <w:rPr>
          <w:rFonts w:ascii="Times New Roman" w:eastAsia="Times New Roman" w:hAnsi="Times New Roman" w:cs="Times New Roman"/>
          <w:b/>
          <w:bCs/>
          <w:color w:val="111111"/>
          <w:sz w:val="32"/>
          <w:szCs w:val="32"/>
        </w:rPr>
      </w:pPr>
      <w:r w:rsidRPr="00A31F19">
        <w:rPr>
          <w:rFonts w:ascii="Times New Roman" w:eastAsia="Times New Roman" w:hAnsi="Times New Roman" w:cs="Times New Roman"/>
          <w:b/>
          <w:bCs/>
          <w:color w:val="111111"/>
          <w:sz w:val="32"/>
          <w:szCs w:val="32"/>
        </w:rPr>
        <w:t>Проверка знаний по вопросам охраны труда.</w:t>
      </w:r>
    </w:p>
    <w:p w14:paraId="7BE1048E" w14:textId="77777777" w:rsidR="00CB0074" w:rsidRPr="00A31F19" w:rsidRDefault="00CB0074" w:rsidP="00A31F19">
      <w:pPr>
        <w:shd w:val="clear" w:color="auto" w:fill="FFFFFF"/>
        <w:spacing w:after="0" w:line="360" w:lineRule="atLeast"/>
        <w:jc w:val="center"/>
        <w:rPr>
          <w:rFonts w:ascii="Times New Roman" w:eastAsia="Times New Roman" w:hAnsi="Times New Roman" w:cs="Times New Roman"/>
          <w:b/>
          <w:bCs/>
          <w:color w:val="111111"/>
          <w:sz w:val="32"/>
          <w:szCs w:val="32"/>
        </w:rPr>
      </w:pPr>
      <w:bookmarkStart w:id="0" w:name="_GoBack"/>
      <w:bookmarkEnd w:id="0"/>
    </w:p>
    <w:p w14:paraId="3F473F00" w14:textId="77777777" w:rsidR="00C82B44" w:rsidRPr="00A31F19" w:rsidRDefault="0040467B" w:rsidP="00A31F19">
      <w:pPr>
        <w:shd w:val="clear" w:color="auto" w:fill="FFFFFF"/>
        <w:spacing w:after="0" w:line="360" w:lineRule="atLeast"/>
        <w:ind w:firstLine="720"/>
        <w:jc w:val="both"/>
        <w:rPr>
          <w:rFonts w:ascii="Times New Roman" w:hAnsi="Times New Roman" w:cs="Times New Roman"/>
          <w:color w:val="000000"/>
          <w:sz w:val="28"/>
          <w:szCs w:val="28"/>
          <w:shd w:val="clear" w:color="auto" w:fill="FFFFFF"/>
        </w:rPr>
      </w:pPr>
      <w:r w:rsidRPr="00A31F19">
        <w:rPr>
          <w:rFonts w:ascii="Times New Roman" w:eastAsia="Times New Roman" w:hAnsi="Times New Roman" w:cs="Times New Roman"/>
          <w:color w:val="111111"/>
          <w:sz w:val="28"/>
          <w:szCs w:val="28"/>
        </w:rPr>
        <w:t>Проверка знаний требований охраны труда работников, в том числе руководителей организаций, проводится в соответствии</w:t>
      </w:r>
      <w:r w:rsidR="00D579D2" w:rsidRPr="00A31F19">
        <w:rPr>
          <w:rFonts w:ascii="Times New Roman" w:eastAsia="Times New Roman" w:hAnsi="Times New Roman" w:cs="Times New Roman"/>
          <w:color w:val="111111"/>
          <w:sz w:val="28"/>
          <w:szCs w:val="28"/>
        </w:rPr>
        <w:t xml:space="preserve"> с требованиями, изложенными в</w:t>
      </w:r>
      <w:r w:rsidRPr="00A31F19">
        <w:rPr>
          <w:rFonts w:ascii="Times New Roman" w:eastAsia="Times New Roman" w:hAnsi="Times New Roman" w:cs="Times New Roman"/>
          <w:color w:val="111111"/>
          <w:sz w:val="28"/>
          <w:szCs w:val="28"/>
        </w:rPr>
        <w:t xml:space="preserve"> </w:t>
      </w:r>
      <w:r w:rsidR="00D579D2" w:rsidRPr="00A31F19">
        <w:rPr>
          <w:rFonts w:ascii="Times New Roman" w:hAnsi="Times New Roman" w:cs="Times New Roman"/>
          <w:color w:val="000000"/>
          <w:sz w:val="28"/>
          <w:szCs w:val="28"/>
          <w:shd w:val="clear" w:color="auto" w:fill="FFFFFF"/>
        </w:rPr>
        <w:t>Инструкции</w:t>
      </w:r>
      <w:r w:rsidRPr="00A31F19">
        <w:rPr>
          <w:rFonts w:ascii="Times New Roman" w:hAnsi="Times New Roman" w:cs="Times New Roman"/>
          <w:color w:val="000000"/>
          <w:sz w:val="28"/>
          <w:szCs w:val="28"/>
          <w:shd w:val="clear" w:color="auto" w:fill="FFFFFF"/>
        </w:rPr>
        <w:t xml:space="preserve"> о порядке обучения, стажировки, инструктажа и проверки </w:t>
      </w:r>
      <w:proofErr w:type="gramStart"/>
      <w:r w:rsidRPr="00A31F19">
        <w:rPr>
          <w:rFonts w:ascii="Times New Roman" w:hAnsi="Times New Roman" w:cs="Times New Roman"/>
          <w:color w:val="000000"/>
          <w:sz w:val="28"/>
          <w:szCs w:val="28"/>
          <w:shd w:val="clear" w:color="auto" w:fill="FFFFFF"/>
        </w:rPr>
        <w:t>знаний</w:t>
      </w:r>
      <w:proofErr w:type="gramEnd"/>
      <w:r w:rsidRPr="00A31F19">
        <w:rPr>
          <w:rFonts w:ascii="Times New Roman" w:hAnsi="Times New Roman" w:cs="Times New Roman"/>
          <w:color w:val="000000"/>
          <w:sz w:val="28"/>
          <w:szCs w:val="28"/>
          <w:shd w:val="clear" w:color="auto" w:fill="FFFFFF"/>
        </w:rPr>
        <w:t xml:space="preserve"> работающих по вопросам охраны труда, утвержденной постановлением Министерства труда и </w:t>
      </w:r>
      <w:r w:rsidR="00D579D2" w:rsidRPr="00A31F19">
        <w:rPr>
          <w:rFonts w:ascii="Times New Roman" w:hAnsi="Times New Roman" w:cs="Times New Roman"/>
          <w:color w:val="000000"/>
          <w:sz w:val="28"/>
          <w:szCs w:val="28"/>
          <w:shd w:val="clear" w:color="auto" w:fill="FFFFFF"/>
        </w:rPr>
        <w:t>социальной защиты Республики Беларусь от</w:t>
      </w:r>
      <w:r w:rsidRPr="00A31F19">
        <w:rPr>
          <w:rFonts w:ascii="Times New Roman" w:eastAsia="Times New Roman" w:hAnsi="Times New Roman" w:cs="Times New Roman"/>
          <w:color w:val="111111"/>
          <w:sz w:val="28"/>
          <w:szCs w:val="28"/>
        </w:rPr>
        <w:t xml:space="preserve"> </w:t>
      </w:r>
      <w:r w:rsidRPr="00A31F19">
        <w:rPr>
          <w:rFonts w:ascii="Times New Roman" w:hAnsi="Times New Roman" w:cs="Times New Roman"/>
          <w:color w:val="000000"/>
          <w:sz w:val="28"/>
          <w:szCs w:val="28"/>
          <w:shd w:val="clear" w:color="auto" w:fill="FFFFFF"/>
        </w:rPr>
        <w:t>28</w:t>
      </w:r>
      <w:r w:rsidR="00D579D2" w:rsidRPr="00A31F19">
        <w:rPr>
          <w:rFonts w:ascii="Times New Roman" w:hAnsi="Times New Roman" w:cs="Times New Roman"/>
          <w:color w:val="000000"/>
          <w:sz w:val="28"/>
          <w:szCs w:val="28"/>
          <w:shd w:val="clear" w:color="auto" w:fill="FFFFFF"/>
        </w:rPr>
        <w:t>.11.</w:t>
      </w:r>
      <w:r w:rsidRPr="00A31F19">
        <w:rPr>
          <w:rFonts w:ascii="Times New Roman" w:hAnsi="Times New Roman" w:cs="Times New Roman"/>
          <w:color w:val="000000"/>
          <w:sz w:val="28"/>
          <w:szCs w:val="28"/>
          <w:shd w:val="clear" w:color="auto" w:fill="FFFFFF"/>
        </w:rPr>
        <w:t>2008 №</w:t>
      </w:r>
      <w:r w:rsidR="00D579D2" w:rsidRPr="00A31F19">
        <w:rPr>
          <w:rFonts w:ascii="Times New Roman" w:hAnsi="Times New Roman" w:cs="Times New Roman"/>
          <w:color w:val="000000"/>
          <w:sz w:val="28"/>
          <w:szCs w:val="28"/>
          <w:shd w:val="clear" w:color="auto" w:fill="FFFFFF"/>
        </w:rPr>
        <w:t> </w:t>
      </w:r>
      <w:r w:rsidRPr="00A31F19">
        <w:rPr>
          <w:rFonts w:ascii="Times New Roman" w:hAnsi="Times New Roman" w:cs="Times New Roman"/>
          <w:color w:val="000000"/>
          <w:sz w:val="28"/>
          <w:szCs w:val="28"/>
          <w:shd w:val="clear" w:color="auto" w:fill="FFFFFF"/>
        </w:rPr>
        <w:t>175</w:t>
      </w:r>
      <w:r w:rsidR="00D579D2" w:rsidRPr="00A31F19">
        <w:rPr>
          <w:rFonts w:ascii="Times New Roman" w:hAnsi="Times New Roman" w:cs="Times New Roman"/>
          <w:color w:val="000000"/>
          <w:sz w:val="28"/>
          <w:szCs w:val="28"/>
          <w:shd w:val="clear" w:color="auto" w:fill="FFFFFF"/>
        </w:rPr>
        <w:t>.</w:t>
      </w:r>
    </w:p>
    <w:p w14:paraId="00FBF7E2" w14:textId="21771514" w:rsidR="00C82B44" w:rsidRPr="00CA5412" w:rsidRDefault="00CA5412" w:rsidP="00CA5412">
      <w:pPr>
        <w:shd w:val="clear" w:color="auto" w:fill="FFFFFF"/>
        <w:spacing w:after="0" w:line="360" w:lineRule="atLeast"/>
        <w:ind w:firstLine="720"/>
        <w:jc w:val="both"/>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color w:val="111111"/>
          <w:sz w:val="28"/>
          <w:szCs w:val="28"/>
        </w:rPr>
        <w:t>Т</w:t>
      </w:r>
      <w:r w:rsidR="00C82B44" w:rsidRPr="00A31F19">
        <w:rPr>
          <w:rFonts w:ascii="Times New Roman" w:eastAsia="Times New Roman" w:hAnsi="Times New Roman" w:cs="Times New Roman"/>
          <w:color w:val="111111"/>
          <w:sz w:val="28"/>
          <w:szCs w:val="28"/>
        </w:rPr>
        <w:t>еоретически</w:t>
      </w:r>
      <w:r>
        <w:rPr>
          <w:rFonts w:ascii="Times New Roman" w:eastAsia="Times New Roman" w:hAnsi="Times New Roman" w:cs="Times New Roman"/>
          <w:color w:val="111111"/>
          <w:sz w:val="28"/>
          <w:szCs w:val="28"/>
        </w:rPr>
        <w:t>е</w:t>
      </w:r>
      <w:r w:rsidR="00C82B44" w:rsidRPr="00A31F19">
        <w:rPr>
          <w:rFonts w:ascii="Times New Roman" w:eastAsia="Times New Roman" w:hAnsi="Times New Roman" w:cs="Times New Roman"/>
          <w:color w:val="111111"/>
          <w:sz w:val="28"/>
          <w:szCs w:val="28"/>
        </w:rPr>
        <w:t xml:space="preserve"> знани</w:t>
      </w:r>
      <w:r>
        <w:rPr>
          <w:rFonts w:ascii="Times New Roman" w:eastAsia="Times New Roman" w:hAnsi="Times New Roman" w:cs="Times New Roman"/>
          <w:color w:val="111111"/>
          <w:sz w:val="28"/>
          <w:szCs w:val="28"/>
        </w:rPr>
        <w:t>я</w:t>
      </w:r>
      <w:r w:rsidR="00C82B44" w:rsidRPr="00A31F19">
        <w:rPr>
          <w:rFonts w:ascii="Times New Roman" w:eastAsia="Times New Roman" w:hAnsi="Times New Roman" w:cs="Times New Roman"/>
          <w:color w:val="111111"/>
          <w:sz w:val="28"/>
          <w:szCs w:val="28"/>
        </w:rPr>
        <w:t xml:space="preserve"> требований охраны труда и практических навыков безопасной работы работников рабочих профессий </w:t>
      </w:r>
      <w:r>
        <w:rPr>
          <w:rFonts w:ascii="Times New Roman" w:eastAsia="Times New Roman" w:hAnsi="Times New Roman" w:cs="Times New Roman"/>
          <w:color w:val="111111"/>
          <w:sz w:val="28"/>
          <w:szCs w:val="28"/>
        </w:rPr>
        <w:t>проверяют</w:t>
      </w:r>
      <w:r w:rsidR="00C82B44" w:rsidRPr="00A31F19">
        <w:rPr>
          <w:rFonts w:ascii="Times New Roman" w:eastAsia="Times New Roman" w:hAnsi="Times New Roman" w:cs="Times New Roman"/>
          <w:color w:val="111111"/>
          <w:sz w:val="28"/>
          <w:szCs w:val="28"/>
        </w:rPr>
        <w:t xml:space="preserve"> непосредственные руководители работ в объеме знаний требований правил и инструкций по охране труда, а при необходимости в объеме знаний дополнительных специальных требований безопасности и охраны труда, </w:t>
      </w:r>
      <w:r w:rsidR="00C82B44" w:rsidRPr="00A31F19">
        <w:rPr>
          <w:rFonts w:ascii="Times New Roman" w:hAnsi="Times New Roman" w:cs="Times New Roman"/>
          <w:sz w:val="28"/>
          <w:szCs w:val="28"/>
        </w:rPr>
        <w:t>проводит комиссия для проверки знаний работающих по вопросам охраны труда  или комиссия структурного подразделения.</w:t>
      </w:r>
      <w:proofErr w:type="gramEnd"/>
      <w:r w:rsidR="00C82B44" w:rsidRPr="00A31F19">
        <w:rPr>
          <w:rFonts w:ascii="Times New Roman" w:hAnsi="Times New Roman" w:cs="Times New Roman"/>
          <w:sz w:val="28"/>
          <w:szCs w:val="28"/>
        </w:rPr>
        <w:t xml:space="preserve"> В состав комиссии для проверки знаний по вопросам охраны труда </w:t>
      </w:r>
      <w:r w:rsidR="00A44B41" w:rsidRPr="00A31F19">
        <w:rPr>
          <w:rFonts w:ascii="Times New Roman" w:hAnsi="Times New Roman" w:cs="Times New Roman"/>
          <w:sz w:val="28"/>
          <w:szCs w:val="28"/>
        </w:rPr>
        <w:t xml:space="preserve">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14:paraId="4AAF504A" w14:textId="652A5C42" w:rsidR="00A44B41" w:rsidRPr="00A31F19" w:rsidRDefault="00A44B41" w:rsidP="00A31F19">
      <w:pPr>
        <w:shd w:val="clear" w:color="auto" w:fill="FFFFFF"/>
        <w:spacing w:after="0" w:line="360" w:lineRule="atLeast"/>
        <w:ind w:firstLine="720"/>
        <w:jc w:val="both"/>
        <w:rPr>
          <w:rFonts w:ascii="Times New Roman" w:hAnsi="Times New Roman" w:cs="Times New Roman"/>
          <w:sz w:val="28"/>
          <w:szCs w:val="28"/>
        </w:rPr>
      </w:pPr>
      <w:r w:rsidRPr="00A31F19">
        <w:rPr>
          <w:rFonts w:ascii="Times New Roman" w:hAnsi="Times New Roman" w:cs="Times New Roman"/>
          <w:sz w:val="28"/>
          <w:szCs w:val="28"/>
        </w:rPr>
        <w:t>О дате и месте проведения проверки знаний по вопросам охраны труда работники уведомляются не позднее чем за 15 дней, для остальных работающих дата и место проведения указанной проверки знаний устанавливаются по договоренности сторон до начала выполнения работ.</w:t>
      </w:r>
    </w:p>
    <w:p w14:paraId="530A225E" w14:textId="7D2E6575" w:rsidR="003D1330" w:rsidRPr="00A31F19" w:rsidRDefault="00A44B41" w:rsidP="00AA1DB0">
      <w:pPr>
        <w:shd w:val="clear" w:color="auto" w:fill="FFFFFF"/>
        <w:spacing w:after="0" w:line="360" w:lineRule="atLeast"/>
        <w:ind w:firstLine="720"/>
        <w:jc w:val="both"/>
        <w:rPr>
          <w:rFonts w:ascii="Times New Roman" w:eastAsia="Times New Roman" w:hAnsi="Times New Roman" w:cs="Times New Roman"/>
          <w:color w:val="111111"/>
          <w:sz w:val="28"/>
          <w:szCs w:val="28"/>
        </w:rPr>
      </w:pPr>
      <w:r w:rsidRPr="00A31F19">
        <w:rPr>
          <w:rFonts w:ascii="Times New Roman" w:hAnsi="Times New Roman" w:cs="Times New Roman"/>
          <w:sz w:val="28"/>
          <w:szCs w:val="28"/>
        </w:rPr>
        <w:t xml:space="preserve">Работающие, проходят периодическую проверку знаний по вопросам охраны труда в сроки, установленные соответствующими нормативными правовыми актами, но не реже одного раза в год. </w:t>
      </w:r>
      <w:r w:rsidR="003D1330" w:rsidRPr="00A31F19">
        <w:rPr>
          <w:rFonts w:ascii="Times New Roman" w:eastAsia="Times New Roman" w:hAnsi="Times New Roman" w:cs="Times New Roman"/>
          <w:color w:val="111111"/>
          <w:sz w:val="28"/>
          <w:szCs w:val="28"/>
        </w:rPr>
        <w:t xml:space="preserve">Внеочередная проверка </w:t>
      </w:r>
      <w:proofErr w:type="gramStart"/>
      <w:r w:rsidR="003D1330" w:rsidRPr="00A31F19">
        <w:rPr>
          <w:rFonts w:ascii="Times New Roman" w:eastAsia="Times New Roman" w:hAnsi="Times New Roman" w:cs="Times New Roman"/>
          <w:color w:val="111111"/>
          <w:sz w:val="28"/>
          <w:szCs w:val="28"/>
        </w:rPr>
        <w:t>знаний требований охраны труда работников организаций</w:t>
      </w:r>
      <w:proofErr w:type="gramEnd"/>
      <w:r w:rsidR="003D1330" w:rsidRPr="00A31F19">
        <w:rPr>
          <w:rFonts w:ascii="Times New Roman" w:eastAsia="Times New Roman" w:hAnsi="Times New Roman" w:cs="Times New Roman"/>
          <w:color w:val="111111"/>
          <w:sz w:val="28"/>
          <w:szCs w:val="28"/>
        </w:rPr>
        <w:t xml:space="preserve"> независимо от срока проведения пре</w:t>
      </w:r>
      <w:r w:rsidR="00CA5412">
        <w:rPr>
          <w:rFonts w:ascii="Times New Roman" w:eastAsia="Times New Roman" w:hAnsi="Times New Roman" w:cs="Times New Roman"/>
          <w:color w:val="111111"/>
          <w:sz w:val="28"/>
          <w:szCs w:val="28"/>
        </w:rPr>
        <w:t>д</w:t>
      </w:r>
      <w:r w:rsidR="003D1330" w:rsidRPr="00A31F19">
        <w:rPr>
          <w:rFonts w:ascii="Times New Roman" w:eastAsia="Times New Roman" w:hAnsi="Times New Roman" w:cs="Times New Roman"/>
          <w:color w:val="111111"/>
          <w:sz w:val="28"/>
          <w:szCs w:val="28"/>
        </w:rPr>
        <w:t xml:space="preserve">ыдущей проверки проводится: 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 </w:t>
      </w:r>
      <w:proofErr w:type="gramStart"/>
      <w:r w:rsidR="003D1330" w:rsidRPr="00A31F19">
        <w:rPr>
          <w:rFonts w:ascii="Times New Roman" w:eastAsia="Times New Roman" w:hAnsi="Times New Roman" w:cs="Times New Roman"/>
          <w:color w:val="111111"/>
          <w:sz w:val="28"/>
          <w:szCs w:val="28"/>
        </w:rPr>
        <w:t xml:space="preserve">при вводе в эксплуатацию нового оборудования и изменениях </w:t>
      </w:r>
      <w:r w:rsidR="00CA5412">
        <w:rPr>
          <w:rFonts w:ascii="Times New Roman" w:eastAsia="Times New Roman" w:hAnsi="Times New Roman" w:cs="Times New Roman"/>
          <w:color w:val="111111"/>
          <w:sz w:val="28"/>
          <w:szCs w:val="28"/>
        </w:rPr>
        <w:t>т</w:t>
      </w:r>
      <w:r w:rsidR="003D1330" w:rsidRPr="00A31F19">
        <w:rPr>
          <w:rFonts w:ascii="Times New Roman" w:eastAsia="Times New Roman" w:hAnsi="Times New Roman" w:cs="Times New Roman"/>
          <w:color w:val="111111"/>
          <w:sz w:val="28"/>
          <w:szCs w:val="28"/>
        </w:rPr>
        <w:t>ехнологических процессов, требующих дополнительных знаний по охране труда работников (в этом случае осуществляется проверка знаний требований охраны труда, связанных с соответствующими изменениями); 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roofErr w:type="gramEnd"/>
      <w:r w:rsidR="003D1330" w:rsidRPr="00A31F19">
        <w:rPr>
          <w:rFonts w:ascii="Times New Roman" w:eastAsia="Times New Roman" w:hAnsi="Times New Roman" w:cs="Times New Roman"/>
          <w:color w:val="111111"/>
          <w:sz w:val="28"/>
          <w:szCs w:val="28"/>
        </w:rPr>
        <w:t xml:space="preserve"> </w:t>
      </w:r>
      <w:proofErr w:type="gramStart"/>
      <w:r w:rsidR="003D1330" w:rsidRPr="00A31F19">
        <w:rPr>
          <w:rFonts w:ascii="Times New Roman" w:hAnsi="Times New Roman" w:cs="Times New Roman"/>
          <w:sz w:val="28"/>
          <w:szCs w:val="28"/>
        </w:rPr>
        <w:t xml:space="preserve">по требованию представителей органов, уполномоченных на </w:t>
      </w:r>
      <w:r w:rsidR="003D1330" w:rsidRPr="00A31F19">
        <w:rPr>
          <w:rFonts w:ascii="Times New Roman" w:hAnsi="Times New Roman" w:cs="Times New Roman"/>
          <w:sz w:val="28"/>
          <w:szCs w:val="28"/>
        </w:rPr>
        <w:lastRenderedPageBreak/>
        <w:t>осуществление контроля (надзора), руководителя организации (структурного подразделения) или должностного лица организации, ответственного за организацию охраны труда,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 п</w:t>
      </w:r>
      <w:r w:rsidR="003D1330" w:rsidRPr="00A31F19">
        <w:rPr>
          <w:rFonts w:ascii="Times New Roman" w:eastAsia="Times New Roman" w:hAnsi="Times New Roman" w:cs="Times New Roman"/>
          <w:color w:val="111111"/>
          <w:sz w:val="28"/>
          <w:szCs w:val="28"/>
        </w:rPr>
        <w:t>ри перерыве в работе в данной должности более 1 года.</w:t>
      </w:r>
      <w:proofErr w:type="gramEnd"/>
    </w:p>
    <w:p w14:paraId="69802534" w14:textId="0CF480D2" w:rsidR="00AA1DB0" w:rsidRDefault="00AA1DB0" w:rsidP="00AA1DB0">
      <w:pPr>
        <w:pStyle w:val="a3"/>
        <w:shd w:val="clear" w:color="auto" w:fill="FFFFFF"/>
        <w:spacing w:before="0" w:beforeAutospacing="0" w:after="0" w:afterAutospacing="0"/>
        <w:ind w:firstLine="315"/>
        <w:jc w:val="both"/>
        <w:rPr>
          <w:color w:val="000000"/>
          <w:sz w:val="28"/>
          <w:szCs w:val="28"/>
          <w:shd w:val="clear" w:color="auto" w:fill="FFFFFF"/>
        </w:rPr>
      </w:pPr>
      <w:r>
        <w:rPr>
          <w:color w:val="000000"/>
          <w:sz w:val="28"/>
          <w:szCs w:val="28"/>
          <w:shd w:val="clear" w:color="auto" w:fill="FFFFFF"/>
        </w:rPr>
        <w:t xml:space="preserve">    </w:t>
      </w:r>
      <w:r w:rsidR="00A31F19" w:rsidRPr="00A31F19">
        <w:rPr>
          <w:color w:val="000000"/>
          <w:sz w:val="28"/>
          <w:szCs w:val="28"/>
          <w:shd w:val="clear" w:color="auto" w:fill="FFFFFF"/>
        </w:rPr>
        <w:t>Срок проведения периодической проверки знаний считается от первичной или периодической и не считается при проведении внеочередной проверки знаний.</w:t>
      </w:r>
    </w:p>
    <w:p w14:paraId="69DFDDF8" w14:textId="43067340" w:rsidR="0040467B" w:rsidRPr="00A31F19" w:rsidRDefault="00A44B41" w:rsidP="00AA1DB0">
      <w:pPr>
        <w:pStyle w:val="a3"/>
        <w:shd w:val="clear" w:color="auto" w:fill="FFFFFF"/>
        <w:spacing w:before="0" w:beforeAutospacing="0" w:after="0" w:afterAutospacing="0"/>
        <w:ind w:firstLine="720"/>
        <w:jc w:val="both"/>
        <w:rPr>
          <w:color w:val="111111"/>
          <w:sz w:val="28"/>
          <w:szCs w:val="28"/>
        </w:rPr>
      </w:pPr>
      <w:r w:rsidRPr="00A31F19">
        <w:rPr>
          <w:color w:val="292B2C"/>
          <w:sz w:val="28"/>
          <w:szCs w:val="28"/>
        </w:rPr>
        <w:t>В соответствии с требованиями законодательства руководители организаций, их заместителей,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для проверки знаний работающих по вопросам охраны труда, уполномоченные должностные лица, на которых возложены обязанности специалиста по охране труда организаций, расположенных на подведомственной территории местного исполнительного и распорядительного органа и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проходят проверку знаний по вопросам охраны труда.</w:t>
      </w:r>
    </w:p>
    <w:p w14:paraId="601C5E58" w14:textId="395FB817" w:rsidR="003D1330" w:rsidRPr="00A31F19" w:rsidRDefault="00AA1DB0" w:rsidP="00AA1DB0">
      <w:pPr>
        <w:pStyle w:val="a3"/>
        <w:shd w:val="clear" w:color="auto" w:fill="FFFFFF"/>
        <w:spacing w:before="0" w:beforeAutospacing="0" w:after="0" w:afterAutospacing="0"/>
        <w:ind w:firstLine="318"/>
        <w:jc w:val="both"/>
        <w:rPr>
          <w:color w:val="292B2C"/>
          <w:sz w:val="28"/>
          <w:szCs w:val="28"/>
        </w:rPr>
      </w:pPr>
      <w:r>
        <w:rPr>
          <w:color w:val="292B2C"/>
          <w:sz w:val="28"/>
          <w:szCs w:val="28"/>
        </w:rPr>
        <w:t xml:space="preserve">    </w:t>
      </w:r>
      <w:r w:rsidR="003D1330" w:rsidRPr="00A31F19">
        <w:rPr>
          <w:color w:val="292B2C"/>
          <w:sz w:val="28"/>
          <w:szCs w:val="28"/>
        </w:rPr>
        <w:t>Во всех рай(гор)исполкомах Минской области созданы соответствующие комиссии для проверки знаний по вопросам охраны труда. На сайтах каждой территориальной единицы размещена информация о времени работы вышеуказанной комиссии, а также информация об ответственности за не прохождение проверки знаний по вопросам охраны труда.</w:t>
      </w:r>
    </w:p>
    <w:p w14:paraId="17B9A6C1" w14:textId="68849B86" w:rsidR="007E0963" w:rsidRDefault="00AA1DB0" w:rsidP="00AA1DB0">
      <w:pPr>
        <w:pStyle w:val="a3"/>
        <w:shd w:val="clear" w:color="auto" w:fill="FFFFFF"/>
        <w:spacing w:before="0" w:beforeAutospacing="0" w:after="0" w:afterAutospacing="0"/>
        <w:ind w:firstLine="318"/>
        <w:jc w:val="both"/>
        <w:rPr>
          <w:color w:val="292B2C"/>
          <w:sz w:val="28"/>
          <w:szCs w:val="28"/>
        </w:rPr>
      </w:pPr>
      <w:r>
        <w:rPr>
          <w:color w:val="292B2C"/>
          <w:sz w:val="28"/>
          <w:szCs w:val="28"/>
        </w:rPr>
        <w:t xml:space="preserve">    </w:t>
      </w:r>
      <w:r w:rsidR="003D1330" w:rsidRPr="00A31F19">
        <w:rPr>
          <w:color w:val="292B2C"/>
          <w:sz w:val="28"/>
          <w:szCs w:val="28"/>
        </w:rPr>
        <w:t xml:space="preserve">В случае установления факта не прохождения в установленном порядке проверки знаний по вопросам охраны труда рай(гор)исполкомы информируют Минское областное управление Департамента государственной инспекции труда Министерства труда и социальной защиты Республики Беларусь о фактах уклонения руководителями и специалистами проверки знаний по вопросам охраны труда. Поступившая информация является основанием  для привлечения </w:t>
      </w:r>
      <w:r>
        <w:rPr>
          <w:color w:val="292B2C"/>
          <w:sz w:val="28"/>
          <w:szCs w:val="28"/>
        </w:rPr>
        <w:t>к</w:t>
      </w:r>
      <w:r w:rsidR="003D1330" w:rsidRPr="00A31F19">
        <w:rPr>
          <w:color w:val="292B2C"/>
          <w:sz w:val="28"/>
          <w:szCs w:val="28"/>
        </w:rPr>
        <w:t xml:space="preserve"> административной ответственности по ч. 1 ст. 10.</w:t>
      </w:r>
      <w:r w:rsidR="003D1330" w:rsidRPr="00AA1DB0">
        <w:rPr>
          <w:color w:val="292B2C"/>
          <w:sz w:val="28"/>
          <w:szCs w:val="28"/>
        </w:rPr>
        <w:t>13</w:t>
      </w:r>
      <w:r w:rsidR="007E0963" w:rsidRPr="00AA1DB0">
        <w:rPr>
          <w:color w:val="292B2C"/>
          <w:sz w:val="28"/>
          <w:szCs w:val="28"/>
        </w:rPr>
        <w:t xml:space="preserve"> Кодекса Республики Беларусь об административных правонарушениях</w:t>
      </w:r>
      <w:r w:rsidR="003D1330" w:rsidRPr="00AA1DB0">
        <w:rPr>
          <w:color w:val="292B2C"/>
          <w:sz w:val="28"/>
          <w:szCs w:val="28"/>
        </w:rPr>
        <w:t>.</w:t>
      </w:r>
      <w:r w:rsidR="00A31F19" w:rsidRPr="00AA1DB0">
        <w:rPr>
          <w:color w:val="292B2C"/>
          <w:sz w:val="28"/>
          <w:szCs w:val="28"/>
        </w:rPr>
        <w:t xml:space="preserve"> </w:t>
      </w:r>
    </w:p>
    <w:p w14:paraId="6DF24FF2" w14:textId="77777777" w:rsidR="00CB0074" w:rsidRPr="00AA1DB0" w:rsidRDefault="00CB0074" w:rsidP="00AA1DB0">
      <w:pPr>
        <w:pStyle w:val="a3"/>
        <w:shd w:val="clear" w:color="auto" w:fill="FFFFFF"/>
        <w:spacing w:before="0" w:beforeAutospacing="0" w:after="0" w:afterAutospacing="0"/>
        <w:ind w:firstLine="318"/>
        <w:jc w:val="both"/>
        <w:rPr>
          <w:color w:val="292B2C"/>
          <w:sz w:val="28"/>
          <w:szCs w:val="28"/>
        </w:rPr>
      </w:pPr>
    </w:p>
    <w:p w14:paraId="74813F02" w14:textId="11977E9D" w:rsidR="007518DC" w:rsidRPr="00AA1DB0" w:rsidRDefault="00CB0074" w:rsidP="00CB0074">
      <w:pPr>
        <w:spacing w:line="280" w:lineRule="exact"/>
        <w:jc w:val="both"/>
        <w:rPr>
          <w:rFonts w:ascii="Times New Roman" w:hAnsi="Times New Roman" w:cs="Times New Roman"/>
          <w:sz w:val="28"/>
          <w:szCs w:val="28"/>
        </w:rPr>
      </w:pPr>
      <w:r>
        <w:rPr>
          <w:rFonts w:ascii="Times New Roman" w:hAnsi="Times New Roman" w:cs="Times New Roman"/>
          <w:sz w:val="28"/>
          <w:szCs w:val="28"/>
        </w:rPr>
        <w:tab/>
        <w:t xml:space="preserve">Заместитель начальника отдела надзора за соблюдением законодательства об охране </w:t>
      </w:r>
      <w:proofErr w:type="gramStart"/>
      <w:r>
        <w:rPr>
          <w:rFonts w:ascii="Times New Roman" w:hAnsi="Times New Roman" w:cs="Times New Roman"/>
          <w:sz w:val="28"/>
          <w:szCs w:val="28"/>
        </w:rPr>
        <w:t>труда Минского областного управления Департамента государственной инспекции труда Министерства труда</w:t>
      </w:r>
      <w:proofErr w:type="gramEnd"/>
      <w:r>
        <w:rPr>
          <w:rFonts w:ascii="Times New Roman" w:hAnsi="Times New Roman" w:cs="Times New Roman"/>
          <w:sz w:val="28"/>
          <w:szCs w:val="28"/>
        </w:rPr>
        <w:t xml:space="preserve"> и социальной защиты Республики Беларусь. </w:t>
      </w:r>
    </w:p>
    <w:sectPr w:rsidR="007518DC" w:rsidRPr="00AA1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92086"/>
    <w:multiLevelType w:val="multilevel"/>
    <w:tmpl w:val="CD24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63"/>
    <w:rsid w:val="00177216"/>
    <w:rsid w:val="0039500B"/>
    <w:rsid w:val="003D1330"/>
    <w:rsid w:val="0040467B"/>
    <w:rsid w:val="007518DC"/>
    <w:rsid w:val="007E0963"/>
    <w:rsid w:val="00A31F19"/>
    <w:rsid w:val="00A44B41"/>
    <w:rsid w:val="00AA1DB0"/>
    <w:rsid w:val="00C82B44"/>
    <w:rsid w:val="00CA5412"/>
    <w:rsid w:val="00CB0074"/>
    <w:rsid w:val="00CC0A61"/>
    <w:rsid w:val="00D5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9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9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9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E0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23405">
      <w:bodyDiv w:val="1"/>
      <w:marLeft w:val="0"/>
      <w:marRight w:val="0"/>
      <w:marTop w:val="0"/>
      <w:marBottom w:val="0"/>
      <w:divBdr>
        <w:top w:val="none" w:sz="0" w:space="0" w:color="auto"/>
        <w:left w:val="none" w:sz="0" w:space="0" w:color="auto"/>
        <w:bottom w:val="none" w:sz="0" w:space="0" w:color="auto"/>
        <w:right w:val="none" w:sz="0" w:space="0" w:color="auto"/>
      </w:divBdr>
      <w:divsChild>
        <w:div w:id="854929597">
          <w:marLeft w:val="0"/>
          <w:marRight w:val="0"/>
          <w:marTop w:val="0"/>
          <w:marBottom w:val="0"/>
          <w:divBdr>
            <w:top w:val="none" w:sz="0" w:space="0" w:color="auto"/>
            <w:left w:val="none" w:sz="0" w:space="0" w:color="auto"/>
            <w:bottom w:val="none" w:sz="0" w:space="0" w:color="auto"/>
            <w:right w:val="none" w:sz="0" w:space="0" w:color="auto"/>
          </w:divBdr>
        </w:div>
        <w:div w:id="1780832905">
          <w:marLeft w:val="0"/>
          <w:marRight w:val="0"/>
          <w:marTop w:val="0"/>
          <w:marBottom w:val="0"/>
          <w:divBdr>
            <w:top w:val="none" w:sz="0" w:space="0" w:color="auto"/>
            <w:left w:val="none" w:sz="0" w:space="0" w:color="auto"/>
            <w:bottom w:val="none" w:sz="0" w:space="0" w:color="auto"/>
            <w:right w:val="none" w:sz="0" w:space="0" w:color="auto"/>
          </w:divBdr>
        </w:div>
        <w:div w:id="1750227410">
          <w:marLeft w:val="0"/>
          <w:marRight w:val="0"/>
          <w:marTop w:val="0"/>
          <w:marBottom w:val="0"/>
          <w:divBdr>
            <w:top w:val="none" w:sz="0" w:space="0" w:color="auto"/>
            <w:left w:val="none" w:sz="0" w:space="0" w:color="auto"/>
            <w:bottom w:val="none" w:sz="0" w:space="0" w:color="auto"/>
            <w:right w:val="none" w:sz="0" w:space="0" w:color="auto"/>
          </w:divBdr>
        </w:div>
        <w:div w:id="30228262">
          <w:marLeft w:val="0"/>
          <w:marRight w:val="0"/>
          <w:marTop w:val="0"/>
          <w:marBottom w:val="0"/>
          <w:divBdr>
            <w:top w:val="none" w:sz="0" w:space="0" w:color="auto"/>
            <w:left w:val="none" w:sz="0" w:space="0" w:color="auto"/>
            <w:bottom w:val="none" w:sz="0" w:space="0" w:color="auto"/>
            <w:right w:val="none" w:sz="0" w:space="0" w:color="auto"/>
          </w:divBdr>
        </w:div>
        <w:div w:id="991055635">
          <w:marLeft w:val="0"/>
          <w:marRight w:val="0"/>
          <w:marTop w:val="0"/>
          <w:marBottom w:val="0"/>
          <w:divBdr>
            <w:top w:val="none" w:sz="0" w:space="0" w:color="auto"/>
            <w:left w:val="none" w:sz="0" w:space="0" w:color="auto"/>
            <w:bottom w:val="none" w:sz="0" w:space="0" w:color="auto"/>
            <w:right w:val="none" w:sz="0" w:space="0" w:color="auto"/>
          </w:divBdr>
        </w:div>
      </w:divsChild>
    </w:div>
    <w:div w:id="12778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Жуковская</dc:creator>
  <cp:lastModifiedBy>Жуковская Жанна Алексеевна</cp:lastModifiedBy>
  <cp:revision>2</cp:revision>
  <cp:lastPrinted>2021-09-27T05:38:00Z</cp:lastPrinted>
  <dcterms:created xsi:type="dcterms:W3CDTF">2021-09-29T15:03:00Z</dcterms:created>
  <dcterms:modified xsi:type="dcterms:W3CDTF">2021-09-29T15:03:00Z</dcterms:modified>
</cp:coreProperties>
</file>