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1144B5" w:rsidRPr="001144B5" w:rsidRDefault="001144B5" w:rsidP="001144B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144B5">
        <w:rPr>
          <w:rFonts w:ascii="Times New Roman" w:hAnsi="Times New Roman"/>
          <w:b/>
          <w:color w:val="000000" w:themeColor="text1"/>
          <w:sz w:val="28"/>
          <w:szCs w:val="28"/>
        </w:rPr>
        <w:t>Обм</w:t>
      </w:r>
      <w:bookmarkStart w:id="0" w:name="_GoBack"/>
      <w:bookmarkEnd w:id="0"/>
      <w:r w:rsidRPr="001144B5">
        <w:rPr>
          <w:rFonts w:ascii="Times New Roman" w:hAnsi="Times New Roman"/>
          <w:b/>
          <w:color w:val="000000" w:themeColor="text1"/>
          <w:sz w:val="28"/>
          <w:szCs w:val="28"/>
        </w:rPr>
        <w:t xml:space="preserve">ен именных приватизационных </w:t>
      </w:r>
      <w:r w:rsidRPr="001144B5">
        <w:rPr>
          <w:rFonts w:ascii="Times New Roman" w:hAnsi="Times New Roman"/>
          <w:b/>
          <w:color w:val="000000" w:themeColor="text1"/>
          <w:sz w:val="28"/>
          <w:szCs w:val="28"/>
        </w:rPr>
        <w:br/>
        <w:t>чеков «Имущество» продолжается</w:t>
      </w:r>
    </w:p>
    <w:p w:rsidR="001144B5" w:rsidRPr="001144B5" w:rsidRDefault="001144B5" w:rsidP="001144B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144B5" w:rsidRPr="001144B5" w:rsidRDefault="001144B5" w:rsidP="001144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4B5">
        <w:rPr>
          <w:rFonts w:ascii="Times New Roman" w:hAnsi="Times New Roman"/>
          <w:color w:val="000000" w:themeColor="text1"/>
          <w:sz w:val="28"/>
          <w:szCs w:val="28"/>
        </w:rPr>
        <w:t xml:space="preserve">В настоящее время продолжается обмен </w:t>
      </w:r>
      <w:r w:rsidR="00427F5F" w:rsidRPr="001144B5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именны</w:t>
      </w:r>
      <w:r w:rsidR="00427F5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427F5F" w:rsidRPr="00114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приватизационны</w:t>
      </w:r>
      <w:r w:rsidR="00427F5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427F5F" w:rsidRPr="00114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чек</w:t>
      </w:r>
      <w:r w:rsidR="00427F5F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427F5F" w:rsidRPr="00114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«Имущество»</w:t>
      </w:r>
      <w:r w:rsidR="00427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="00427F5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144B5">
        <w:rPr>
          <w:rFonts w:ascii="Times New Roman" w:hAnsi="Times New Roman"/>
          <w:color w:val="000000" w:themeColor="text1"/>
          <w:sz w:val="28"/>
          <w:szCs w:val="28"/>
        </w:rPr>
        <w:t>принадлежащи</w:t>
      </w:r>
      <w:r w:rsidR="00427F5F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1144B5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государству акци</w:t>
      </w:r>
      <w:r w:rsidR="00427F5F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1144B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144B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открытых акционерных обществ</w:t>
      </w:r>
      <w:r w:rsidR="00427F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14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144B5" w:rsidRPr="001144B5" w:rsidRDefault="001144B5" w:rsidP="001144B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144B5">
        <w:rPr>
          <w:rFonts w:ascii="Times New Roman" w:hAnsi="Times New Roman"/>
          <w:color w:val="000000" w:themeColor="text1"/>
          <w:sz w:val="28"/>
          <w:szCs w:val="28"/>
        </w:rPr>
        <w:t>Срок обращения именных приватиз</w:t>
      </w:r>
      <w:r w:rsidR="00E241E3">
        <w:rPr>
          <w:rFonts w:ascii="Times New Roman" w:hAnsi="Times New Roman"/>
          <w:color w:val="000000" w:themeColor="text1"/>
          <w:sz w:val="28"/>
          <w:szCs w:val="28"/>
        </w:rPr>
        <w:t>ационных чеков «Имущество» – по </w:t>
      </w:r>
      <w:r w:rsidRPr="001144B5">
        <w:rPr>
          <w:rFonts w:ascii="Times New Roman" w:hAnsi="Times New Roman"/>
          <w:color w:val="000000" w:themeColor="text1"/>
          <w:sz w:val="28"/>
          <w:szCs w:val="28"/>
        </w:rPr>
        <w:t>31</w:t>
      </w:r>
      <w:r w:rsidR="00E241E3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1144B5">
        <w:rPr>
          <w:rFonts w:ascii="Times New Roman" w:hAnsi="Times New Roman"/>
          <w:color w:val="000000" w:themeColor="text1"/>
          <w:sz w:val="28"/>
          <w:szCs w:val="28"/>
        </w:rPr>
        <w:t xml:space="preserve">декабря 2030 г. (установлен постановлением Совета Министров Республики Беларусь от 30 мая 2025 г. № 298). </w:t>
      </w:r>
    </w:p>
    <w:p w:rsidR="001144B5" w:rsidRPr="001144B5" w:rsidRDefault="001144B5" w:rsidP="001144B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14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Обмен </w:t>
      </w:r>
      <w:r w:rsidR="00427F5F">
        <w:rPr>
          <w:rFonts w:ascii="Times New Roman" w:eastAsia="Times New Roman" w:hAnsi="Times New Roman" w:cs="Times New Roman"/>
          <w:sz w:val="28"/>
          <w:szCs w:val="28"/>
          <w:lang w:eastAsia="ru-RU"/>
        </w:rPr>
        <w:t>чеков</w:t>
      </w:r>
      <w:r w:rsidRPr="00114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</w:t>
      </w:r>
      <w:r w:rsidR="00E241E3">
        <w:rPr>
          <w:rFonts w:ascii="Times New Roman" w:hAnsi="Times New Roman"/>
          <w:color w:val="000000" w:themeColor="text1"/>
          <w:sz w:val="28"/>
          <w:szCs w:val="28"/>
        </w:rPr>
        <w:t>в любом подразделении ОАО </w:t>
      </w:r>
      <w:r w:rsidRPr="001144B5">
        <w:rPr>
          <w:rFonts w:ascii="Times New Roman" w:hAnsi="Times New Roman"/>
          <w:color w:val="000000" w:themeColor="text1"/>
          <w:sz w:val="28"/>
          <w:szCs w:val="28"/>
        </w:rPr>
        <w:t>«АСБ</w:t>
      </w:r>
      <w:r w:rsidR="00E241E3">
        <w:rPr>
          <w:rFonts w:ascii="Times New Roman" w:hAnsi="Times New Roman"/>
          <w:color w:val="000000" w:themeColor="text1"/>
          <w:sz w:val="28"/>
          <w:szCs w:val="28"/>
        </w:rPr>
        <w:t> </w:t>
      </w:r>
      <w:proofErr w:type="spellStart"/>
      <w:r w:rsidRPr="001144B5">
        <w:rPr>
          <w:rFonts w:ascii="Times New Roman" w:hAnsi="Times New Roman"/>
          <w:color w:val="000000" w:themeColor="text1"/>
          <w:sz w:val="28"/>
          <w:szCs w:val="28"/>
        </w:rPr>
        <w:t>Беларусбанк</w:t>
      </w:r>
      <w:proofErr w:type="spellEnd"/>
      <w:r w:rsidRPr="001144B5">
        <w:rPr>
          <w:rFonts w:ascii="Times New Roman" w:hAnsi="Times New Roman"/>
          <w:color w:val="000000" w:themeColor="text1"/>
          <w:sz w:val="28"/>
          <w:szCs w:val="28"/>
        </w:rPr>
        <w:t xml:space="preserve">», </w:t>
      </w:r>
      <w:r w:rsidRPr="00114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выполняющем операции с чеками «Имущество». </w:t>
      </w:r>
      <w:r w:rsidRPr="001144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Сегодня </w:t>
      </w:r>
      <w:r w:rsidRPr="001144B5">
        <w:rPr>
          <w:rFonts w:ascii="Times New Roman" w:hAnsi="Times New Roman"/>
          <w:color w:val="000000" w:themeColor="text1"/>
          <w:sz w:val="28"/>
          <w:szCs w:val="28"/>
        </w:rPr>
        <w:t>к обмену на чеки предлагаются акции более 130 акционерных обществ регионального и республиканского значения, в числе которых предприятия промышленности, строительства, сельского хозяйства, транспорта, торговли и иных отраслей экономики. Перечень обществ размещен на сайте</w:t>
      </w:r>
      <w:r w:rsidR="00127DE7">
        <w:t xml:space="preserve"> </w:t>
      </w:r>
      <w:hyperlink r:id="rId7" w:tgtFrame="_blank" w:history="1">
        <w:r w:rsidR="00E241E3">
          <w:rPr>
            <w:rFonts w:ascii="Times New Roman" w:hAnsi="Times New Roman"/>
            <w:color w:val="0000FF" w:themeColor="hyperlink"/>
            <w:sz w:val="28"/>
            <w:szCs w:val="28"/>
            <w:u w:val="single"/>
          </w:rPr>
          <w:t>ОАО </w:t>
        </w:r>
        <w:r w:rsidRPr="00555B90">
          <w:rPr>
            <w:rFonts w:ascii="Times New Roman" w:hAnsi="Times New Roman"/>
            <w:color w:val="0000FF" w:themeColor="hyperlink"/>
            <w:sz w:val="28"/>
            <w:szCs w:val="28"/>
            <w:u w:val="single"/>
          </w:rPr>
          <w:t>«АСБ</w:t>
        </w:r>
        <w:r w:rsidR="00E241E3">
          <w:rPr>
            <w:rFonts w:ascii="Times New Roman" w:hAnsi="Times New Roman"/>
            <w:color w:val="0000FF" w:themeColor="hyperlink"/>
            <w:sz w:val="28"/>
            <w:szCs w:val="28"/>
            <w:u w:val="single"/>
          </w:rPr>
          <w:t> </w:t>
        </w:r>
        <w:r w:rsidRPr="00555B90">
          <w:rPr>
            <w:rFonts w:ascii="Times New Roman" w:hAnsi="Times New Roman"/>
            <w:color w:val="0000FF" w:themeColor="hyperlink"/>
            <w:sz w:val="28"/>
            <w:szCs w:val="28"/>
            <w:u w:val="single"/>
          </w:rPr>
          <w:t>«</w:t>
        </w:r>
        <w:proofErr w:type="spellStart"/>
        <w:r w:rsidRPr="00555B90">
          <w:rPr>
            <w:rFonts w:ascii="Times New Roman" w:hAnsi="Times New Roman"/>
            <w:color w:val="0000FF" w:themeColor="hyperlink"/>
            <w:sz w:val="28"/>
            <w:szCs w:val="28"/>
            <w:u w:val="single"/>
          </w:rPr>
          <w:t>Беларусбанк</w:t>
        </w:r>
        <w:proofErr w:type="spellEnd"/>
        <w:r w:rsidRPr="00555B90">
          <w:rPr>
            <w:rFonts w:ascii="Times New Roman" w:hAnsi="Times New Roman"/>
            <w:color w:val="0000FF" w:themeColor="hyperlink"/>
            <w:sz w:val="28"/>
            <w:szCs w:val="28"/>
            <w:u w:val="single"/>
          </w:rPr>
          <w:t>»</w:t>
        </w:r>
      </w:hyperlink>
      <w:r w:rsidRPr="001144B5">
        <w:rPr>
          <w:rFonts w:ascii="Times New Roman" w:hAnsi="Times New Roman"/>
          <w:color w:val="000000" w:themeColor="text1"/>
          <w:sz w:val="28"/>
          <w:szCs w:val="28"/>
        </w:rPr>
        <w:t xml:space="preserve">. Там же можно найти подразделение банка, </w:t>
      </w:r>
      <w:r w:rsidRPr="00114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выполняющее операции с чеками «Имущество». </w:t>
      </w:r>
    </w:p>
    <w:p w:rsidR="001144B5" w:rsidRPr="001144B5" w:rsidRDefault="001144B5" w:rsidP="001144B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144B5">
        <w:rPr>
          <w:rFonts w:ascii="Times New Roman" w:hAnsi="Times New Roman"/>
          <w:color w:val="000000" w:themeColor="text1"/>
          <w:sz w:val="28"/>
          <w:szCs w:val="28"/>
        </w:rPr>
        <w:t>Для приобретения акций в обмен на чеки «Имущество» требуется паспорт гражданина Республики Беларусь и сертификат чеков «Имущество». В случае утери сертификата гражданин сохраняет право собственности на чеки «Имущество», а сертификат может быть восстановлен банком путем выдачи дубликата.</w:t>
      </w:r>
    </w:p>
    <w:p w:rsidR="001144B5" w:rsidRPr="001144B5" w:rsidRDefault="001144B5" w:rsidP="001144B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144B5">
        <w:rPr>
          <w:rFonts w:ascii="Times New Roman" w:hAnsi="Times New Roman"/>
          <w:color w:val="000000" w:themeColor="text1"/>
          <w:sz w:val="28"/>
          <w:szCs w:val="28"/>
        </w:rPr>
        <w:t>В соответствии с законодательством для обмена на акции могут быть использованы чеки «Имущество», начисленные гражданину лично, а также полученные по договорам дарения (в сумме не более 250 чеков) и (или) по наследству (без ограничения) от близких родственников, при условии, что дарятся (наследуются) только чеки, выданные этим лицам.</w:t>
      </w:r>
    </w:p>
    <w:p w:rsidR="001144B5" w:rsidRPr="001144B5" w:rsidRDefault="001144B5" w:rsidP="001144B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144B5">
        <w:rPr>
          <w:rFonts w:ascii="Times New Roman" w:hAnsi="Times New Roman"/>
          <w:b/>
          <w:bCs/>
          <w:color w:val="000000" w:themeColor="text1"/>
          <w:sz w:val="28"/>
          <w:szCs w:val="28"/>
        </w:rPr>
        <w:t>Важно! После обмена чеков «Имущество» на акции предприятий чеки погашаются и возврату для повторного использования не подлежат.</w:t>
      </w:r>
    </w:p>
    <w:p w:rsidR="001144B5" w:rsidRPr="001144B5" w:rsidRDefault="001144B5" w:rsidP="001144B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144B5">
        <w:rPr>
          <w:rFonts w:ascii="Times New Roman" w:hAnsi="Times New Roman"/>
          <w:color w:val="000000" w:themeColor="text1"/>
          <w:sz w:val="28"/>
          <w:szCs w:val="28"/>
        </w:rPr>
        <w:t xml:space="preserve">Для снижения инвестиционного риска при обмене чеков «Имущество» необходимо предварительно получить информацию об акционерных обществах, акции которых гражданин намеревается приобрести. </w:t>
      </w:r>
      <w:r w:rsidR="00127DE7">
        <w:rPr>
          <w:rFonts w:ascii="Times New Roman" w:hAnsi="Times New Roman"/>
          <w:color w:val="000000" w:themeColor="text1"/>
          <w:sz w:val="28"/>
          <w:szCs w:val="28"/>
        </w:rPr>
        <w:t>Информация об акционерном обществе и его деятельности, а также данные</w:t>
      </w:r>
      <w:r w:rsidRPr="001144B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27DE7">
        <w:rPr>
          <w:rFonts w:ascii="Times New Roman" w:hAnsi="Times New Roman"/>
          <w:color w:val="000000" w:themeColor="text1"/>
          <w:sz w:val="28"/>
          <w:szCs w:val="28"/>
        </w:rPr>
        <w:t>бухгалтерской отчетности</w:t>
      </w:r>
      <w:r w:rsidRPr="001144B5">
        <w:rPr>
          <w:rFonts w:ascii="Times New Roman" w:hAnsi="Times New Roman"/>
          <w:color w:val="000000" w:themeColor="text1"/>
          <w:sz w:val="28"/>
          <w:szCs w:val="28"/>
        </w:rPr>
        <w:t xml:space="preserve"> имеются в открытом доступе на</w:t>
      </w:r>
      <w:r w:rsidR="00127DE7">
        <w:t xml:space="preserve"> </w:t>
      </w:r>
      <w:hyperlink r:id="rId8" w:tgtFrame="_blank" w:history="1">
        <w:r w:rsidRPr="00555B90">
          <w:rPr>
            <w:rFonts w:ascii="Times New Roman" w:hAnsi="Times New Roman"/>
            <w:color w:val="0000FF" w:themeColor="hyperlink"/>
            <w:sz w:val="28"/>
            <w:szCs w:val="28"/>
            <w:u w:val="single"/>
          </w:rPr>
          <w:t>Едином портале финансового рынка</w:t>
        </w:r>
      </w:hyperlink>
      <w:r w:rsidRPr="001144B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144B5" w:rsidRPr="001144B5" w:rsidRDefault="001144B5" w:rsidP="001144B5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144B5">
        <w:rPr>
          <w:rFonts w:ascii="Times New Roman" w:hAnsi="Times New Roman"/>
          <w:iCs/>
          <w:color w:val="000000" w:themeColor="text1"/>
          <w:sz w:val="28"/>
          <w:szCs w:val="28"/>
        </w:rPr>
        <w:t>Приобретая акции, гражданин становится акционером соответствующего акционерного общества и согласно законодательству наделяется правом:</w:t>
      </w:r>
    </w:p>
    <w:p w:rsidR="001144B5" w:rsidRPr="001144B5" w:rsidRDefault="001144B5" w:rsidP="001144B5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144B5">
        <w:rPr>
          <w:rFonts w:ascii="Times New Roman" w:hAnsi="Times New Roman"/>
          <w:iCs/>
          <w:color w:val="000000" w:themeColor="text1"/>
          <w:sz w:val="28"/>
          <w:szCs w:val="28"/>
        </w:rPr>
        <w:t>участвовать в управлении компанией путем голосования на собрании акционеров;</w:t>
      </w:r>
    </w:p>
    <w:p w:rsidR="001144B5" w:rsidRPr="001144B5" w:rsidRDefault="001144B5" w:rsidP="001144B5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144B5">
        <w:rPr>
          <w:rFonts w:ascii="Times New Roman" w:hAnsi="Times New Roman"/>
          <w:iCs/>
          <w:color w:val="000000" w:themeColor="text1"/>
          <w:sz w:val="28"/>
          <w:szCs w:val="28"/>
        </w:rPr>
        <w:t>получать дивиденды, соответствующие своей доле в этой компании;</w:t>
      </w:r>
    </w:p>
    <w:p w:rsidR="001144B5" w:rsidRPr="001144B5" w:rsidRDefault="001144B5" w:rsidP="001144B5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144B5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получать часть имущества компании в случае ее ликвидации. </w:t>
      </w:r>
    </w:p>
    <w:p w:rsidR="001144B5" w:rsidRPr="001144B5" w:rsidRDefault="001144B5" w:rsidP="001144B5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144B5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Также гражданин вправе продать акции через торговую систему ОАО «Белорусская валютно-фондовая биржа» при посредничестве профессионального участника рынка ценных бумаг. </w:t>
      </w:r>
    </w:p>
    <w:p w:rsidR="001144B5" w:rsidRPr="001144B5" w:rsidRDefault="001144B5" w:rsidP="001144B5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144B5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Реестр профессиональных участников рынка ценных бумаг размещен на официальном сайте Министерства финансов – </w:t>
      </w:r>
      <w:hyperlink r:id="rId9" w:history="1">
        <w:r w:rsidRPr="00555B90">
          <w:rPr>
            <w:rFonts w:ascii="Times New Roman" w:hAnsi="Times New Roman"/>
            <w:iCs/>
            <w:color w:val="0000FF" w:themeColor="hyperlink"/>
            <w:sz w:val="28"/>
            <w:szCs w:val="28"/>
            <w:u w:val="single"/>
          </w:rPr>
          <w:t>https://www.minfin.gov.by/upload/depcen/licenzirovanie/reestr_prof.doc</w:t>
        </w:r>
      </w:hyperlink>
      <w:r w:rsidRPr="001144B5">
        <w:rPr>
          <w:rFonts w:ascii="Times New Roman" w:hAnsi="Times New Roman"/>
          <w:iCs/>
          <w:color w:val="000000" w:themeColor="text1"/>
          <w:sz w:val="28"/>
          <w:szCs w:val="28"/>
        </w:rPr>
        <w:t>.</w:t>
      </w:r>
    </w:p>
    <w:p w:rsidR="001144B5" w:rsidRPr="001144B5" w:rsidRDefault="00127DE7" w:rsidP="001144B5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iCs/>
          <w:color w:val="000000" w:themeColor="text1"/>
          <w:sz w:val="28"/>
          <w:szCs w:val="28"/>
        </w:rPr>
        <w:lastRenderedPageBreak/>
        <w:t>Т</w:t>
      </w:r>
      <w:r w:rsidRPr="001144B5">
        <w:rPr>
          <w:rFonts w:ascii="Times New Roman" w:hAnsi="Times New Roman"/>
          <w:iCs/>
          <w:color w:val="000000" w:themeColor="text1"/>
          <w:sz w:val="28"/>
          <w:szCs w:val="28"/>
        </w:rPr>
        <w:t>акже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1144B5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на сайте этого министерства можно ознакомиться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с</w:t>
      </w:r>
      <w:r w:rsidR="001144B5" w:rsidRPr="001144B5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hyperlink r:id="rId10" w:history="1">
        <w:r w:rsidR="001144B5" w:rsidRPr="00555B90">
          <w:rPr>
            <w:rFonts w:ascii="Times New Roman" w:hAnsi="Times New Roman"/>
            <w:iCs/>
            <w:color w:val="0000FF" w:themeColor="hyperlink"/>
            <w:sz w:val="28"/>
            <w:szCs w:val="28"/>
            <w:u w:val="single"/>
          </w:rPr>
          <w:t>Технологией совершения сделок по отчуждению акций на биржевом рынке</w:t>
        </w:r>
      </w:hyperlink>
      <w:r w:rsidR="001144B5" w:rsidRPr="001144B5">
        <w:rPr>
          <w:rFonts w:ascii="Times New Roman" w:hAnsi="Times New Roman"/>
          <w:iCs/>
          <w:color w:val="000000" w:themeColor="text1"/>
          <w:sz w:val="28"/>
          <w:szCs w:val="28"/>
        </w:rPr>
        <w:t>.</w:t>
      </w:r>
    </w:p>
    <w:p w:rsidR="001144B5" w:rsidRPr="001144B5" w:rsidRDefault="001144B5" w:rsidP="001144B5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</w:p>
    <w:p w:rsidR="001144B5" w:rsidRPr="001144B5" w:rsidRDefault="001144B5" w:rsidP="001144B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144B5">
        <w:rPr>
          <w:rFonts w:ascii="Times New Roman" w:hAnsi="Times New Roman"/>
          <w:i/>
          <w:iCs/>
          <w:color w:val="000000" w:themeColor="text1"/>
          <w:sz w:val="28"/>
          <w:szCs w:val="28"/>
        </w:rPr>
        <w:t>Подробную информацию по вопросам использования и обмена чеков «Имущество» можно получить в комитете государственного имущества Минского облисполкома по телефону (+ 375 17) 500 45 08</w:t>
      </w:r>
    </w:p>
    <w:p w:rsidR="001144B5" w:rsidRPr="001144B5" w:rsidRDefault="001144B5" w:rsidP="001144B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</w:rPr>
      </w:pPr>
    </w:p>
    <w:p w:rsidR="001144B5" w:rsidRPr="004F18BA" w:rsidRDefault="001144B5" w:rsidP="009273E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1144B5" w:rsidRPr="004F18BA" w:rsidSect="00DE4F89">
      <w:pgSz w:w="11906" w:h="16838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6553"/>
    <w:multiLevelType w:val="hybridMultilevel"/>
    <w:tmpl w:val="9926B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C5F"/>
    <w:rsid w:val="00006BDE"/>
    <w:rsid w:val="00012470"/>
    <w:rsid w:val="00015545"/>
    <w:rsid w:val="00077EC8"/>
    <w:rsid w:val="00093771"/>
    <w:rsid w:val="00094BFC"/>
    <w:rsid w:val="000A44EA"/>
    <w:rsid w:val="000D2410"/>
    <w:rsid w:val="001010FC"/>
    <w:rsid w:val="001059E1"/>
    <w:rsid w:val="001114B0"/>
    <w:rsid w:val="0011266E"/>
    <w:rsid w:val="001144B5"/>
    <w:rsid w:val="00127DE7"/>
    <w:rsid w:val="00143369"/>
    <w:rsid w:val="00147239"/>
    <w:rsid w:val="001544EE"/>
    <w:rsid w:val="00173A9E"/>
    <w:rsid w:val="00176D79"/>
    <w:rsid w:val="00183E35"/>
    <w:rsid w:val="00185EA5"/>
    <w:rsid w:val="001C0549"/>
    <w:rsid w:val="001E4741"/>
    <w:rsid w:val="001F457E"/>
    <w:rsid w:val="0020627F"/>
    <w:rsid w:val="00214915"/>
    <w:rsid w:val="00232ADA"/>
    <w:rsid w:val="002449E5"/>
    <w:rsid w:val="002452F7"/>
    <w:rsid w:val="00252E5B"/>
    <w:rsid w:val="0027729C"/>
    <w:rsid w:val="0029694E"/>
    <w:rsid w:val="002A46FA"/>
    <w:rsid w:val="002C2011"/>
    <w:rsid w:val="002C4D9C"/>
    <w:rsid w:val="002C673E"/>
    <w:rsid w:val="002D3E14"/>
    <w:rsid w:val="002D48A2"/>
    <w:rsid w:val="002E4153"/>
    <w:rsid w:val="003041E5"/>
    <w:rsid w:val="00306005"/>
    <w:rsid w:val="00311048"/>
    <w:rsid w:val="003152C5"/>
    <w:rsid w:val="003152FD"/>
    <w:rsid w:val="00323F76"/>
    <w:rsid w:val="00336E96"/>
    <w:rsid w:val="00343A97"/>
    <w:rsid w:val="0034459B"/>
    <w:rsid w:val="00345180"/>
    <w:rsid w:val="00361A8C"/>
    <w:rsid w:val="00374325"/>
    <w:rsid w:val="00393BE8"/>
    <w:rsid w:val="003A4762"/>
    <w:rsid w:val="00404C17"/>
    <w:rsid w:val="00416231"/>
    <w:rsid w:val="00417DB4"/>
    <w:rsid w:val="004207ED"/>
    <w:rsid w:val="00427F5F"/>
    <w:rsid w:val="00444C5C"/>
    <w:rsid w:val="00460E0C"/>
    <w:rsid w:val="0046728F"/>
    <w:rsid w:val="0047677F"/>
    <w:rsid w:val="00490DFA"/>
    <w:rsid w:val="004A0FA9"/>
    <w:rsid w:val="004A640E"/>
    <w:rsid w:val="004B3414"/>
    <w:rsid w:val="004B5E05"/>
    <w:rsid w:val="004C4072"/>
    <w:rsid w:val="004C55B1"/>
    <w:rsid w:val="004C647B"/>
    <w:rsid w:val="004C6EDB"/>
    <w:rsid w:val="004F18BA"/>
    <w:rsid w:val="00525941"/>
    <w:rsid w:val="0055240C"/>
    <w:rsid w:val="00555B90"/>
    <w:rsid w:val="005561F0"/>
    <w:rsid w:val="00560FF1"/>
    <w:rsid w:val="00572CC3"/>
    <w:rsid w:val="005A4381"/>
    <w:rsid w:val="005A7C5F"/>
    <w:rsid w:val="005B0623"/>
    <w:rsid w:val="005B4297"/>
    <w:rsid w:val="005B5262"/>
    <w:rsid w:val="005D0E4B"/>
    <w:rsid w:val="006001CD"/>
    <w:rsid w:val="00622146"/>
    <w:rsid w:val="00623CE2"/>
    <w:rsid w:val="00631B70"/>
    <w:rsid w:val="00635923"/>
    <w:rsid w:val="006509B8"/>
    <w:rsid w:val="006565D0"/>
    <w:rsid w:val="00672F17"/>
    <w:rsid w:val="006909A2"/>
    <w:rsid w:val="006A7D4B"/>
    <w:rsid w:val="006D26AB"/>
    <w:rsid w:val="006E4E8D"/>
    <w:rsid w:val="006F29B9"/>
    <w:rsid w:val="006F423A"/>
    <w:rsid w:val="00700FBC"/>
    <w:rsid w:val="00702269"/>
    <w:rsid w:val="00710832"/>
    <w:rsid w:val="007201FD"/>
    <w:rsid w:val="00723024"/>
    <w:rsid w:val="0072319E"/>
    <w:rsid w:val="00731204"/>
    <w:rsid w:val="007313A3"/>
    <w:rsid w:val="00756D2D"/>
    <w:rsid w:val="00795391"/>
    <w:rsid w:val="007D52B6"/>
    <w:rsid w:val="007D7C4F"/>
    <w:rsid w:val="007F1EE6"/>
    <w:rsid w:val="008075FA"/>
    <w:rsid w:val="0081023B"/>
    <w:rsid w:val="00812CFB"/>
    <w:rsid w:val="00814BAE"/>
    <w:rsid w:val="00822F0D"/>
    <w:rsid w:val="00827557"/>
    <w:rsid w:val="00830073"/>
    <w:rsid w:val="00830BFD"/>
    <w:rsid w:val="008410BA"/>
    <w:rsid w:val="008476A0"/>
    <w:rsid w:val="0086572A"/>
    <w:rsid w:val="008753B9"/>
    <w:rsid w:val="008933F2"/>
    <w:rsid w:val="008C1AFE"/>
    <w:rsid w:val="008E372D"/>
    <w:rsid w:val="008E795A"/>
    <w:rsid w:val="00910AF2"/>
    <w:rsid w:val="0092067B"/>
    <w:rsid w:val="009273EC"/>
    <w:rsid w:val="0094454E"/>
    <w:rsid w:val="009540F3"/>
    <w:rsid w:val="00961607"/>
    <w:rsid w:val="00965BC2"/>
    <w:rsid w:val="009674D9"/>
    <w:rsid w:val="00976405"/>
    <w:rsid w:val="0099008A"/>
    <w:rsid w:val="0099316B"/>
    <w:rsid w:val="00995922"/>
    <w:rsid w:val="009A031D"/>
    <w:rsid w:val="009B02B7"/>
    <w:rsid w:val="009B2578"/>
    <w:rsid w:val="009C3D84"/>
    <w:rsid w:val="00A07629"/>
    <w:rsid w:val="00A11832"/>
    <w:rsid w:val="00A1474E"/>
    <w:rsid w:val="00A23818"/>
    <w:rsid w:val="00A2478D"/>
    <w:rsid w:val="00A44B6F"/>
    <w:rsid w:val="00A67377"/>
    <w:rsid w:val="00A74B8E"/>
    <w:rsid w:val="00A7693C"/>
    <w:rsid w:val="00A77C14"/>
    <w:rsid w:val="00A8006E"/>
    <w:rsid w:val="00A9075A"/>
    <w:rsid w:val="00A907DA"/>
    <w:rsid w:val="00A90D94"/>
    <w:rsid w:val="00A95E3B"/>
    <w:rsid w:val="00AA2F7B"/>
    <w:rsid w:val="00AB1A70"/>
    <w:rsid w:val="00AB269A"/>
    <w:rsid w:val="00AC4272"/>
    <w:rsid w:val="00AD1CA6"/>
    <w:rsid w:val="00AD5F60"/>
    <w:rsid w:val="00AE618D"/>
    <w:rsid w:val="00B0607B"/>
    <w:rsid w:val="00B157DD"/>
    <w:rsid w:val="00B17594"/>
    <w:rsid w:val="00B21AE0"/>
    <w:rsid w:val="00B30E5B"/>
    <w:rsid w:val="00B429F0"/>
    <w:rsid w:val="00B47AC3"/>
    <w:rsid w:val="00B47EB8"/>
    <w:rsid w:val="00B66F69"/>
    <w:rsid w:val="00B70CE0"/>
    <w:rsid w:val="00B82562"/>
    <w:rsid w:val="00B8635F"/>
    <w:rsid w:val="00B87A71"/>
    <w:rsid w:val="00BA7972"/>
    <w:rsid w:val="00BB5E50"/>
    <w:rsid w:val="00BD01F0"/>
    <w:rsid w:val="00BE338A"/>
    <w:rsid w:val="00BE4742"/>
    <w:rsid w:val="00BF3C35"/>
    <w:rsid w:val="00C2649C"/>
    <w:rsid w:val="00C40D8B"/>
    <w:rsid w:val="00C434C2"/>
    <w:rsid w:val="00C52122"/>
    <w:rsid w:val="00C7158F"/>
    <w:rsid w:val="00C85980"/>
    <w:rsid w:val="00CA1C88"/>
    <w:rsid w:val="00CA6280"/>
    <w:rsid w:val="00CB0CC4"/>
    <w:rsid w:val="00CB0CE3"/>
    <w:rsid w:val="00CC2DAC"/>
    <w:rsid w:val="00CC3069"/>
    <w:rsid w:val="00CC6063"/>
    <w:rsid w:val="00CD0EAE"/>
    <w:rsid w:val="00CD5FE7"/>
    <w:rsid w:val="00D07EBD"/>
    <w:rsid w:val="00D231AD"/>
    <w:rsid w:val="00D25607"/>
    <w:rsid w:val="00D309F2"/>
    <w:rsid w:val="00D4139C"/>
    <w:rsid w:val="00D60A93"/>
    <w:rsid w:val="00D7006F"/>
    <w:rsid w:val="00D93428"/>
    <w:rsid w:val="00D9733A"/>
    <w:rsid w:val="00DA0DA9"/>
    <w:rsid w:val="00DB39E6"/>
    <w:rsid w:val="00DC7B57"/>
    <w:rsid w:val="00DD2D91"/>
    <w:rsid w:val="00DE0E3B"/>
    <w:rsid w:val="00DE1759"/>
    <w:rsid w:val="00DE4F89"/>
    <w:rsid w:val="00DF6B57"/>
    <w:rsid w:val="00E13DE9"/>
    <w:rsid w:val="00E165FC"/>
    <w:rsid w:val="00E21ADB"/>
    <w:rsid w:val="00E241E3"/>
    <w:rsid w:val="00E45411"/>
    <w:rsid w:val="00E5088D"/>
    <w:rsid w:val="00E50E53"/>
    <w:rsid w:val="00E761AA"/>
    <w:rsid w:val="00EB3590"/>
    <w:rsid w:val="00ED09B4"/>
    <w:rsid w:val="00EE7EDD"/>
    <w:rsid w:val="00F0169D"/>
    <w:rsid w:val="00F06D97"/>
    <w:rsid w:val="00F0701A"/>
    <w:rsid w:val="00F136C3"/>
    <w:rsid w:val="00F14CB5"/>
    <w:rsid w:val="00F22C7B"/>
    <w:rsid w:val="00F550AF"/>
    <w:rsid w:val="00F55F49"/>
    <w:rsid w:val="00F67828"/>
    <w:rsid w:val="00F7538E"/>
    <w:rsid w:val="00F856D1"/>
    <w:rsid w:val="00F85752"/>
    <w:rsid w:val="00F90AD9"/>
    <w:rsid w:val="00F930CC"/>
    <w:rsid w:val="00F95663"/>
    <w:rsid w:val="00FB5D83"/>
    <w:rsid w:val="00FC5EBD"/>
    <w:rsid w:val="00FD0641"/>
    <w:rsid w:val="00FD16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7C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3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3A9E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autoRedefine/>
    <w:rsid w:val="008753B9"/>
    <w:pPr>
      <w:spacing w:after="160" w:line="240" w:lineRule="exact"/>
      <w:ind w:left="360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7">
    <w:name w:val="List Paragraph"/>
    <w:basedOn w:val="a"/>
    <w:uiPriority w:val="34"/>
    <w:qFormat/>
    <w:rsid w:val="00DC7B57"/>
    <w:pPr>
      <w:spacing w:before="240" w:after="0" w:line="240" w:lineRule="auto"/>
      <w:ind w:left="720"/>
      <w:contextualSpacing/>
      <w:jc w:val="both"/>
    </w:pPr>
  </w:style>
  <w:style w:type="paragraph" w:customStyle="1" w:styleId="point">
    <w:name w:val="point"/>
    <w:basedOn w:val="a"/>
    <w:rsid w:val="00DC7B5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DC7B5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E165FC"/>
    <w:pPr>
      <w:spacing w:before="40" w:after="40" w:line="240" w:lineRule="auto"/>
      <w:jc w:val="center"/>
    </w:pPr>
    <w:rPr>
      <w:rFonts w:ascii="Times New Roman" w:eastAsia="Times New Roman" w:hAnsi="Times New Roman" w:cs="Times New Roman"/>
      <w:b/>
      <w:bCs/>
      <w:sz w:val="21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E165FC"/>
    <w:rPr>
      <w:rFonts w:ascii="Times New Roman" w:eastAsia="Times New Roman" w:hAnsi="Times New Roman" w:cs="Times New Roman"/>
      <w:b/>
      <w:bCs/>
      <w:sz w:val="21"/>
      <w:szCs w:val="24"/>
      <w:lang w:eastAsia="ru-RU"/>
    </w:rPr>
  </w:style>
  <w:style w:type="paragraph" w:customStyle="1" w:styleId="newncpi">
    <w:name w:val="newncpi"/>
    <w:basedOn w:val="a"/>
    <w:rsid w:val="0037432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rsid w:val="00374325"/>
    <w:rPr>
      <w:color w:val="0000FF"/>
      <w:u w:val="single"/>
    </w:rPr>
  </w:style>
  <w:style w:type="paragraph" w:customStyle="1" w:styleId="titlencpi">
    <w:name w:val="titlencpi"/>
    <w:basedOn w:val="a"/>
    <w:rsid w:val="0029694E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newncpi0">
    <w:name w:val="newncpi0"/>
    <w:basedOn w:val="a"/>
    <w:rsid w:val="002969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29694E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29694E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29694E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29694E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7C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3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3A9E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autoRedefine/>
    <w:rsid w:val="008753B9"/>
    <w:pPr>
      <w:spacing w:after="160" w:line="240" w:lineRule="exact"/>
      <w:ind w:left="360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7">
    <w:name w:val="List Paragraph"/>
    <w:basedOn w:val="a"/>
    <w:uiPriority w:val="34"/>
    <w:qFormat/>
    <w:rsid w:val="00DC7B57"/>
    <w:pPr>
      <w:spacing w:before="240" w:after="0" w:line="240" w:lineRule="auto"/>
      <w:ind w:left="720"/>
      <w:contextualSpacing/>
      <w:jc w:val="both"/>
    </w:pPr>
  </w:style>
  <w:style w:type="paragraph" w:customStyle="1" w:styleId="point">
    <w:name w:val="point"/>
    <w:basedOn w:val="a"/>
    <w:rsid w:val="00DC7B5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DC7B5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E165FC"/>
    <w:pPr>
      <w:spacing w:before="40" w:after="40" w:line="240" w:lineRule="auto"/>
      <w:jc w:val="center"/>
    </w:pPr>
    <w:rPr>
      <w:rFonts w:ascii="Times New Roman" w:eastAsia="Times New Roman" w:hAnsi="Times New Roman" w:cs="Times New Roman"/>
      <w:b/>
      <w:bCs/>
      <w:sz w:val="21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E165FC"/>
    <w:rPr>
      <w:rFonts w:ascii="Times New Roman" w:eastAsia="Times New Roman" w:hAnsi="Times New Roman" w:cs="Times New Roman"/>
      <w:b/>
      <w:bCs/>
      <w:sz w:val="21"/>
      <w:szCs w:val="24"/>
      <w:lang w:eastAsia="ru-RU"/>
    </w:rPr>
  </w:style>
  <w:style w:type="paragraph" w:customStyle="1" w:styleId="newncpi">
    <w:name w:val="newncpi"/>
    <w:basedOn w:val="a"/>
    <w:rsid w:val="0037432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rsid w:val="00374325"/>
    <w:rPr>
      <w:color w:val="0000FF"/>
      <w:u w:val="single"/>
    </w:rPr>
  </w:style>
  <w:style w:type="paragraph" w:customStyle="1" w:styleId="titlencpi">
    <w:name w:val="titlencpi"/>
    <w:basedOn w:val="a"/>
    <w:rsid w:val="0029694E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newncpi0">
    <w:name w:val="newncpi0"/>
    <w:basedOn w:val="a"/>
    <w:rsid w:val="002969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29694E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29694E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29694E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29694E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fr.gov.by/organizations" TargetMode="External"/><Relationship Id="rId3" Type="http://schemas.openxmlformats.org/officeDocument/2006/relationships/styles" Target="styles.xml"/><Relationship Id="rId7" Type="http://schemas.openxmlformats.org/officeDocument/2006/relationships/hyperlink" Target="https://belarusbank.by/fizicheskim_licam/investicii/stocks/obmen_aktsiy_predpriyatiy_na_ipch_imushchestvo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minfin.gov.by/securities_department/financial_literacy/doc/f81189a6e78e0723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minfin.gov.by/upload/depcen/licenzirovanie/reestr_prof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D143A-DB0E-4EF6-8BE0-8A706D8A8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Мамчиц Наталия Дмитриевна</cp:lastModifiedBy>
  <cp:revision>4</cp:revision>
  <cp:lastPrinted>2025-01-08T07:17:00Z</cp:lastPrinted>
  <dcterms:created xsi:type="dcterms:W3CDTF">2026-06-26T13:15:00Z</dcterms:created>
  <dcterms:modified xsi:type="dcterms:W3CDTF">2026-06-26T13:38:00Z</dcterms:modified>
</cp:coreProperties>
</file>