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2477" w:rsidRPr="00A873F1" w:rsidRDefault="00D72477" w:rsidP="007242E8">
      <w:pPr>
        <w:ind w:right="-1"/>
        <w:jc w:val="center"/>
        <w:rPr>
          <w:color w:val="000000"/>
          <w:sz w:val="32"/>
          <w:szCs w:val="32"/>
        </w:rPr>
      </w:pPr>
      <w:r w:rsidRPr="00A873F1">
        <w:rPr>
          <w:color w:val="000000"/>
          <w:sz w:val="32"/>
          <w:szCs w:val="32"/>
        </w:rPr>
        <w:t>Министерство здравоохранения Республики Беларусь</w:t>
      </w:r>
    </w:p>
    <w:p w:rsidR="00D72477" w:rsidRPr="00A873F1" w:rsidRDefault="00D72477" w:rsidP="007242E8">
      <w:pPr>
        <w:ind w:right="-1"/>
        <w:jc w:val="center"/>
        <w:rPr>
          <w:color w:val="000000"/>
          <w:sz w:val="32"/>
          <w:szCs w:val="32"/>
        </w:rPr>
      </w:pPr>
    </w:p>
    <w:p w:rsidR="00D72477" w:rsidRPr="00A873F1" w:rsidRDefault="00D72477" w:rsidP="007242E8">
      <w:pPr>
        <w:ind w:right="-1"/>
        <w:jc w:val="center"/>
        <w:rPr>
          <w:color w:val="000000"/>
          <w:sz w:val="32"/>
          <w:szCs w:val="32"/>
        </w:rPr>
      </w:pPr>
      <w:r w:rsidRPr="00A873F1">
        <w:rPr>
          <w:color w:val="000000"/>
          <w:sz w:val="32"/>
          <w:szCs w:val="32"/>
        </w:rPr>
        <w:t xml:space="preserve">Государственное учреждение </w:t>
      </w:r>
    </w:p>
    <w:p w:rsidR="00D72477" w:rsidRPr="00A873F1" w:rsidRDefault="00D72477" w:rsidP="007242E8">
      <w:pPr>
        <w:ind w:right="-1"/>
        <w:jc w:val="center"/>
        <w:rPr>
          <w:color w:val="000000"/>
          <w:sz w:val="32"/>
          <w:szCs w:val="32"/>
        </w:rPr>
      </w:pPr>
      <w:r w:rsidRPr="00A873F1">
        <w:rPr>
          <w:color w:val="000000"/>
          <w:sz w:val="32"/>
          <w:szCs w:val="32"/>
        </w:rPr>
        <w:t>«Логойский районный центр гигиены и эпидемиологии»</w:t>
      </w:r>
    </w:p>
    <w:p w:rsidR="00D72477" w:rsidRPr="007242E8" w:rsidRDefault="00D72477" w:rsidP="007242E8">
      <w:pPr>
        <w:ind w:right="-1"/>
        <w:jc w:val="center"/>
        <w:rPr>
          <w:b/>
          <w:color w:val="000000"/>
          <w:sz w:val="30"/>
          <w:szCs w:val="30"/>
        </w:rPr>
      </w:pPr>
    </w:p>
    <w:p w:rsidR="00D72477" w:rsidRPr="007242E8" w:rsidRDefault="00D72477" w:rsidP="007242E8">
      <w:pPr>
        <w:ind w:right="-1"/>
        <w:jc w:val="center"/>
        <w:rPr>
          <w:b/>
          <w:color w:val="000000"/>
          <w:sz w:val="30"/>
          <w:szCs w:val="30"/>
        </w:rPr>
      </w:pPr>
    </w:p>
    <w:p w:rsidR="00D72477" w:rsidRPr="007242E8" w:rsidRDefault="00D72477" w:rsidP="007242E8">
      <w:pPr>
        <w:ind w:right="-1"/>
        <w:jc w:val="center"/>
        <w:rPr>
          <w:b/>
          <w:color w:val="000000"/>
          <w:sz w:val="30"/>
          <w:szCs w:val="30"/>
        </w:rPr>
      </w:pPr>
    </w:p>
    <w:p w:rsidR="00D72477" w:rsidRPr="007242E8" w:rsidRDefault="00D72477" w:rsidP="007242E8">
      <w:pPr>
        <w:ind w:right="-1"/>
        <w:jc w:val="center"/>
        <w:rPr>
          <w:b/>
          <w:color w:val="000000"/>
          <w:sz w:val="30"/>
          <w:szCs w:val="30"/>
        </w:rPr>
      </w:pPr>
    </w:p>
    <w:p w:rsidR="00D72477" w:rsidRPr="00A873F1" w:rsidRDefault="00D72477" w:rsidP="007242E8">
      <w:pPr>
        <w:ind w:right="-1"/>
        <w:jc w:val="center"/>
        <w:rPr>
          <w:b/>
          <w:color w:val="000000"/>
          <w:sz w:val="52"/>
          <w:szCs w:val="30"/>
        </w:rPr>
      </w:pPr>
      <w:r w:rsidRPr="00A873F1">
        <w:rPr>
          <w:b/>
          <w:color w:val="000000"/>
          <w:sz w:val="52"/>
          <w:szCs w:val="30"/>
        </w:rPr>
        <w:t>ЗДОРОВЬЕ НАСЕЛЕНИЯ И ОКРУЖАЮЩАЯ СРЕДА</w:t>
      </w:r>
    </w:p>
    <w:p w:rsidR="00D72477" w:rsidRPr="00A873F1" w:rsidRDefault="00D72477" w:rsidP="007242E8">
      <w:pPr>
        <w:ind w:right="-1"/>
        <w:jc w:val="center"/>
        <w:rPr>
          <w:b/>
          <w:color w:val="000000"/>
          <w:sz w:val="52"/>
          <w:szCs w:val="30"/>
        </w:rPr>
      </w:pPr>
      <w:r w:rsidRPr="00A873F1">
        <w:rPr>
          <w:b/>
          <w:color w:val="000000"/>
          <w:sz w:val="52"/>
          <w:szCs w:val="30"/>
        </w:rPr>
        <w:t xml:space="preserve"> ЛОГОЙСКОГО РАЙОНА:</w:t>
      </w:r>
    </w:p>
    <w:p w:rsidR="00D72477" w:rsidRPr="00A873F1" w:rsidRDefault="007D3F99" w:rsidP="007242E8">
      <w:pPr>
        <w:ind w:right="-1"/>
        <w:jc w:val="center"/>
        <w:rPr>
          <w:b/>
          <w:color w:val="000000"/>
          <w:sz w:val="52"/>
          <w:szCs w:val="30"/>
        </w:rPr>
      </w:pPr>
      <w:r w:rsidRPr="00A873F1">
        <w:rPr>
          <w:b/>
          <w:color w:val="000000"/>
          <w:sz w:val="52"/>
          <w:szCs w:val="30"/>
        </w:rPr>
        <w:t xml:space="preserve">мониторинг </w:t>
      </w:r>
      <w:r w:rsidR="00D72477" w:rsidRPr="00A873F1">
        <w:rPr>
          <w:b/>
          <w:color w:val="000000"/>
          <w:sz w:val="52"/>
          <w:szCs w:val="30"/>
        </w:rPr>
        <w:t>достижени</w:t>
      </w:r>
      <w:r w:rsidRPr="00A873F1">
        <w:rPr>
          <w:b/>
          <w:color w:val="000000"/>
          <w:sz w:val="52"/>
          <w:szCs w:val="30"/>
        </w:rPr>
        <w:t>я</w:t>
      </w:r>
    </w:p>
    <w:p w:rsidR="00D72477" w:rsidRPr="00A873F1" w:rsidRDefault="00D72477" w:rsidP="007242E8">
      <w:pPr>
        <w:ind w:right="-1"/>
        <w:jc w:val="center"/>
        <w:rPr>
          <w:b/>
          <w:color w:val="000000"/>
          <w:sz w:val="52"/>
          <w:szCs w:val="30"/>
        </w:rPr>
      </w:pPr>
      <w:r w:rsidRPr="00A873F1">
        <w:rPr>
          <w:b/>
          <w:color w:val="000000"/>
          <w:sz w:val="52"/>
          <w:szCs w:val="30"/>
        </w:rPr>
        <w:t>Целей устойчивого развития</w:t>
      </w:r>
    </w:p>
    <w:p w:rsidR="00D72477" w:rsidRPr="00A873F1" w:rsidRDefault="00D72477" w:rsidP="007242E8">
      <w:pPr>
        <w:ind w:right="-1"/>
        <w:jc w:val="center"/>
        <w:rPr>
          <w:rFonts w:ascii="Verdana" w:hAnsi="Verdana"/>
          <w:b/>
          <w:color w:val="000000"/>
          <w:sz w:val="52"/>
          <w:szCs w:val="30"/>
        </w:rPr>
      </w:pPr>
    </w:p>
    <w:p w:rsidR="00D72477" w:rsidRPr="007242E8" w:rsidRDefault="00EC4020" w:rsidP="007242E8">
      <w:pPr>
        <w:ind w:right="-1"/>
        <w:jc w:val="center"/>
        <w:rPr>
          <w:rFonts w:ascii="Verdana" w:hAnsi="Verdana"/>
          <w:b/>
          <w:color w:val="7030A0"/>
          <w:sz w:val="30"/>
          <w:szCs w:val="30"/>
        </w:rPr>
      </w:pPr>
      <w:r w:rsidRPr="007242E8">
        <w:rPr>
          <w:rFonts w:ascii="Verdana" w:hAnsi="Verdana"/>
          <w:noProof/>
          <w:color w:val="FF0000"/>
          <w:sz w:val="30"/>
          <w:szCs w:val="30"/>
        </w:rPr>
        <w:drawing>
          <wp:inline distT="0" distB="0" distL="0" distR="0">
            <wp:extent cx="5372100" cy="2495550"/>
            <wp:effectExtent l="0" t="0" r="0" b="0"/>
            <wp:docPr id="8" name="Рисунок 8" descr="dnex5zaw0aupwx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dnex5zaw0aupwxq"/>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372100" cy="2495550"/>
                    </a:xfrm>
                    <a:prstGeom prst="rect">
                      <a:avLst/>
                    </a:prstGeom>
                    <a:noFill/>
                    <a:ln>
                      <a:noFill/>
                    </a:ln>
                  </pic:spPr>
                </pic:pic>
              </a:graphicData>
            </a:graphic>
          </wp:inline>
        </w:drawing>
      </w:r>
    </w:p>
    <w:p w:rsidR="00D72477" w:rsidRPr="007242E8" w:rsidRDefault="00D72477" w:rsidP="007242E8">
      <w:pPr>
        <w:ind w:right="-1"/>
        <w:jc w:val="center"/>
        <w:rPr>
          <w:rFonts w:ascii="Verdana" w:hAnsi="Verdana"/>
          <w:b/>
          <w:color w:val="FF0000"/>
          <w:sz w:val="30"/>
          <w:szCs w:val="30"/>
        </w:rPr>
      </w:pPr>
    </w:p>
    <w:p w:rsidR="00D72477" w:rsidRPr="007242E8" w:rsidRDefault="00D72477" w:rsidP="007242E8">
      <w:pPr>
        <w:ind w:right="-1"/>
        <w:jc w:val="center"/>
        <w:rPr>
          <w:rFonts w:ascii="Verdana" w:hAnsi="Verdana"/>
          <w:color w:val="FF0000"/>
          <w:sz w:val="30"/>
          <w:szCs w:val="30"/>
        </w:rPr>
      </w:pPr>
    </w:p>
    <w:p w:rsidR="00D72477" w:rsidRPr="007242E8" w:rsidRDefault="00D72477" w:rsidP="007242E8">
      <w:pPr>
        <w:ind w:right="-1"/>
        <w:jc w:val="center"/>
        <w:rPr>
          <w:b/>
          <w:color w:val="FF0000"/>
          <w:sz w:val="30"/>
          <w:szCs w:val="30"/>
        </w:rPr>
      </w:pPr>
    </w:p>
    <w:p w:rsidR="00EC4020" w:rsidRPr="00EC4020" w:rsidRDefault="00EC4020" w:rsidP="00EC4020">
      <w:pPr>
        <w:spacing w:after="160" w:line="259" w:lineRule="auto"/>
        <w:jc w:val="center"/>
        <w:rPr>
          <w:rFonts w:eastAsia="Calibri"/>
          <w:b/>
          <w:noProof/>
          <w:sz w:val="28"/>
          <w:szCs w:val="28"/>
          <w:lang w:eastAsia="en-US"/>
        </w:rPr>
      </w:pPr>
      <w:r w:rsidRPr="00EC4020">
        <w:rPr>
          <w:rFonts w:eastAsia="Calibri"/>
          <w:b/>
          <w:noProof/>
          <w:sz w:val="28"/>
          <w:szCs w:val="28"/>
          <w:lang w:eastAsia="en-US"/>
        </w:rPr>
        <w:t>ИНФОРМАЦИОННО-АНАЛИТИЧЕСКИЙ БЮЛЛЕТЕНЬ</w:t>
      </w:r>
    </w:p>
    <w:p w:rsidR="00AE35B7" w:rsidRDefault="00B06BC4" w:rsidP="00EC4020">
      <w:pPr>
        <w:ind w:right="-1"/>
        <w:jc w:val="center"/>
        <w:rPr>
          <w:b/>
          <w:color w:val="FF0000"/>
          <w:sz w:val="30"/>
          <w:szCs w:val="30"/>
        </w:rPr>
      </w:pPr>
      <w:r>
        <w:rPr>
          <w:rFonts w:eastAsia="Calibri"/>
          <w:b/>
          <w:noProof/>
          <w:sz w:val="28"/>
          <w:szCs w:val="28"/>
          <w:lang w:eastAsia="en-US"/>
        </w:rPr>
        <w:t>за 2022</w:t>
      </w:r>
      <w:r w:rsidR="00EC4020" w:rsidRPr="00EC4020">
        <w:rPr>
          <w:rFonts w:eastAsia="Calibri"/>
          <w:b/>
          <w:noProof/>
          <w:sz w:val="28"/>
          <w:szCs w:val="28"/>
          <w:lang w:eastAsia="en-US"/>
        </w:rPr>
        <w:t xml:space="preserve"> год </w:t>
      </w:r>
      <w:r w:rsidR="00EC4020" w:rsidRPr="00EC4020">
        <w:rPr>
          <w:rFonts w:eastAsia="Calibri"/>
          <w:b/>
          <w:noProof/>
          <w:color w:val="385623"/>
          <w:sz w:val="28"/>
          <w:szCs w:val="28"/>
          <w:lang w:eastAsia="en-US"/>
        </w:rPr>
        <w:br/>
      </w:r>
    </w:p>
    <w:p w:rsidR="00D72477" w:rsidRPr="007242E8" w:rsidRDefault="00D72477" w:rsidP="008B2278">
      <w:pPr>
        <w:ind w:right="-1"/>
        <w:rPr>
          <w:b/>
          <w:color w:val="FF0000"/>
          <w:sz w:val="30"/>
          <w:szCs w:val="30"/>
        </w:rPr>
      </w:pPr>
    </w:p>
    <w:p w:rsidR="00D72477" w:rsidRDefault="00D72477" w:rsidP="007242E8">
      <w:pPr>
        <w:ind w:right="-1"/>
        <w:jc w:val="center"/>
        <w:rPr>
          <w:b/>
          <w:color w:val="FF0000"/>
          <w:sz w:val="30"/>
          <w:szCs w:val="30"/>
        </w:rPr>
      </w:pPr>
    </w:p>
    <w:p w:rsidR="00EC4020" w:rsidRPr="007242E8" w:rsidRDefault="00EC4020" w:rsidP="007242E8">
      <w:pPr>
        <w:ind w:right="-1"/>
        <w:jc w:val="center"/>
        <w:rPr>
          <w:b/>
          <w:color w:val="FF0000"/>
          <w:sz w:val="30"/>
          <w:szCs w:val="30"/>
        </w:rPr>
      </w:pPr>
    </w:p>
    <w:p w:rsidR="00D72477" w:rsidRPr="007242E8" w:rsidRDefault="00D72477" w:rsidP="007242E8">
      <w:pPr>
        <w:ind w:right="-1"/>
        <w:jc w:val="center"/>
        <w:rPr>
          <w:b/>
          <w:color w:val="FF0000"/>
          <w:sz w:val="30"/>
          <w:szCs w:val="30"/>
        </w:rPr>
      </w:pPr>
    </w:p>
    <w:p w:rsidR="00D72477" w:rsidRPr="00EC4020" w:rsidRDefault="00EC4020" w:rsidP="007242E8">
      <w:pPr>
        <w:ind w:right="-1"/>
        <w:jc w:val="center"/>
        <w:rPr>
          <w:b/>
          <w:color w:val="000000"/>
          <w:sz w:val="30"/>
          <w:szCs w:val="30"/>
        </w:rPr>
      </w:pPr>
      <w:r w:rsidRPr="00EC4020">
        <w:rPr>
          <w:b/>
          <w:color w:val="000000"/>
          <w:sz w:val="30"/>
          <w:szCs w:val="30"/>
        </w:rPr>
        <w:t xml:space="preserve">г.Логойск   </w:t>
      </w:r>
      <w:r w:rsidR="00D72477" w:rsidRPr="00EC4020">
        <w:rPr>
          <w:b/>
          <w:color w:val="000000"/>
          <w:sz w:val="30"/>
          <w:szCs w:val="30"/>
        </w:rPr>
        <w:t xml:space="preserve"> 202</w:t>
      </w:r>
      <w:r w:rsidR="00B06BC4">
        <w:rPr>
          <w:b/>
          <w:color w:val="000000"/>
          <w:sz w:val="30"/>
          <w:szCs w:val="30"/>
        </w:rPr>
        <w:t>3</w:t>
      </w:r>
      <w:r w:rsidR="00D72477" w:rsidRPr="00EC4020">
        <w:rPr>
          <w:b/>
          <w:color w:val="000000"/>
          <w:sz w:val="30"/>
          <w:szCs w:val="30"/>
        </w:rPr>
        <w:t xml:space="preserve"> год</w:t>
      </w:r>
    </w:p>
    <w:p w:rsidR="00D72477" w:rsidRPr="007242E8" w:rsidRDefault="00D72477" w:rsidP="007242E8">
      <w:pPr>
        <w:ind w:right="-1"/>
        <w:jc w:val="center"/>
        <w:rPr>
          <w:b/>
          <w:color w:val="FF0000"/>
          <w:sz w:val="30"/>
          <w:szCs w:val="30"/>
        </w:rPr>
      </w:pPr>
    </w:p>
    <w:p w:rsidR="00A66784" w:rsidRDefault="00A66784" w:rsidP="008B2278">
      <w:pPr>
        <w:ind w:right="-1"/>
        <w:jc w:val="center"/>
        <w:rPr>
          <w:noProof/>
          <w:color w:val="FF0000"/>
          <w:sz w:val="30"/>
          <w:szCs w:val="30"/>
        </w:rPr>
      </w:pPr>
    </w:p>
    <w:p w:rsidR="00D72477" w:rsidRPr="007242E8" w:rsidRDefault="00D72477" w:rsidP="008B2278">
      <w:pPr>
        <w:ind w:right="-1"/>
        <w:jc w:val="center"/>
        <w:rPr>
          <w:b/>
          <w:color w:val="FF0000"/>
          <w:sz w:val="30"/>
          <w:szCs w:val="30"/>
        </w:rPr>
      </w:pPr>
      <w:r w:rsidRPr="007242E8">
        <w:rPr>
          <w:noProof/>
          <w:color w:val="FF0000"/>
          <w:sz w:val="30"/>
          <w:szCs w:val="30"/>
        </w:rPr>
        <w:drawing>
          <wp:inline distT="0" distB="0" distL="0" distR="0">
            <wp:extent cx="4219575" cy="4476750"/>
            <wp:effectExtent l="0" t="0" r="0" b="0"/>
            <wp:docPr id="6" name="Рисунок 6" descr="Logoi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Logois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19575" cy="4476750"/>
                    </a:xfrm>
                    <a:prstGeom prst="rect">
                      <a:avLst/>
                    </a:prstGeom>
                    <a:noFill/>
                    <a:ln>
                      <a:noFill/>
                    </a:ln>
                  </pic:spPr>
                </pic:pic>
              </a:graphicData>
            </a:graphic>
          </wp:inline>
        </w:drawing>
      </w:r>
    </w:p>
    <w:tbl>
      <w:tblPr>
        <w:tblpPr w:leftFromText="180" w:rightFromText="180" w:vertAnchor="text" w:horzAnchor="margin" w:tblpY="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9"/>
      </w:tblGrid>
      <w:tr w:rsidR="00D72477" w:rsidRPr="007242E8" w:rsidTr="00D72477">
        <w:tc>
          <w:tcPr>
            <w:tcW w:w="9464" w:type="dxa"/>
          </w:tcPr>
          <w:p w:rsidR="00D72477" w:rsidRPr="007242E8" w:rsidRDefault="00D72477" w:rsidP="007242E8">
            <w:pPr>
              <w:ind w:right="-1"/>
              <w:rPr>
                <w:sz w:val="30"/>
                <w:szCs w:val="30"/>
              </w:rPr>
            </w:pPr>
          </w:p>
          <w:p w:rsidR="00D72477" w:rsidRPr="007242E8" w:rsidRDefault="00D72477" w:rsidP="007242E8">
            <w:pPr>
              <w:pStyle w:val="af"/>
              <w:numPr>
                <w:ilvl w:val="0"/>
                <w:numId w:val="29"/>
              </w:numPr>
              <w:spacing w:after="0" w:line="240" w:lineRule="auto"/>
              <w:ind w:left="142" w:right="-1" w:firstLine="938"/>
              <w:jc w:val="both"/>
              <w:rPr>
                <w:b/>
                <w:sz w:val="30"/>
                <w:szCs w:val="30"/>
              </w:rPr>
            </w:pPr>
            <w:r w:rsidRPr="007242E8">
              <w:rPr>
                <w:b/>
                <w:sz w:val="30"/>
                <w:szCs w:val="30"/>
                <w:lang w:eastAsia="be-BY"/>
              </w:rPr>
              <w:t xml:space="preserve">Город </w:t>
            </w:r>
            <w:r w:rsidRPr="007242E8">
              <w:rPr>
                <w:b/>
                <w:sz w:val="30"/>
                <w:szCs w:val="30"/>
              </w:rPr>
              <w:t xml:space="preserve">Логойск совмещает в себе все достоинства малых городов, обладает при этом немаловажными особенностями для устойчивого развития – расположением невдалеке от г. Минска (в 39 км), развитой инфраструктурой для укрепления здоровья, активного отдыха, тенденцией к расширению жилищного строительства и благоустройства. </w:t>
            </w:r>
          </w:p>
          <w:p w:rsidR="00D72477" w:rsidRPr="007242E8" w:rsidRDefault="00D72477" w:rsidP="007242E8">
            <w:pPr>
              <w:pStyle w:val="af"/>
              <w:numPr>
                <w:ilvl w:val="0"/>
                <w:numId w:val="29"/>
              </w:numPr>
              <w:spacing w:after="0" w:line="240" w:lineRule="auto"/>
              <w:ind w:left="142" w:right="-1" w:firstLine="938"/>
              <w:jc w:val="both"/>
              <w:rPr>
                <w:b/>
                <w:sz w:val="30"/>
                <w:szCs w:val="30"/>
              </w:rPr>
            </w:pPr>
            <w:r w:rsidRPr="007242E8">
              <w:rPr>
                <w:b/>
                <w:sz w:val="30"/>
                <w:szCs w:val="30"/>
              </w:rPr>
              <w:t>В настоящее время начато активное развитие г. Логойс</w:t>
            </w:r>
            <w:r w:rsidR="004C6EBD" w:rsidRPr="007242E8">
              <w:rPr>
                <w:b/>
                <w:sz w:val="30"/>
                <w:szCs w:val="30"/>
              </w:rPr>
              <w:t>ка как города-спутника столицы Р</w:t>
            </w:r>
            <w:r w:rsidRPr="007242E8">
              <w:rPr>
                <w:b/>
                <w:sz w:val="30"/>
                <w:szCs w:val="30"/>
              </w:rPr>
              <w:t>еспублики, дальней</w:t>
            </w:r>
            <w:r w:rsidR="004C6EBD" w:rsidRPr="007242E8">
              <w:rPr>
                <w:b/>
                <w:sz w:val="30"/>
                <w:szCs w:val="30"/>
              </w:rPr>
              <w:t>шее развитие здравоохранения</w:t>
            </w:r>
            <w:r w:rsidRPr="007242E8">
              <w:rPr>
                <w:b/>
                <w:sz w:val="30"/>
                <w:szCs w:val="30"/>
              </w:rPr>
              <w:t xml:space="preserve"> и оздоровительной инфраструктуры, обеспечение скоростного транспортного сообщения с г. Минском, расширяющего возможность услуг в области устойчивого медико-профилактического обеспечения населения. </w:t>
            </w:r>
          </w:p>
          <w:p w:rsidR="00D72477" w:rsidRPr="007242E8" w:rsidRDefault="00D72477" w:rsidP="007242E8">
            <w:pPr>
              <w:pStyle w:val="af"/>
              <w:numPr>
                <w:ilvl w:val="0"/>
                <w:numId w:val="29"/>
              </w:numPr>
              <w:spacing w:after="0" w:line="240" w:lineRule="auto"/>
              <w:ind w:left="142" w:right="-1" w:firstLine="938"/>
              <w:contextualSpacing w:val="0"/>
              <w:jc w:val="both"/>
              <w:rPr>
                <w:sz w:val="30"/>
                <w:szCs w:val="30"/>
              </w:rPr>
            </w:pPr>
            <w:r w:rsidRPr="007242E8">
              <w:rPr>
                <w:b/>
                <w:sz w:val="30"/>
                <w:szCs w:val="30"/>
                <w:lang w:eastAsia="be-BY"/>
              </w:rPr>
              <w:t>Город Логойск имеет определенную перспективу стать одним из центров генерации новых организационно-общественных технологий здорового города как фактора достижения Целей устойчивого развития.</w:t>
            </w:r>
          </w:p>
        </w:tc>
      </w:tr>
    </w:tbl>
    <w:p w:rsidR="002A7743" w:rsidRDefault="002A7743" w:rsidP="00AB05AF">
      <w:pPr>
        <w:ind w:right="-1"/>
        <w:jc w:val="both"/>
        <w:rPr>
          <w:rFonts w:asciiTheme="majorHAnsi" w:eastAsiaTheme="majorEastAsia" w:hAnsiTheme="majorHAnsi" w:cstheme="majorBidi"/>
          <w:color w:val="FF0000"/>
          <w:sz w:val="30"/>
          <w:szCs w:val="30"/>
        </w:rPr>
      </w:pPr>
    </w:p>
    <w:tbl>
      <w:tblPr>
        <w:tblW w:w="9781" w:type="dxa"/>
        <w:tblInd w:w="-34" w:type="dxa"/>
        <w:tblBorders>
          <w:insideH w:val="single" w:sz="4" w:space="0" w:color="auto"/>
        </w:tblBorders>
        <w:tblLayout w:type="fixed"/>
        <w:tblLook w:val="04A0" w:firstRow="1" w:lastRow="0" w:firstColumn="1" w:lastColumn="0" w:noHBand="0" w:noVBand="1"/>
      </w:tblPr>
      <w:tblGrid>
        <w:gridCol w:w="9214"/>
        <w:gridCol w:w="567"/>
      </w:tblGrid>
      <w:tr w:rsidR="00AB05AF" w:rsidRPr="00B46331" w:rsidTr="001128A3">
        <w:trPr>
          <w:trHeight w:val="565"/>
        </w:trPr>
        <w:tc>
          <w:tcPr>
            <w:tcW w:w="9214" w:type="dxa"/>
            <w:tcBorders>
              <w:bottom w:val="dotted" w:sz="4" w:space="0" w:color="auto"/>
            </w:tcBorders>
            <w:shd w:val="clear" w:color="auto" w:fill="auto"/>
            <w:vAlign w:val="bottom"/>
          </w:tcPr>
          <w:p w:rsidR="00AB05AF" w:rsidRPr="00CA0CA3" w:rsidRDefault="00AB05AF" w:rsidP="001128A3">
            <w:pPr>
              <w:jc w:val="center"/>
              <w:rPr>
                <w:b/>
                <w:sz w:val="28"/>
                <w:szCs w:val="28"/>
              </w:rPr>
            </w:pPr>
            <w:r w:rsidRPr="00CA0CA3">
              <w:rPr>
                <w:b/>
                <w:sz w:val="28"/>
                <w:szCs w:val="28"/>
              </w:rPr>
              <w:lastRenderedPageBreak/>
              <w:t>СОДЕРЖАНИЕ</w:t>
            </w:r>
          </w:p>
          <w:p w:rsidR="00AB05AF" w:rsidRPr="00CA0CA3" w:rsidRDefault="00AB05AF" w:rsidP="001128A3">
            <w:pPr>
              <w:ind w:left="357" w:hanging="357"/>
              <w:rPr>
                <w:b/>
                <w:lang w:val="en-US"/>
              </w:rPr>
            </w:pPr>
            <w:r w:rsidRPr="00CA0CA3">
              <w:rPr>
                <w:b/>
                <w:lang w:val="en-US"/>
              </w:rPr>
              <w:t>ВВЕДЕНИЕ</w:t>
            </w:r>
          </w:p>
        </w:tc>
        <w:tc>
          <w:tcPr>
            <w:tcW w:w="567" w:type="dxa"/>
            <w:tcBorders>
              <w:bottom w:val="dotted" w:sz="4" w:space="0" w:color="auto"/>
            </w:tcBorders>
            <w:shd w:val="clear" w:color="auto" w:fill="auto"/>
            <w:vAlign w:val="bottom"/>
          </w:tcPr>
          <w:p w:rsidR="00AB05AF" w:rsidRPr="00BE50A8" w:rsidRDefault="005B1376" w:rsidP="001128A3">
            <w:r>
              <w:t>6</w:t>
            </w:r>
          </w:p>
        </w:tc>
      </w:tr>
      <w:tr w:rsidR="00AB05AF" w:rsidRPr="00B46331" w:rsidTr="001128A3">
        <w:trPr>
          <w:trHeight w:val="683"/>
        </w:trPr>
        <w:tc>
          <w:tcPr>
            <w:tcW w:w="9214" w:type="dxa"/>
            <w:tcBorders>
              <w:top w:val="dotted" w:sz="4" w:space="0" w:color="auto"/>
              <w:bottom w:val="dotted" w:sz="4" w:space="0" w:color="auto"/>
            </w:tcBorders>
            <w:shd w:val="clear" w:color="auto" w:fill="auto"/>
            <w:vAlign w:val="bottom"/>
          </w:tcPr>
          <w:p w:rsidR="00AB05AF" w:rsidRPr="00CA0CA3" w:rsidRDefault="00AB05AF" w:rsidP="001128A3">
            <w:pPr>
              <w:tabs>
                <w:tab w:val="left" w:pos="851"/>
              </w:tabs>
              <w:ind w:right="-108"/>
            </w:pPr>
            <w:r w:rsidRPr="00CA0CA3">
              <w:t xml:space="preserve">РЕАЛИЗАЦИЯ ГОСУДАРСТВЕННОЙ ПОЛИТИКИ </w:t>
            </w:r>
            <w:r w:rsidRPr="00CA0CA3">
              <w:br/>
              <w:t>ПО УКРЕПЛЕНИЮ ЗДОРОВЬЯ НАСЕЛЕНИЯ</w:t>
            </w:r>
          </w:p>
        </w:tc>
        <w:tc>
          <w:tcPr>
            <w:tcW w:w="567" w:type="dxa"/>
            <w:tcBorders>
              <w:top w:val="dotted" w:sz="4" w:space="0" w:color="auto"/>
              <w:bottom w:val="dotted" w:sz="4" w:space="0" w:color="auto"/>
            </w:tcBorders>
            <w:shd w:val="clear" w:color="auto" w:fill="auto"/>
            <w:vAlign w:val="bottom"/>
          </w:tcPr>
          <w:p w:rsidR="00AB05AF" w:rsidRPr="00BE50A8" w:rsidRDefault="005B1376" w:rsidP="001128A3">
            <w:r>
              <w:t>6</w:t>
            </w:r>
          </w:p>
        </w:tc>
      </w:tr>
      <w:tr w:rsidR="00AB05AF" w:rsidRPr="00B46331" w:rsidTr="001128A3">
        <w:trPr>
          <w:trHeight w:val="655"/>
        </w:trPr>
        <w:tc>
          <w:tcPr>
            <w:tcW w:w="9214" w:type="dxa"/>
            <w:tcBorders>
              <w:top w:val="dotted" w:sz="4" w:space="0" w:color="auto"/>
              <w:bottom w:val="dotted" w:sz="4" w:space="0" w:color="auto"/>
            </w:tcBorders>
            <w:shd w:val="clear" w:color="auto" w:fill="auto"/>
            <w:vAlign w:val="bottom"/>
          </w:tcPr>
          <w:p w:rsidR="00AB05AF" w:rsidRPr="00CA0CA3" w:rsidRDefault="00AB05AF" w:rsidP="001128A3">
            <w:pPr>
              <w:tabs>
                <w:tab w:val="left" w:pos="851"/>
              </w:tabs>
              <w:ind w:right="-108"/>
            </w:pPr>
            <w:r w:rsidRPr="00CA0CA3">
              <w:t>ВЫПОЛНЕНИЕ ЦЕЛЕВЫХ ПОКАЗАТЕЛЕЙ ГОСУДАРСТВЕННОЙ ПРОГРАММЫ (ПРОГРАММ) И РЕАЛИЗАЦИЯ ПРИОРИТЕТНЫХ НАПРАВЛЕНИЙ</w:t>
            </w:r>
          </w:p>
        </w:tc>
        <w:tc>
          <w:tcPr>
            <w:tcW w:w="567" w:type="dxa"/>
            <w:tcBorders>
              <w:top w:val="dotted" w:sz="4" w:space="0" w:color="auto"/>
              <w:bottom w:val="dotted" w:sz="4" w:space="0" w:color="auto"/>
            </w:tcBorders>
            <w:shd w:val="clear" w:color="auto" w:fill="auto"/>
            <w:vAlign w:val="bottom"/>
          </w:tcPr>
          <w:p w:rsidR="00AB05AF" w:rsidRPr="00BE50A8" w:rsidRDefault="005B1376" w:rsidP="001128A3">
            <w:r>
              <w:t>8</w:t>
            </w:r>
          </w:p>
        </w:tc>
      </w:tr>
      <w:tr w:rsidR="00AB05AF" w:rsidRPr="00B46331" w:rsidTr="001128A3">
        <w:trPr>
          <w:trHeight w:val="557"/>
        </w:trPr>
        <w:tc>
          <w:tcPr>
            <w:tcW w:w="9214" w:type="dxa"/>
            <w:tcBorders>
              <w:top w:val="dotted" w:sz="4" w:space="0" w:color="auto"/>
              <w:bottom w:val="dotted" w:sz="4" w:space="0" w:color="auto"/>
            </w:tcBorders>
            <w:shd w:val="clear" w:color="auto" w:fill="auto"/>
            <w:vAlign w:val="bottom"/>
          </w:tcPr>
          <w:p w:rsidR="00AB05AF" w:rsidRPr="00CA0CA3" w:rsidRDefault="00AB05AF" w:rsidP="001128A3">
            <w:pPr>
              <w:tabs>
                <w:tab w:val="left" w:pos="851"/>
              </w:tabs>
              <w:ind w:right="-108"/>
            </w:pPr>
            <w:r w:rsidRPr="00CA0CA3">
              <w:t>ДОСТИЖЕНИЕ ЦЕЛЕЙ УСТОЙЧИВОГО РАЗВИТИЯ</w:t>
            </w:r>
          </w:p>
        </w:tc>
        <w:tc>
          <w:tcPr>
            <w:tcW w:w="567" w:type="dxa"/>
            <w:tcBorders>
              <w:top w:val="dotted" w:sz="4" w:space="0" w:color="auto"/>
              <w:bottom w:val="dotted" w:sz="4" w:space="0" w:color="auto"/>
            </w:tcBorders>
            <w:shd w:val="clear" w:color="auto" w:fill="auto"/>
            <w:vAlign w:val="bottom"/>
          </w:tcPr>
          <w:p w:rsidR="00AB05AF" w:rsidRPr="00BE50A8" w:rsidRDefault="005B1376" w:rsidP="001128A3">
            <w:r>
              <w:t>10</w:t>
            </w:r>
          </w:p>
        </w:tc>
      </w:tr>
      <w:tr w:rsidR="00AB05AF" w:rsidRPr="00B46331" w:rsidTr="001128A3">
        <w:trPr>
          <w:trHeight w:val="551"/>
        </w:trPr>
        <w:tc>
          <w:tcPr>
            <w:tcW w:w="9214" w:type="dxa"/>
            <w:tcBorders>
              <w:top w:val="dotted" w:sz="4" w:space="0" w:color="auto"/>
              <w:bottom w:val="dotted" w:sz="4" w:space="0" w:color="auto"/>
            </w:tcBorders>
            <w:shd w:val="clear" w:color="auto" w:fill="auto"/>
            <w:vAlign w:val="bottom"/>
          </w:tcPr>
          <w:p w:rsidR="00AB05AF" w:rsidRPr="00CA0CA3" w:rsidRDefault="00AB05AF" w:rsidP="001128A3">
            <w:pPr>
              <w:tabs>
                <w:tab w:val="left" w:pos="851"/>
              </w:tabs>
              <w:ind w:right="-108"/>
            </w:pPr>
            <w:r w:rsidRPr="00CA0CA3">
              <w:t>ИНТЕГРАЛЬНЫЕ ОЦЕНКИ УРОВНЯ ЗДОРОВЬЯ НАСЕЛЕНИЯ</w:t>
            </w:r>
          </w:p>
        </w:tc>
        <w:tc>
          <w:tcPr>
            <w:tcW w:w="567" w:type="dxa"/>
            <w:tcBorders>
              <w:top w:val="dotted" w:sz="4" w:space="0" w:color="auto"/>
              <w:bottom w:val="dotted" w:sz="4" w:space="0" w:color="auto"/>
            </w:tcBorders>
            <w:shd w:val="clear" w:color="auto" w:fill="auto"/>
            <w:vAlign w:val="bottom"/>
          </w:tcPr>
          <w:p w:rsidR="00AB05AF" w:rsidRPr="00BE50A8" w:rsidRDefault="005B1376" w:rsidP="001128A3">
            <w:r>
              <w:t>11</w:t>
            </w:r>
          </w:p>
        </w:tc>
      </w:tr>
      <w:tr w:rsidR="00AB05AF" w:rsidRPr="00B46331" w:rsidTr="001128A3">
        <w:trPr>
          <w:trHeight w:val="891"/>
        </w:trPr>
        <w:tc>
          <w:tcPr>
            <w:tcW w:w="9214" w:type="dxa"/>
            <w:tcBorders>
              <w:top w:val="dotted" w:sz="4" w:space="0" w:color="auto"/>
              <w:bottom w:val="dotted" w:sz="4" w:space="0" w:color="auto"/>
            </w:tcBorders>
            <w:shd w:val="clear" w:color="auto" w:fill="auto"/>
            <w:vAlign w:val="bottom"/>
          </w:tcPr>
          <w:p w:rsidR="00AB05AF" w:rsidRPr="00CA0CA3" w:rsidRDefault="00AB05AF" w:rsidP="001128A3">
            <w:pPr>
              <w:ind w:left="357" w:hanging="357"/>
              <w:rPr>
                <w:b/>
              </w:rPr>
            </w:pPr>
            <w:r w:rsidRPr="00CA0CA3">
              <w:rPr>
                <w:b/>
              </w:rPr>
              <w:t>РАЗДЕЛ 1</w:t>
            </w:r>
          </w:p>
          <w:p w:rsidR="00AB05AF" w:rsidRPr="00CA0CA3" w:rsidRDefault="00AB05AF" w:rsidP="001128A3">
            <w:pPr>
              <w:ind w:right="-108"/>
              <w:rPr>
                <w:b/>
              </w:rPr>
            </w:pPr>
            <w:r w:rsidRPr="00CA0CA3">
              <w:rPr>
                <w:b/>
              </w:rPr>
              <w:t>КРАТКАЯ  СОЦИАЛЬНО-ГИГИЕНИЧЕСКАЯ  ХАРАКТЕРИСТИКА ТЕРРИТОРИИ</w:t>
            </w:r>
          </w:p>
        </w:tc>
        <w:tc>
          <w:tcPr>
            <w:tcW w:w="567" w:type="dxa"/>
            <w:tcBorders>
              <w:top w:val="dotted" w:sz="4" w:space="0" w:color="auto"/>
              <w:bottom w:val="dotted" w:sz="4" w:space="0" w:color="auto"/>
            </w:tcBorders>
            <w:shd w:val="clear" w:color="auto" w:fill="auto"/>
            <w:vAlign w:val="bottom"/>
          </w:tcPr>
          <w:p w:rsidR="00AB05AF" w:rsidRPr="00BE50A8" w:rsidRDefault="00D66010" w:rsidP="001128A3">
            <w:r>
              <w:t>11</w:t>
            </w:r>
          </w:p>
        </w:tc>
      </w:tr>
      <w:tr w:rsidR="00AB05AF" w:rsidRPr="00B46331" w:rsidTr="001128A3">
        <w:trPr>
          <w:trHeight w:val="693"/>
        </w:trPr>
        <w:tc>
          <w:tcPr>
            <w:tcW w:w="9214" w:type="dxa"/>
            <w:tcBorders>
              <w:top w:val="dotted" w:sz="4" w:space="0" w:color="auto"/>
              <w:bottom w:val="dotted" w:sz="4" w:space="0" w:color="auto"/>
            </w:tcBorders>
            <w:shd w:val="clear" w:color="auto" w:fill="auto"/>
            <w:vAlign w:val="bottom"/>
          </w:tcPr>
          <w:p w:rsidR="00AB05AF" w:rsidRPr="00CA0CA3" w:rsidRDefault="00AB05AF" w:rsidP="001128A3">
            <w:r w:rsidRPr="00CA0CA3">
              <w:t>ОСНОВНЫЕ   СОЦИАЛЬНО-ГИГИЕНИЧЕСК</w:t>
            </w:r>
            <w:r w:rsidR="00A253E8">
              <w:t xml:space="preserve">ИЕ   ПРИЗНАКИ </w:t>
            </w:r>
            <w:r w:rsidR="00A253E8">
              <w:br/>
              <w:t>ЛОГОЙСКОГО РАЙОНА</w:t>
            </w:r>
          </w:p>
        </w:tc>
        <w:tc>
          <w:tcPr>
            <w:tcW w:w="567" w:type="dxa"/>
            <w:tcBorders>
              <w:top w:val="dotted" w:sz="4" w:space="0" w:color="auto"/>
              <w:bottom w:val="dotted" w:sz="4" w:space="0" w:color="auto"/>
              <w:right w:val="nil"/>
            </w:tcBorders>
            <w:shd w:val="clear" w:color="auto" w:fill="auto"/>
            <w:vAlign w:val="bottom"/>
          </w:tcPr>
          <w:p w:rsidR="00AB05AF" w:rsidRPr="00BE50A8" w:rsidRDefault="00D66010" w:rsidP="001128A3">
            <w:r>
              <w:t>11</w:t>
            </w:r>
          </w:p>
        </w:tc>
      </w:tr>
      <w:tr w:rsidR="00AB05AF" w:rsidRPr="00B46331" w:rsidTr="001128A3">
        <w:trPr>
          <w:trHeight w:val="704"/>
        </w:trPr>
        <w:tc>
          <w:tcPr>
            <w:tcW w:w="9214" w:type="dxa"/>
            <w:tcBorders>
              <w:top w:val="dotted" w:sz="4" w:space="0" w:color="auto"/>
              <w:bottom w:val="dotted" w:sz="4" w:space="0" w:color="auto"/>
            </w:tcBorders>
            <w:shd w:val="clear" w:color="auto" w:fill="auto"/>
            <w:vAlign w:val="bottom"/>
          </w:tcPr>
          <w:p w:rsidR="00AB05AF" w:rsidRPr="00CA0CA3" w:rsidRDefault="00AB05AF" w:rsidP="001128A3">
            <w:pPr>
              <w:rPr>
                <w:b/>
              </w:rPr>
            </w:pPr>
            <w:r w:rsidRPr="00CA0CA3">
              <w:t>ДИФФЕРЕНЦ</w:t>
            </w:r>
            <w:r w:rsidR="00A253E8">
              <w:t>ИАЦИЯ ТЕРРИТОРИЙ ЛОГОЙСКОГО РАЙОНА</w:t>
            </w:r>
            <w:r w:rsidRPr="00CA0CA3">
              <w:br/>
              <w:t>НА ОСНОВЕ РАСЧЕТА ИНДЕКСА ЗДОРОВЬЯ</w:t>
            </w:r>
          </w:p>
        </w:tc>
        <w:tc>
          <w:tcPr>
            <w:tcW w:w="567" w:type="dxa"/>
            <w:tcBorders>
              <w:top w:val="dotted" w:sz="4" w:space="0" w:color="auto"/>
              <w:bottom w:val="dotted" w:sz="4" w:space="0" w:color="auto"/>
            </w:tcBorders>
            <w:shd w:val="clear" w:color="auto" w:fill="auto"/>
            <w:vAlign w:val="bottom"/>
          </w:tcPr>
          <w:p w:rsidR="00AB05AF" w:rsidRPr="00BE50A8" w:rsidRDefault="00D66010" w:rsidP="001128A3">
            <w:r>
              <w:t>13</w:t>
            </w:r>
          </w:p>
        </w:tc>
      </w:tr>
      <w:tr w:rsidR="00AB05AF" w:rsidRPr="00B46331" w:rsidTr="001128A3">
        <w:trPr>
          <w:trHeight w:val="701"/>
        </w:trPr>
        <w:tc>
          <w:tcPr>
            <w:tcW w:w="9214" w:type="dxa"/>
            <w:tcBorders>
              <w:top w:val="dotted" w:sz="4" w:space="0" w:color="auto"/>
              <w:bottom w:val="dotted" w:sz="4" w:space="0" w:color="auto"/>
            </w:tcBorders>
            <w:shd w:val="clear" w:color="auto" w:fill="auto"/>
            <w:vAlign w:val="bottom"/>
          </w:tcPr>
          <w:p w:rsidR="00AB05AF" w:rsidRPr="00CA0CA3" w:rsidRDefault="00AB05AF" w:rsidP="001128A3">
            <w:r w:rsidRPr="00CA0CA3">
              <w:t>ОБЩИЙ ПЕРЕЧЕНЬ ЦУР, ВАЖНОСТЬ ВОПРОСА ЗДОРОВЬЯ СРЕДИ ВСЕХ ЦУР, ЗАДАЧИ ПО ДОСТИЖЕНИЮ ЦУР 3</w:t>
            </w:r>
          </w:p>
        </w:tc>
        <w:tc>
          <w:tcPr>
            <w:tcW w:w="567" w:type="dxa"/>
            <w:tcBorders>
              <w:top w:val="dotted" w:sz="4" w:space="0" w:color="auto"/>
              <w:bottom w:val="dotted" w:sz="4" w:space="0" w:color="auto"/>
            </w:tcBorders>
            <w:shd w:val="clear" w:color="auto" w:fill="auto"/>
            <w:vAlign w:val="bottom"/>
          </w:tcPr>
          <w:p w:rsidR="00AB05AF" w:rsidRPr="00BE50A8" w:rsidRDefault="00D66010" w:rsidP="001128A3">
            <w:r>
              <w:t>14</w:t>
            </w:r>
          </w:p>
        </w:tc>
      </w:tr>
      <w:tr w:rsidR="00AB05AF" w:rsidRPr="00B46331" w:rsidTr="001128A3">
        <w:trPr>
          <w:trHeight w:val="678"/>
        </w:trPr>
        <w:tc>
          <w:tcPr>
            <w:tcW w:w="9214" w:type="dxa"/>
            <w:tcBorders>
              <w:top w:val="dotted" w:sz="4" w:space="0" w:color="auto"/>
              <w:bottom w:val="dotted" w:sz="4" w:space="0" w:color="auto"/>
            </w:tcBorders>
            <w:shd w:val="clear" w:color="auto" w:fill="auto"/>
            <w:vAlign w:val="bottom"/>
          </w:tcPr>
          <w:p w:rsidR="00AB05AF" w:rsidRPr="00CA0CA3" w:rsidRDefault="00AB05AF" w:rsidP="001128A3">
            <w:pPr>
              <w:ind w:left="357" w:hanging="357"/>
              <w:rPr>
                <w:b/>
              </w:rPr>
            </w:pPr>
            <w:r w:rsidRPr="00CA0CA3">
              <w:rPr>
                <w:b/>
              </w:rPr>
              <w:t>РАЗДЕЛ 2</w:t>
            </w:r>
          </w:p>
          <w:p w:rsidR="00AB05AF" w:rsidRPr="00CA0CA3" w:rsidRDefault="00AB05AF" w:rsidP="001128A3">
            <w:pPr>
              <w:ind w:left="357" w:hanging="357"/>
              <w:rPr>
                <w:b/>
              </w:rPr>
            </w:pPr>
            <w:r w:rsidRPr="00CA0CA3">
              <w:rPr>
                <w:b/>
              </w:rPr>
              <w:t>СОСТОЯНИЕ ЗДОРОВЬЯ НАСЕЛЕНИЯ И РИСКИ</w:t>
            </w:r>
          </w:p>
        </w:tc>
        <w:tc>
          <w:tcPr>
            <w:tcW w:w="567" w:type="dxa"/>
            <w:tcBorders>
              <w:top w:val="dotted" w:sz="4" w:space="0" w:color="auto"/>
              <w:bottom w:val="dotted" w:sz="4" w:space="0" w:color="auto"/>
            </w:tcBorders>
            <w:shd w:val="clear" w:color="auto" w:fill="auto"/>
            <w:vAlign w:val="bottom"/>
          </w:tcPr>
          <w:p w:rsidR="00AB05AF" w:rsidRPr="00BE50A8" w:rsidRDefault="00D66010" w:rsidP="001128A3">
            <w:r>
              <w:t>15</w:t>
            </w:r>
          </w:p>
        </w:tc>
      </w:tr>
      <w:tr w:rsidR="00AB05AF" w:rsidRPr="00B46331" w:rsidTr="001128A3">
        <w:trPr>
          <w:trHeight w:val="702"/>
        </w:trPr>
        <w:tc>
          <w:tcPr>
            <w:tcW w:w="9214" w:type="dxa"/>
            <w:tcBorders>
              <w:top w:val="dotted" w:sz="4" w:space="0" w:color="auto"/>
              <w:bottom w:val="dotted" w:sz="4" w:space="0" w:color="auto"/>
            </w:tcBorders>
            <w:shd w:val="clear" w:color="auto" w:fill="auto"/>
            <w:vAlign w:val="bottom"/>
          </w:tcPr>
          <w:p w:rsidR="00AB05AF" w:rsidRPr="00CA0CA3" w:rsidRDefault="00AB05AF" w:rsidP="001128A3">
            <w:pPr>
              <w:widowControl w:val="0"/>
              <w:tabs>
                <w:tab w:val="left" w:pos="0"/>
              </w:tabs>
              <w:spacing w:line="300" w:lineRule="exact"/>
              <w:ind w:right="-30"/>
              <w:outlineLvl w:val="3"/>
            </w:pPr>
            <w:r w:rsidRPr="00CA0CA3">
              <w:t>СОСТОЯНИЕ ПОПУЛЯЦИОННОГО ЗДОРОВЬЯ.</w:t>
            </w:r>
          </w:p>
          <w:p w:rsidR="00AB05AF" w:rsidRPr="00CA0CA3" w:rsidRDefault="00AB05AF" w:rsidP="001128A3">
            <w:pPr>
              <w:widowControl w:val="0"/>
              <w:tabs>
                <w:tab w:val="left" w:pos="0"/>
              </w:tabs>
              <w:spacing w:line="300" w:lineRule="exact"/>
              <w:ind w:right="-30"/>
              <w:outlineLvl w:val="3"/>
              <w:rPr>
                <w:b/>
              </w:rPr>
            </w:pPr>
            <w:r w:rsidRPr="00CA0CA3">
              <w:t>МЕДИКО-ДЕМОГРАФИЧЕСКИЙ СТАТУС</w:t>
            </w:r>
          </w:p>
        </w:tc>
        <w:tc>
          <w:tcPr>
            <w:tcW w:w="567" w:type="dxa"/>
            <w:tcBorders>
              <w:top w:val="dotted" w:sz="4" w:space="0" w:color="auto"/>
              <w:bottom w:val="dotted" w:sz="4" w:space="0" w:color="auto"/>
            </w:tcBorders>
            <w:shd w:val="clear" w:color="auto" w:fill="auto"/>
            <w:vAlign w:val="bottom"/>
          </w:tcPr>
          <w:p w:rsidR="00AB05AF" w:rsidRPr="00BE50A8" w:rsidRDefault="00D66010" w:rsidP="001128A3">
            <w:r>
              <w:t>15</w:t>
            </w:r>
          </w:p>
        </w:tc>
      </w:tr>
      <w:tr w:rsidR="00AB05AF" w:rsidRPr="00B46331" w:rsidTr="001128A3">
        <w:trPr>
          <w:trHeight w:val="855"/>
        </w:trPr>
        <w:tc>
          <w:tcPr>
            <w:tcW w:w="9214" w:type="dxa"/>
            <w:tcBorders>
              <w:top w:val="dotted" w:sz="4" w:space="0" w:color="auto"/>
              <w:bottom w:val="dotted" w:sz="4" w:space="0" w:color="auto"/>
            </w:tcBorders>
            <w:shd w:val="clear" w:color="auto" w:fill="auto"/>
            <w:vAlign w:val="bottom"/>
          </w:tcPr>
          <w:p w:rsidR="00AB05AF" w:rsidRPr="00CA0CA3" w:rsidRDefault="00AB05AF" w:rsidP="001128A3">
            <w:pPr>
              <w:widowControl w:val="0"/>
              <w:tabs>
                <w:tab w:val="left" w:pos="0"/>
              </w:tabs>
              <w:spacing w:line="300" w:lineRule="exact"/>
              <w:ind w:right="-30"/>
              <w:outlineLvl w:val="3"/>
              <w:rPr>
                <w:b/>
              </w:rPr>
            </w:pPr>
            <w:r w:rsidRPr="00CA0CA3">
              <w:t>ЗАБОЛЕВАЕМОСТЬ НАСЕЛЕНИЯ, ОБУСЛОВЛЕННАЯ СОЦИАЛЬНО-ГИГИЕНИЧЕСКИМИ ФАКТОРАМИ СРЕДЫ ЖИЗНЕДЕЯТЕЛЬНОСТИ</w:t>
            </w:r>
          </w:p>
        </w:tc>
        <w:tc>
          <w:tcPr>
            <w:tcW w:w="567" w:type="dxa"/>
            <w:tcBorders>
              <w:top w:val="dotted" w:sz="4" w:space="0" w:color="auto"/>
              <w:bottom w:val="dotted" w:sz="4" w:space="0" w:color="auto"/>
            </w:tcBorders>
            <w:shd w:val="clear" w:color="auto" w:fill="auto"/>
            <w:vAlign w:val="bottom"/>
          </w:tcPr>
          <w:p w:rsidR="00AB05AF" w:rsidRPr="00BE50A8" w:rsidRDefault="00D66010" w:rsidP="001128A3">
            <w:r>
              <w:t>17</w:t>
            </w:r>
          </w:p>
        </w:tc>
      </w:tr>
      <w:tr w:rsidR="00AB05AF" w:rsidRPr="00B46331" w:rsidTr="001128A3">
        <w:trPr>
          <w:trHeight w:val="838"/>
        </w:trPr>
        <w:tc>
          <w:tcPr>
            <w:tcW w:w="9214" w:type="dxa"/>
            <w:tcBorders>
              <w:top w:val="dotted" w:sz="4" w:space="0" w:color="auto"/>
              <w:bottom w:val="dotted" w:sz="4" w:space="0" w:color="auto"/>
            </w:tcBorders>
            <w:shd w:val="clear" w:color="auto" w:fill="auto"/>
            <w:vAlign w:val="bottom"/>
          </w:tcPr>
          <w:p w:rsidR="00AB05AF" w:rsidRPr="00CA0CA3" w:rsidRDefault="00AB05AF" w:rsidP="001128A3">
            <w:pPr>
              <w:suppressAutoHyphens/>
            </w:pPr>
            <w:r w:rsidRPr="00CA0CA3">
              <w:t xml:space="preserve">СРАВНИТЕЛЬНЫЙ ТЕРРИТОРИАЛЬНЫЙ </w:t>
            </w:r>
          </w:p>
          <w:p w:rsidR="00AB05AF" w:rsidRPr="00CA0CA3" w:rsidRDefault="00AB05AF" w:rsidP="001128A3">
            <w:pPr>
              <w:suppressAutoHyphens/>
              <w:rPr>
                <w:b/>
              </w:rPr>
            </w:pPr>
            <w:r w:rsidRPr="00CA0CA3">
              <w:t>ЭПИДЕМИОЛОГИЧЕСКИЙ АНАЛИЗ НЕИНФЕКЦИОННОЙ ЗАБОЛЕВАЕМОСТИ НАСЕЛЕНИЯ</w:t>
            </w:r>
          </w:p>
        </w:tc>
        <w:tc>
          <w:tcPr>
            <w:tcW w:w="567" w:type="dxa"/>
            <w:tcBorders>
              <w:top w:val="dotted" w:sz="4" w:space="0" w:color="auto"/>
              <w:bottom w:val="dotted" w:sz="4" w:space="0" w:color="auto"/>
            </w:tcBorders>
            <w:shd w:val="clear" w:color="auto" w:fill="auto"/>
            <w:vAlign w:val="bottom"/>
          </w:tcPr>
          <w:p w:rsidR="00AB05AF" w:rsidRPr="00BE50A8" w:rsidRDefault="00D66010" w:rsidP="001128A3">
            <w:r>
              <w:t>23</w:t>
            </w:r>
          </w:p>
        </w:tc>
      </w:tr>
      <w:tr w:rsidR="00AB05AF" w:rsidRPr="00B46331" w:rsidTr="001128A3">
        <w:trPr>
          <w:trHeight w:val="695"/>
        </w:trPr>
        <w:tc>
          <w:tcPr>
            <w:tcW w:w="9214" w:type="dxa"/>
            <w:tcBorders>
              <w:top w:val="dotted" w:sz="4" w:space="0" w:color="auto"/>
              <w:bottom w:val="dotted" w:sz="4" w:space="0" w:color="auto"/>
            </w:tcBorders>
            <w:shd w:val="clear" w:color="auto" w:fill="auto"/>
            <w:vAlign w:val="bottom"/>
          </w:tcPr>
          <w:p w:rsidR="00AB05AF" w:rsidRPr="00CA0CA3" w:rsidRDefault="00AB05AF" w:rsidP="001128A3">
            <w:pPr>
              <w:widowControl w:val="0"/>
              <w:tabs>
                <w:tab w:val="left" w:pos="0"/>
              </w:tabs>
              <w:spacing w:line="300" w:lineRule="exact"/>
              <w:ind w:right="-30"/>
              <w:outlineLvl w:val="3"/>
              <w:rPr>
                <w:b/>
              </w:rPr>
            </w:pPr>
            <w:r w:rsidRPr="00CA0CA3">
              <w:t>КАЧЕСТВО СРЕДЫ ОБИТАНИЯ ПО ГИГИЕНИЧЕСКИМ ПАРАМЕТРАМ БЕЗОПАСНОСТИ ДЛЯ ЗДОРОВЬЯ НАСЕЛЕНИЯ</w:t>
            </w:r>
          </w:p>
        </w:tc>
        <w:tc>
          <w:tcPr>
            <w:tcW w:w="567" w:type="dxa"/>
            <w:tcBorders>
              <w:top w:val="dotted" w:sz="4" w:space="0" w:color="auto"/>
              <w:bottom w:val="dotted" w:sz="4" w:space="0" w:color="auto"/>
            </w:tcBorders>
            <w:shd w:val="clear" w:color="auto" w:fill="auto"/>
            <w:vAlign w:val="bottom"/>
          </w:tcPr>
          <w:p w:rsidR="00AB05AF" w:rsidRPr="00BE50A8" w:rsidRDefault="00D66010" w:rsidP="001128A3">
            <w:r>
              <w:t>24</w:t>
            </w:r>
          </w:p>
        </w:tc>
      </w:tr>
      <w:tr w:rsidR="00AB05AF" w:rsidRPr="00B46331" w:rsidTr="001128A3">
        <w:trPr>
          <w:trHeight w:val="848"/>
        </w:trPr>
        <w:tc>
          <w:tcPr>
            <w:tcW w:w="9214" w:type="dxa"/>
            <w:tcBorders>
              <w:top w:val="dotted" w:sz="4" w:space="0" w:color="auto"/>
              <w:bottom w:val="dotted" w:sz="4" w:space="0" w:color="auto"/>
            </w:tcBorders>
            <w:shd w:val="clear" w:color="auto" w:fill="auto"/>
            <w:vAlign w:val="bottom"/>
          </w:tcPr>
          <w:p w:rsidR="00AB05AF" w:rsidRPr="00CA0CA3" w:rsidRDefault="00AB05AF" w:rsidP="001128A3">
            <w:pPr>
              <w:rPr>
                <w:b/>
              </w:rPr>
            </w:pPr>
            <w:r w:rsidRPr="00CA0CA3">
              <w:t xml:space="preserve">СОЦИАЛЬНО-ЭКОНОМИЧЕСКАЯ ИНДИКАЦИЯ </w:t>
            </w:r>
            <w:r w:rsidRPr="00CA0CA3">
              <w:br/>
              <w:t>КАЧЕСТВА СРЕДЫ ЖИЗНЕДЕЯТЕЛЬНОСТИ ДЛЯ УЛУЧШЕНИЯ ПОПУЛЯЦИОННОГО ЗДОРОВЬЯ</w:t>
            </w:r>
          </w:p>
        </w:tc>
        <w:tc>
          <w:tcPr>
            <w:tcW w:w="567" w:type="dxa"/>
            <w:tcBorders>
              <w:top w:val="dotted" w:sz="4" w:space="0" w:color="auto"/>
              <w:bottom w:val="dotted" w:sz="4" w:space="0" w:color="auto"/>
            </w:tcBorders>
            <w:shd w:val="clear" w:color="auto" w:fill="auto"/>
            <w:vAlign w:val="bottom"/>
          </w:tcPr>
          <w:p w:rsidR="00AB05AF" w:rsidRPr="00BE50A8" w:rsidRDefault="00D66010" w:rsidP="001128A3">
            <w:r>
              <w:t>29</w:t>
            </w:r>
          </w:p>
        </w:tc>
      </w:tr>
      <w:tr w:rsidR="00AB05AF" w:rsidRPr="00B46331" w:rsidTr="001128A3">
        <w:trPr>
          <w:trHeight w:val="422"/>
        </w:trPr>
        <w:tc>
          <w:tcPr>
            <w:tcW w:w="9214" w:type="dxa"/>
            <w:tcBorders>
              <w:top w:val="dotted" w:sz="4" w:space="0" w:color="auto"/>
              <w:bottom w:val="dotted" w:sz="4" w:space="0" w:color="auto"/>
            </w:tcBorders>
            <w:shd w:val="clear" w:color="auto" w:fill="auto"/>
            <w:vAlign w:val="bottom"/>
          </w:tcPr>
          <w:p w:rsidR="00AB05AF" w:rsidRPr="00CA0CA3" w:rsidRDefault="00AB05AF" w:rsidP="001128A3">
            <w:pPr>
              <w:widowControl w:val="0"/>
              <w:tabs>
                <w:tab w:val="left" w:pos="0"/>
              </w:tabs>
              <w:spacing w:line="300" w:lineRule="exact"/>
              <w:ind w:right="-30"/>
              <w:outlineLvl w:val="3"/>
              <w:rPr>
                <w:b/>
              </w:rPr>
            </w:pPr>
            <w:r w:rsidRPr="00CA0CA3">
              <w:t>АНАЛИЗ РИСКОВ ЗДОРОВЬЮ</w:t>
            </w:r>
          </w:p>
        </w:tc>
        <w:tc>
          <w:tcPr>
            <w:tcW w:w="567" w:type="dxa"/>
            <w:tcBorders>
              <w:top w:val="dotted" w:sz="4" w:space="0" w:color="auto"/>
              <w:bottom w:val="dotted" w:sz="4" w:space="0" w:color="auto"/>
            </w:tcBorders>
            <w:shd w:val="clear" w:color="auto" w:fill="auto"/>
            <w:vAlign w:val="bottom"/>
          </w:tcPr>
          <w:p w:rsidR="00AB05AF" w:rsidRPr="00BE50A8" w:rsidRDefault="00D66010" w:rsidP="001128A3">
            <w:r>
              <w:t>30</w:t>
            </w:r>
          </w:p>
        </w:tc>
      </w:tr>
      <w:tr w:rsidR="00AB05AF" w:rsidRPr="00BE50A8" w:rsidTr="001128A3">
        <w:trPr>
          <w:trHeight w:val="967"/>
        </w:trPr>
        <w:tc>
          <w:tcPr>
            <w:tcW w:w="9214" w:type="dxa"/>
            <w:tcBorders>
              <w:top w:val="dotted" w:sz="4" w:space="0" w:color="auto"/>
              <w:bottom w:val="dotted" w:sz="4" w:space="0" w:color="auto"/>
            </w:tcBorders>
            <w:shd w:val="clear" w:color="auto" w:fill="auto"/>
            <w:vAlign w:val="bottom"/>
          </w:tcPr>
          <w:p w:rsidR="00AB05AF" w:rsidRPr="00BE50A8" w:rsidRDefault="00AB05AF" w:rsidP="001128A3">
            <w:pPr>
              <w:keepNext/>
              <w:outlineLvl w:val="3"/>
              <w:rPr>
                <w:b/>
              </w:rPr>
            </w:pPr>
            <w:r w:rsidRPr="00BE50A8">
              <w:rPr>
                <w:b/>
                <w:bCs/>
              </w:rPr>
              <w:t>РАЗДЕЛ 3</w:t>
            </w:r>
          </w:p>
          <w:p w:rsidR="00AB05AF" w:rsidRPr="00BE50A8" w:rsidRDefault="00AB05AF" w:rsidP="001128A3">
            <w:pPr>
              <w:keepNext/>
              <w:outlineLvl w:val="3"/>
              <w:rPr>
                <w:b/>
              </w:rPr>
            </w:pPr>
            <w:r w:rsidRPr="00BE50A8">
              <w:rPr>
                <w:b/>
                <w:bCs/>
              </w:rPr>
              <w:t xml:space="preserve">ГИГИЕНИЧЕСКИЕ АСПЕКТЫ ОБЕСПЕЧЕНИЯ </w:t>
            </w:r>
            <w:r w:rsidRPr="00BE50A8">
              <w:rPr>
                <w:b/>
                <w:bCs/>
              </w:rPr>
              <w:br/>
              <w:t>УСТОЙЧИВОГО РАЗВИТИЯ ТЕРРИТОРИИ</w:t>
            </w:r>
          </w:p>
        </w:tc>
        <w:tc>
          <w:tcPr>
            <w:tcW w:w="567" w:type="dxa"/>
            <w:tcBorders>
              <w:top w:val="dotted" w:sz="4" w:space="0" w:color="auto"/>
              <w:bottom w:val="dotted" w:sz="4" w:space="0" w:color="auto"/>
            </w:tcBorders>
            <w:shd w:val="clear" w:color="auto" w:fill="auto"/>
            <w:vAlign w:val="bottom"/>
          </w:tcPr>
          <w:p w:rsidR="00AB05AF" w:rsidRPr="00BE50A8" w:rsidRDefault="00D66010" w:rsidP="001128A3">
            <w:r>
              <w:t>32</w:t>
            </w:r>
          </w:p>
        </w:tc>
      </w:tr>
      <w:tr w:rsidR="00AB05AF" w:rsidRPr="00BE50A8" w:rsidTr="001128A3">
        <w:trPr>
          <w:trHeight w:val="427"/>
        </w:trPr>
        <w:tc>
          <w:tcPr>
            <w:tcW w:w="9214" w:type="dxa"/>
            <w:tcBorders>
              <w:top w:val="dotted" w:sz="4" w:space="0" w:color="auto"/>
              <w:bottom w:val="dotted" w:sz="4" w:space="0" w:color="auto"/>
            </w:tcBorders>
            <w:shd w:val="clear" w:color="auto" w:fill="auto"/>
            <w:vAlign w:val="bottom"/>
          </w:tcPr>
          <w:p w:rsidR="00AB05AF" w:rsidRPr="00BE50A8" w:rsidRDefault="00AB05AF" w:rsidP="001128A3">
            <w:r w:rsidRPr="00BE50A8">
              <w:rPr>
                <w:bCs/>
              </w:rPr>
              <w:t>ГИГИЕНА ВОСПИТАНИЯ И ОБУЧЕНИЯ ДЕТЕЙ И ПОДРОСТКОВ</w:t>
            </w:r>
          </w:p>
        </w:tc>
        <w:tc>
          <w:tcPr>
            <w:tcW w:w="567" w:type="dxa"/>
            <w:tcBorders>
              <w:top w:val="dotted" w:sz="4" w:space="0" w:color="auto"/>
              <w:bottom w:val="dotted" w:sz="4" w:space="0" w:color="auto"/>
            </w:tcBorders>
            <w:shd w:val="clear" w:color="auto" w:fill="auto"/>
            <w:vAlign w:val="bottom"/>
          </w:tcPr>
          <w:p w:rsidR="00AB05AF" w:rsidRPr="00BE50A8" w:rsidRDefault="00D66010" w:rsidP="001128A3">
            <w:r>
              <w:t>32</w:t>
            </w:r>
          </w:p>
        </w:tc>
      </w:tr>
      <w:tr w:rsidR="00AB05AF" w:rsidRPr="00BE50A8" w:rsidTr="001128A3">
        <w:trPr>
          <w:trHeight w:val="405"/>
        </w:trPr>
        <w:tc>
          <w:tcPr>
            <w:tcW w:w="9214" w:type="dxa"/>
            <w:tcBorders>
              <w:top w:val="dotted" w:sz="4" w:space="0" w:color="auto"/>
              <w:bottom w:val="dotted" w:sz="4" w:space="0" w:color="auto"/>
            </w:tcBorders>
            <w:shd w:val="clear" w:color="auto" w:fill="auto"/>
            <w:vAlign w:val="bottom"/>
          </w:tcPr>
          <w:p w:rsidR="00AB05AF" w:rsidRPr="00BE50A8" w:rsidRDefault="00AB05AF" w:rsidP="001128A3">
            <w:pPr>
              <w:suppressAutoHyphens/>
              <w:rPr>
                <w:bCs/>
              </w:rPr>
            </w:pPr>
            <w:r w:rsidRPr="00BE50A8">
              <w:rPr>
                <w:lang w:eastAsia="zh-CN"/>
              </w:rPr>
              <w:t>ГИГИЕНА ПРОИЗВОДСТВЕННОЙ СРЕДЫ</w:t>
            </w:r>
          </w:p>
        </w:tc>
        <w:tc>
          <w:tcPr>
            <w:tcW w:w="567" w:type="dxa"/>
            <w:tcBorders>
              <w:top w:val="dotted" w:sz="4" w:space="0" w:color="auto"/>
              <w:bottom w:val="dotted" w:sz="4" w:space="0" w:color="auto"/>
            </w:tcBorders>
            <w:shd w:val="clear" w:color="auto" w:fill="auto"/>
            <w:vAlign w:val="bottom"/>
          </w:tcPr>
          <w:p w:rsidR="00AB05AF" w:rsidRPr="00BE50A8" w:rsidRDefault="00D66010" w:rsidP="001128A3">
            <w:r>
              <w:t>34</w:t>
            </w:r>
          </w:p>
        </w:tc>
      </w:tr>
      <w:tr w:rsidR="00AB05AF" w:rsidRPr="00BE50A8" w:rsidTr="001128A3">
        <w:trPr>
          <w:trHeight w:val="425"/>
        </w:trPr>
        <w:tc>
          <w:tcPr>
            <w:tcW w:w="9214" w:type="dxa"/>
            <w:tcBorders>
              <w:top w:val="dotted" w:sz="4" w:space="0" w:color="auto"/>
              <w:bottom w:val="dotted" w:sz="4" w:space="0" w:color="auto"/>
            </w:tcBorders>
            <w:shd w:val="clear" w:color="auto" w:fill="auto"/>
            <w:vAlign w:val="bottom"/>
          </w:tcPr>
          <w:p w:rsidR="00AB05AF" w:rsidRPr="00BE50A8" w:rsidRDefault="00AB05AF" w:rsidP="001128A3">
            <w:pPr>
              <w:suppressAutoHyphens/>
              <w:rPr>
                <w:color w:val="FF0000"/>
              </w:rPr>
            </w:pPr>
            <w:r w:rsidRPr="00BE50A8">
              <w:rPr>
                <w:lang w:eastAsia="zh-CN"/>
              </w:rPr>
              <w:t>ГИГИЕНА ПИТАНИЯ И ПОТРЕБЛЕНИЯ НАСЕЛЕНИЯ</w:t>
            </w:r>
          </w:p>
        </w:tc>
        <w:tc>
          <w:tcPr>
            <w:tcW w:w="567" w:type="dxa"/>
            <w:tcBorders>
              <w:top w:val="dotted" w:sz="4" w:space="0" w:color="auto"/>
              <w:bottom w:val="dotted" w:sz="4" w:space="0" w:color="auto"/>
            </w:tcBorders>
            <w:shd w:val="clear" w:color="auto" w:fill="auto"/>
            <w:vAlign w:val="bottom"/>
          </w:tcPr>
          <w:p w:rsidR="00AB05AF" w:rsidRPr="00BE50A8" w:rsidRDefault="00D66010" w:rsidP="001128A3">
            <w:r>
              <w:t>36</w:t>
            </w:r>
          </w:p>
        </w:tc>
      </w:tr>
      <w:tr w:rsidR="00AB05AF" w:rsidRPr="00BE50A8" w:rsidTr="001128A3">
        <w:trPr>
          <w:trHeight w:val="428"/>
        </w:trPr>
        <w:tc>
          <w:tcPr>
            <w:tcW w:w="9214" w:type="dxa"/>
            <w:tcBorders>
              <w:top w:val="dotted" w:sz="4" w:space="0" w:color="auto"/>
              <w:bottom w:val="dotted" w:sz="4" w:space="0" w:color="auto"/>
            </w:tcBorders>
            <w:shd w:val="clear" w:color="auto" w:fill="auto"/>
            <w:vAlign w:val="bottom"/>
          </w:tcPr>
          <w:p w:rsidR="00AB05AF" w:rsidRPr="00BE50A8" w:rsidRDefault="00AB05AF" w:rsidP="001128A3">
            <w:pPr>
              <w:suppressAutoHyphens/>
              <w:rPr>
                <w:lang w:eastAsia="zh-CN"/>
              </w:rPr>
            </w:pPr>
            <w:r w:rsidRPr="00BE50A8">
              <w:t>ГИГИЕНА КОММУНАЛЬНО-БЫТОВОГО ОБЕСПЕЧЕНИЯ НАСЕЛЕНИЯ</w:t>
            </w:r>
          </w:p>
        </w:tc>
        <w:tc>
          <w:tcPr>
            <w:tcW w:w="567" w:type="dxa"/>
            <w:tcBorders>
              <w:top w:val="dotted" w:sz="4" w:space="0" w:color="auto"/>
              <w:bottom w:val="dotted" w:sz="4" w:space="0" w:color="auto"/>
            </w:tcBorders>
            <w:shd w:val="clear" w:color="auto" w:fill="auto"/>
            <w:vAlign w:val="bottom"/>
          </w:tcPr>
          <w:p w:rsidR="00AB05AF" w:rsidRPr="00BE50A8" w:rsidRDefault="00D66010" w:rsidP="001128A3">
            <w:r>
              <w:t>40</w:t>
            </w:r>
          </w:p>
        </w:tc>
      </w:tr>
      <w:tr w:rsidR="00AB05AF" w:rsidRPr="00BE50A8" w:rsidTr="001128A3">
        <w:trPr>
          <w:trHeight w:val="973"/>
        </w:trPr>
        <w:tc>
          <w:tcPr>
            <w:tcW w:w="9214" w:type="dxa"/>
            <w:tcBorders>
              <w:top w:val="dotted" w:sz="4" w:space="0" w:color="auto"/>
              <w:bottom w:val="dotted" w:sz="4" w:space="0" w:color="auto"/>
            </w:tcBorders>
            <w:shd w:val="clear" w:color="auto" w:fill="auto"/>
            <w:vAlign w:val="bottom"/>
          </w:tcPr>
          <w:p w:rsidR="00AB05AF" w:rsidRPr="00BE50A8" w:rsidRDefault="00AB05AF" w:rsidP="001128A3">
            <w:pPr>
              <w:suppressAutoHyphens/>
            </w:pPr>
            <w:r w:rsidRPr="00BE50A8">
              <w:rPr>
                <w:bCs/>
              </w:rPr>
              <w:lastRenderedPageBreak/>
              <w:t xml:space="preserve">ГИГИЕНИЧЕСКАЯ ОЦЕНКА СОСТОЯНИЯ СБОРА </w:t>
            </w:r>
            <w:r w:rsidRPr="00BE50A8">
              <w:rPr>
                <w:bCs/>
              </w:rPr>
              <w:br/>
              <w:t xml:space="preserve">И ОБЕЗВРЕЖИВАНИЯ ОТХОДОВ, БЛАГОУСТРОЙСТВА </w:t>
            </w:r>
            <w:r w:rsidRPr="00BE50A8">
              <w:rPr>
                <w:bCs/>
              </w:rPr>
              <w:br/>
              <w:t>И САНИТАРНОГО СОСТОЯНИЯ НАСЕЛЕННЫХ МЕСТ</w:t>
            </w:r>
          </w:p>
        </w:tc>
        <w:tc>
          <w:tcPr>
            <w:tcW w:w="567" w:type="dxa"/>
            <w:tcBorders>
              <w:top w:val="dotted" w:sz="4" w:space="0" w:color="auto"/>
              <w:bottom w:val="dotted" w:sz="4" w:space="0" w:color="auto"/>
            </w:tcBorders>
            <w:shd w:val="clear" w:color="auto" w:fill="auto"/>
            <w:vAlign w:val="bottom"/>
          </w:tcPr>
          <w:p w:rsidR="00AB05AF" w:rsidRPr="00BE50A8" w:rsidRDefault="00D66010" w:rsidP="001128A3">
            <w:r>
              <w:t>42</w:t>
            </w:r>
          </w:p>
        </w:tc>
      </w:tr>
      <w:tr w:rsidR="00AB05AF" w:rsidRPr="00BE50A8" w:rsidTr="001128A3">
        <w:trPr>
          <w:trHeight w:val="703"/>
        </w:trPr>
        <w:tc>
          <w:tcPr>
            <w:tcW w:w="9214" w:type="dxa"/>
            <w:tcBorders>
              <w:top w:val="dotted" w:sz="4" w:space="0" w:color="auto"/>
              <w:bottom w:val="dotted" w:sz="4" w:space="0" w:color="auto"/>
            </w:tcBorders>
            <w:shd w:val="clear" w:color="auto" w:fill="auto"/>
            <w:vAlign w:val="bottom"/>
          </w:tcPr>
          <w:p w:rsidR="00AB05AF" w:rsidRPr="00BE50A8" w:rsidRDefault="00AB05AF" w:rsidP="001128A3">
            <w:pPr>
              <w:suppressAutoHyphens/>
              <w:rPr>
                <w:bCs/>
              </w:rPr>
            </w:pPr>
            <w:r w:rsidRPr="00BE50A8">
              <w:rPr>
                <w:bCs/>
              </w:rPr>
              <w:t xml:space="preserve">ГИГИЕНИЧЕСКАЯ ОЦЕНКА ФИЗИЧЕСКИХ ФАКТОРОВ </w:t>
            </w:r>
          </w:p>
          <w:p w:rsidR="00AB05AF" w:rsidRPr="00BE50A8" w:rsidRDefault="00AB05AF" w:rsidP="001128A3">
            <w:pPr>
              <w:suppressAutoHyphens/>
              <w:rPr>
                <w:bCs/>
              </w:rPr>
            </w:pPr>
            <w:r w:rsidRPr="00BE50A8">
              <w:rPr>
                <w:bCs/>
              </w:rPr>
              <w:t>ОКРУЖАЮЩЕЙ СРЕДЫ</w:t>
            </w:r>
          </w:p>
        </w:tc>
        <w:tc>
          <w:tcPr>
            <w:tcW w:w="567" w:type="dxa"/>
            <w:tcBorders>
              <w:top w:val="dotted" w:sz="4" w:space="0" w:color="auto"/>
              <w:bottom w:val="dotted" w:sz="4" w:space="0" w:color="auto"/>
            </w:tcBorders>
            <w:shd w:val="clear" w:color="auto" w:fill="auto"/>
            <w:vAlign w:val="bottom"/>
          </w:tcPr>
          <w:p w:rsidR="00AB05AF" w:rsidRPr="00BE50A8" w:rsidRDefault="00D66010" w:rsidP="001128A3">
            <w:r>
              <w:t>43</w:t>
            </w:r>
          </w:p>
        </w:tc>
      </w:tr>
      <w:tr w:rsidR="00AB05AF" w:rsidRPr="00BE50A8" w:rsidTr="001128A3">
        <w:trPr>
          <w:trHeight w:val="419"/>
        </w:trPr>
        <w:tc>
          <w:tcPr>
            <w:tcW w:w="9214" w:type="dxa"/>
            <w:tcBorders>
              <w:top w:val="dotted" w:sz="4" w:space="0" w:color="auto"/>
              <w:bottom w:val="dotted" w:sz="4" w:space="0" w:color="auto"/>
            </w:tcBorders>
            <w:shd w:val="clear" w:color="auto" w:fill="auto"/>
            <w:vAlign w:val="bottom"/>
          </w:tcPr>
          <w:p w:rsidR="00AB05AF" w:rsidRPr="00BE50A8" w:rsidRDefault="00AB05AF" w:rsidP="001128A3">
            <w:pPr>
              <w:suppressAutoHyphens/>
            </w:pPr>
            <w:r w:rsidRPr="00BE50A8">
              <w:t>РАДИАЦИОННАЯ ГИГИЕНА И БЕЗОПАСНОСТЬ</w:t>
            </w:r>
          </w:p>
        </w:tc>
        <w:tc>
          <w:tcPr>
            <w:tcW w:w="567" w:type="dxa"/>
            <w:tcBorders>
              <w:top w:val="dotted" w:sz="4" w:space="0" w:color="auto"/>
              <w:bottom w:val="dotted" w:sz="4" w:space="0" w:color="auto"/>
            </w:tcBorders>
            <w:shd w:val="clear" w:color="auto" w:fill="auto"/>
            <w:vAlign w:val="bottom"/>
          </w:tcPr>
          <w:p w:rsidR="00AB05AF" w:rsidRPr="00BE50A8" w:rsidRDefault="00D66010" w:rsidP="001128A3">
            <w:r>
              <w:t>43</w:t>
            </w:r>
          </w:p>
        </w:tc>
      </w:tr>
      <w:tr w:rsidR="00AB05AF" w:rsidRPr="00BE50A8" w:rsidTr="001128A3">
        <w:trPr>
          <w:trHeight w:val="413"/>
        </w:trPr>
        <w:tc>
          <w:tcPr>
            <w:tcW w:w="9214" w:type="dxa"/>
            <w:tcBorders>
              <w:top w:val="dotted" w:sz="4" w:space="0" w:color="auto"/>
              <w:bottom w:val="dotted" w:sz="4" w:space="0" w:color="auto"/>
            </w:tcBorders>
            <w:shd w:val="clear" w:color="auto" w:fill="auto"/>
            <w:vAlign w:val="bottom"/>
          </w:tcPr>
          <w:p w:rsidR="00AB05AF" w:rsidRPr="00BE50A8" w:rsidRDefault="00AB05AF" w:rsidP="001128A3">
            <w:pPr>
              <w:suppressAutoHyphens/>
            </w:pPr>
            <w:r w:rsidRPr="00BE50A8">
              <w:t>ГИГИЕНА ОРГАНИЗАЦИЙ ЗДРАВООХРАНЕНИЯ</w:t>
            </w:r>
          </w:p>
        </w:tc>
        <w:tc>
          <w:tcPr>
            <w:tcW w:w="567" w:type="dxa"/>
            <w:tcBorders>
              <w:top w:val="dotted" w:sz="4" w:space="0" w:color="auto"/>
              <w:bottom w:val="dotted" w:sz="4" w:space="0" w:color="auto"/>
            </w:tcBorders>
            <w:shd w:val="clear" w:color="auto" w:fill="auto"/>
            <w:vAlign w:val="bottom"/>
          </w:tcPr>
          <w:p w:rsidR="00AB05AF" w:rsidRPr="00BE50A8" w:rsidRDefault="00D66010" w:rsidP="001128A3">
            <w:r>
              <w:t>44</w:t>
            </w:r>
          </w:p>
        </w:tc>
      </w:tr>
      <w:tr w:rsidR="00AB05AF" w:rsidRPr="00BE50A8" w:rsidTr="001128A3">
        <w:trPr>
          <w:trHeight w:val="986"/>
        </w:trPr>
        <w:tc>
          <w:tcPr>
            <w:tcW w:w="9214" w:type="dxa"/>
            <w:tcBorders>
              <w:top w:val="dotted" w:sz="4" w:space="0" w:color="auto"/>
              <w:bottom w:val="dotted" w:sz="4" w:space="0" w:color="auto"/>
            </w:tcBorders>
            <w:shd w:val="clear" w:color="auto" w:fill="auto"/>
            <w:vAlign w:val="bottom"/>
          </w:tcPr>
          <w:p w:rsidR="00AB05AF" w:rsidRPr="00BE50A8" w:rsidRDefault="00AB05AF" w:rsidP="001128A3">
            <w:pPr>
              <w:tabs>
                <w:tab w:val="left" w:pos="1134"/>
              </w:tabs>
              <w:spacing w:line="300" w:lineRule="exact"/>
              <w:contextualSpacing/>
              <w:rPr>
                <w:b/>
                <w:bCs/>
              </w:rPr>
            </w:pPr>
            <w:r w:rsidRPr="00BE50A8">
              <w:rPr>
                <w:b/>
                <w:bCs/>
              </w:rPr>
              <w:t>РАЗДЕЛ 4</w:t>
            </w:r>
          </w:p>
          <w:p w:rsidR="00AB05AF" w:rsidRPr="00BE50A8" w:rsidRDefault="00AB05AF" w:rsidP="001128A3">
            <w:pPr>
              <w:tabs>
                <w:tab w:val="left" w:pos="1134"/>
              </w:tabs>
              <w:contextualSpacing/>
              <w:rPr>
                <w:bCs/>
              </w:rPr>
            </w:pPr>
            <w:r w:rsidRPr="00BE50A8">
              <w:rPr>
                <w:b/>
                <w:bCs/>
              </w:rPr>
              <w:t>ОБЕСПЕЧЕНИЕ САНИТАРНО-ПРОТИВОЭПИДЕМИЧЕСКОЙ УСТОЙЧИВОСТИ ТЕРРИТОРИИ</w:t>
            </w:r>
          </w:p>
        </w:tc>
        <w:tc>
          <w:tcPr>
            <w:tcW w:w="567" w:type="dxa"/>
            <w:tcBorders>
              <w:top w:val="dotted" w:sz="4" w:space="0" w:color="auto"/>
              <w:bottom w:val="dotted" w:sz="4" w:space="0" w:color="auto"/>
            </w:tcBorders>
            <w:shd w:val="clear" w:color="auto" w:fill="auto"/>
            <w:vAlign w:val="bottom"/>
          </w:tcPr>
          <w:p w:rsidR="00AB05AF" w:rsidRPr="00BE50A8" w:rsidRDefault="00D66010" w:rsidP="001128A3">
            <w:r>
              <w:t>45</w:t>
            </w:r>
          </w:p>
        </w:tc>
      </w:tr>
      <w:tr w:rsidR="00AB05AF" w:rsidRPr="00BE50A8" w:rsidTr="001128A3">
        <w:trPr>
          <w:trHeight w:val="972"/>
        </w:trPr>
        <w:tc>
          <w:tcPr>
            <w:tcW w:w="9214" w:type="dxa"/>
            <w:tcBorders>
              <w:top w:val="dotted" w:sz="4" w:space="0" w:color="auto"/>
              <w:bottom w:val="dotted" w:sz="4" w:space="0" w:color="auto"/>
            </w:tcBorders>
            <w:shd w:val="clear" w:color="auto" w:fill="auto"/>
            <w:vAlign w:val="bottom"/>
          </w:tcPr>
          <w:p w:rsidR="00AB05AF" w:rsidRPr="00BE50A8" w:rsidRDefault="00AB05AF" w:rsidP="001128A3">
            <w:pPr>
              <w:ind w:left="460" w:hanging="460"/>
              <w:rPr>
                <w:bCs/>
              </w:rPr>
            </w:pPr>
            <w:r w:rsidRPr="00BE50A8">
              <w:rPr>
                <w:bCs/>
              </w:rPr>
              <w:t>ЭПИДЕМИОЛОГИЧЕСКИЙ АНАЛИЗ</w:t>
            </w:r>
          </w:p>
          <w:p w:rsidR="00AB05AF" w:rsidRPr="00BE50A8" w:rsidRDefault="00AB05AF" w:rsidP="001128A3">
            <w:pPr>
              <w:ind w:left="460" w:hanging="460"/>
              <w:rPr>
                <w:bCs/>
              </w:rPr>
            </w:pPr>
            <w:r w:rsidRPr="00BE50A8">
              <w:rPr>
                <w:bCs/>
              </w:rPr>
              <w:t>ИНФЕКЦИОННОЙ ЗАБОЛЕВАЕМОСТИ НАСЕЛЕНИЯ</w:t>
            </w:r>
          </w:p>
          <w:p w:rsidR="00AB05AF" w:rsidRPr="00BE50A8" w:rsidRDefault="00A253E8" w:rsidP="001128A3">
            <w:pPr>
              <w:ind w:left="460" w:hanging="460"/>
              <w:rPr>
                <w:bCs/>
              </w:rPr>
            </w:pPr>
            <w:r>
              <w:rPr>
                <w:bCs/>
              </w:rPr>
              <w:t>ЛОГОЙСКОГО РАЙОНА</w:t>
            </w:r>
          </w:p>
        </w:tc>
        <w:tc>
          <w:tcPr>
            <w:tcW w:w="567" w:type="dxa"/>
            <w:tcBorders>
              <w:top w:val="dotted" w:sz="4" w:space="0" w:color="auto"/>
              <w:bottom w:val="dotted" w:sz="4" w:space="0" w:color="auto"/>
            </w:tcBorders>
            <w:shd w:val="clear" w:color="auto" w:fill="auto"/>
            <w:vAlign w:val="bottom"/>
          </w:tcPr>
          <w:p w:rsidR="00AB05AF" w:rsidRPr="00BE50A8" w:rsidRDefault="00D66010" w:rsidP="001128A3">
            <w:r>
              <w:t>45</w:t>
            </w:r>
          </w:p>
        </w:tc>
      </w:tr>
      <w:tr w:rsidR="00AB05AF" w:rsidRPr="00BE50A8" w:rsidTr="001128A3">
        <w:trPr>
          <w:trHeight w:val="410"/>
        </w:trPr>
        <w:tc>
          <w:tcPr>
            <w:tcW w:w="9214" w:type="dxa"/>
            <w:tcBorders>
              <w:top w:val="dotted" w:sz="4" w:space="0" w:color="auto"/>
              <w:bottom w:val="dotted" w:sz="4" w:space="0" w:color="auto"/>
            </w:tcBorders>
            <w:shd w:val="clear" w:color="auto" w:fill="auto"/>
            <w:vAlign w:val="bottom"/>
          </w:tcPr>
          <w:p w:rsidR="00AB05AF" w:rsidRPr="00BE50A8" w:rsidRDefault="00AB05AF" w:rsidP="001128A3">
            <w:pPr>
              <w:jc w:val="both"/>
            </w:pPr>
            <w:r w:rsidRPr="00BE50A8">
              <w:t>ЭПИДЕМИОЛОГИЧЕСКИЙ ПРОГНОЗ</w:t>
            </w:r>
          </w:p>
        </w:tc>
        <w:tc>
          <w:tcPr>
            <w:tcW w:w="567" w:type="dxa"/>
            <w:tcBorders>
              <w:top w:val="dotted" w:sz="4" w:space="0" w:color="auto"/>
              <w:bottom w:val="dotted" w:sz="4" w:space="0" w:color="auto"/>
            </w:tcBorders>
            <w:shd w:val="clear" w:color="auto" w:fill="auto"/>
            <w:vAlign w:val="bottom"/>
          </w:tcPr>
          <w:p w:rsidR="00AB05AF" w:rsidRPr="00BE50A8" w:rsidRDefault="00D66010" w:rsidP="001128A3">
            <w:r>
              <w:t>53</w:t>
            </w:r>
          </w:p>
        </w:tc>
      </w:tr>
      <w:tr w:rsidR="00AB05AF" w:rsidRPr="00BE50A8" w:rsidTr="001128A3">
        <w:trPr>
          <w:trHeight w:val="840"/>
        </w:trPr>
        <w:tc>
          <w:tcPr>
            <w:tcW w:w="9214" w:type="dxa"/>
            <w:tcBorders>
              <w:top w:val="dotted" w:sz="4" w:space="0" w:color="auto"/>
              <w:bottom w:val="dotted" w:sz="4" w:space="0" w:color="auto"/>
            </w:tcBorders>
            <w:shd w:val="clear" w:color="auto" w:fill="auto"/>
            <w:vAlign w:val="bottom"/>
          </w:tcPr>
          <w:p w:rsidR="00AB05AF" w:rsidRPr="00BE50A8" w:rsidRDefault="00AB05AF" w:rsidP="001128A3">
            <w:pPr>
              <w:jc w:val="both"/>
            </w:pPr>
            <w:r w:rsidRPr="00BE50A8">
              <w:t xml:space="preserve">ПРОБЛЕМНО-ЦЕЛЕВОЙ АНАЛИЗ НАПРАВЛЕННОСТИ ПРОФИЛАКТИЧЕСКИХ МЕРОПРИЯТИЙ ПО ОБЕСПЕЧЕНИЮ САНИТАРНО-ЭПИДЕМИОЛОГИЧЕСКОГО </w:t>
            </w:r>
          </w:p>
          <w:p w:rsidR="00AB05AF" w:rsidRPr="00BE50A8" w:rsidRDefault="00AB05AF" w:rsidP="001128A3">
            <w:pPr>
              <w:jc w:val="both"/>
            </w:pPr>
            <w:r w:rsidRPr="00BE50A8">
              <w:t>БЛАГОПОЛУЧИЯ НАСЕЛЕНИЯ</w:t>
            </w:r>
          </w:p>
        </w:tc>
        <w:tc>
          <w:tcPr>
            <w:tcW w:w="567" w:type="dxa"/>
            <w:tcBorders>
              <w:top w:val="dotted" w:sz="4" w:space="0" w:color="auto"/>
              <w:bottom w:val="dotted" w:sz="4" w:space="0" w:color="auto"/>
            </w:tcBorders>
            <w:shd w:val="clear" w:color="auto" w:fill="auto"/>
            <w:vAlign w:val="bottom"/>
          </w:tcPr>
          <w:p w:rsidR="00AB05AF" w:rsidRPr="00BE50A8" w:rsidRDefault="00D66010" w:rsidP="001128A3">
            <w:r>
              <w:t>54</w:t>
            </w:r>
          </w:p>
        </w:tc>
      </w:tr>
      <w:tr w:rsidR="00AB05AF" w:rsidRPr="00BE50A8" w:rsidTr="001128A3">
        <w:trPr>
          <w:trHeight w:val="699"/>
        </w:trPr>
        <w:tc>
          <w:tcPr>
            <w:tcW w:w="9214" w:type="dxa"/>
            <w:tcBorders>
              <w:top w:val="dotted" w:sz="4" w:space="0" w:color="auto"/>
              <w:bottom w:val="dotted" w:sz="4" w:space="0" w:color="auto"/>
            </w:tcBorders>
            <w:shd w:val="clear" w:color="auto" w:fill="auto"/>
            <w:vAlign w:val="bottom"/>
          </w:tcPr>
          <w:p w:rsidR="00AB05AF" w:rsidRPr="00BE50A8" w:rsidRDefault="00AB05AF" w:rsidP="001128A3">
            <w:pPr>
              <w:ind w:left="460" w:hanging="460"/>
              <w:rPr>
                <w:b/>
              </w:rPr>
            </w:pPr>
            <w:r w:rsidRPr="00BE50A8">
              <w:rPr>
                <w:b/>
              </w:rPr>
              <w:t>РАЗДЕЛ 5</w:t>
            </w:r>
          </w:p>
          <w:p w:rsidR="00AB05AF" w:rsidRPr="00BE50A8" w:rsidRDefault="00AB05AF" w:rsidP="001128A3">
            <w:pPr>
              <w:ind w:left="460" w:hanging="460"/>
              <w:rPr>
                <w:b/>
              </w:rPr>
            </w:pPr>
            <w:r w:rsidRPr="00BE50A8">
              <w:rPr>
                <w:b/>
              </w:rPr>
              <w:t>ФОРМИРОВАНИЕ ЗДОРОВОГО ОБРАЗА ЖИЗНИ</w:t>
            </w:r>
            <w:r w:rsidRPr="00BE50A8">
              <w:rPr>
                <w:b/>
                <w:bCs/>
              </w:rPr>
              <w:t xml:space="preserve"> НАСЕЛЕНИЯ</w:t>
            </w:r>
          </w:p>
        </w:tc>
        <w:tc>
          <w:tcPr>
            <w:tcW w:w="567" w:type="dxa"/>
            <w:tcBorders>
              <w:top w:val="dotted" w:sz="4" w:space="0" w:color="auto"/>
              <w:bottom w:val="dotted" w:sz="4" w:space="0" w:color="auto"/>
            </w:tcBorders>
            <w:shd w:val="clear" w:color="auto" w:fill="auto"/>
            <w:vAlign w:val="bottom"/>
          </w:tcPr>
          <w:p w:rsidR="00AB05AF" w:rsidRPr="00BE50A8" w:rsidRDefault="00D66010" w:rsidP="001128A3">
            <w:r>
              <w:t>54</w:t>
            </w:r>
          </w:p>
        </w:tc>
      </w:tr>
      <w:tr w:rsidR="00AB05AF" w:rsidRPr="00BE50A8" w:rsidTr="001128A3">
        <w:trPr>
          <w:trHeight w:val="411"/>
        </w:trPr>
        <w:tc>
          <w:tcPr>
            <w:tcW w:w="9214" w:type="dxa"/>
            <w:tcBorders>
              <w:top w:val="dotted" w:sz="4" w:space="0" w:color="auto"/>
              <w:bottom w:val="dotted" w:sz="4" w:space="0" w:color="auto"/>
            </w:tcBorders>
            <w:shd w:val="clear" w:color="auto" w:fill="auto"/>
            <w:vAlign w:val="bottom"/>
          </w:tcPr>
          <w:p w:rsidR="00AB05AF" w:rsidRPr="00BE50A8" w:rsidRDefault="00AB05AF" w:rsidP="001128A3">
            <w:pPr>
              <w:ind w:right="-108"/>
            </w:pPr>
            <w:r w:rsidRPr="00BE50A8">
              <w:rPr>
                <w:lang w:val="be-BY"/>
              </w:rPr>
              <w:t>А</w:t>
            </w:r>
            <w:r w:rsidRPr="00BE50A8">
              <w:t>НАЛИЗ ХОДА РЕАЛИЗАЦИИ ПРОФИЛАКТИЧЕСКИХ ПРОЕКТОВ</w:t>
            </w:r>
          </w:p>
        </w:tc>
        <w:tc>
          <w:tcPr>
            <w:tcW w:w="567" w:type="dxa"/>
            <w:tcBorders>
              <w:top w:val="dotted" w:sz="4" w:space="0" w:color="auto"/>
              <w:bottom w:val="dotted" w:sz="4" w:space="0" w:color="auto"/>
            </w:tcBorders>
            <w:shd w:val="clear" w:color="auto" w:fill="auto"/>
            <w:vAlign w:val="bottom"/>
          </w:tcPr>
          <w:p w:rsidR="00AB05AF" w:rsidRPr="00BE50A8" w:rsidRDefault="00D66010" w:rsidP="001128A3">
            <w:r>
              <w:t>54</w:t>
            </w:r>
          </w:p>
        </w:tc>
      </w:tr>
      <w:tr w:rsidR="00AB05AF" w:rsidRPr="00BE50A8" w:rsidTr="001128A3">
        <w:trPr>
          <w:trHeight w:val="972"/>
        </w:trPr>
        <w:tc>
          <w:tcPr>
            <w:tcW w:w="9214" w:type="dxa"/>
            <w:tcBorders>
              <w:top w:val="dotted" w:sz="4" w:space="0" w:color="auto"/>
              <w:bottom w:val="dotted" w:sz="4" w:space="0" w:color="auto"/>
            </w:tcBorders>
            <w:shd w:val="clear" w:color="auto" w:fill="auto"/>
            <w:vAlign w:val="bottom"/>
          </w:tcPr>
          <w:p w:rsidR="00AB05AF" w:rsidRPr="00BE50A8" w:rsidRDefault="00AB05AF" w:rsidP="001128A3">
            <w:pPr>
              <w:ind w:right="-108"/>
              <w:rPr>
                <w:b/>
              </w:rPr>
            </w:pPr>
            <w:r w:rsidRPr="00BE50A8">
              <w:rPr>
                <w:lang w:val="be-BY"/>
              </w:rPr>
              <w:t>АНАЛИЗ ХОДА РЕАЛИЗАЦИИ ГОСУДАРСТВЕННОГО ПРОФИЛАКТИЧЕСКОГО ПРОЕКТА «ЗДОРОВЫЕ ГОРОДА И ПОСЕЛКИ»</w:t>
            </w:r>
          </w:p>
        </w:tc>
        <w:tc>
          <w:tcPr>
            <w:tcW w:w="567" w:type="dxa"/>
            <w:tcBorders>
              <w:top w:val="dotted" w:sz="4" w:space="0" w:color="auto"/>
              <w:bottom w:val="dotted" w:sz="4" w:space="0" w:color="auto"/>
            </w:tcBorders>
            <w:shd w:val="clear" w:color="auto" w:fill="auto"/>
            <w:vAlign w:val="bottom"/>
          </w:tcPr>
          <w:p w:rsidR="00AB05AF" w:rsidRPr="00BE50A8" w:rsidRDefault="00D66010" w:rsidP="001128A3">
            <w:r>
              <w:t>55</w:t>
            </w:r>
          </w:p>
        </w:tc>
      </w:tr>
      <w:tr w:rsidR="00AB05AF" w:rsidRPr="00BE50A8" w:rsidTr="001128A3">
        <w:trPr>
          <w:trHeight w:val="1282"/>
        </w:trPr>
        <w:tc>
          <w:tcPr>
            <w:tcW w:w="9214" w:type="dxa"/>
            <w:tcBorders>
              <w:top w:val="dotted" w:sz="4" w:space="0" w:color="auto"/>
              <w:bottom w:val="dotted" w:sz="4" w:space="0" w:color="auto"/>
            </w:tcBorders>
            <w:shd w:val="clear" w:color="auto" w:fill="auto"/>
            <w:vAlign w:val="bottom"/>
          </w:tcPr>
          <w:p w:rsidR="00AB05AF" w:rsidRPr="00BE50A8" w:rsidRDefault="00AB05AF" w:rsidP="001128A3">
            <w:pPr>
              <w:ind w:right="-250"/>
            </w:pPr>
            <w:r w:rsidRPr="00BE50A8">
              <w:t xml:space="preserve">АНАЛИЗ И СРАВНИТЕЛЬНЫЕ ОЦЕНКИ СТЕПЕНИ РАСПРОСТРАНЕННОСТИ ПОВЕДЕНЧЕСКИХ И БИОЛОГИЧЕСКИХ РИСКОВ СРЕДИ НАСЕЛЕНИЯ </w:t>
            </w:r>
            <w:r w:rsidRPr="00BE50A8">
              <w:br/>
              <w:t>НА ОСНОВЕ ПРОВОДИМЫХ НА ТЕРРИТОРИИ МЕДИКО-СОЦИОЛОГИЧЕСКИХ ИССЛЕДОВАНИЙ</w:t>
            </w:r>
          </w:p>
        </w:tc>
        <w:tc>
          <w:tcPr>
            <w:tcW w:w="567" w:type="dxa"/>
            <w:tcBorders>
              <w:top w:val="dotted" w:sz="4" w:space="0" w:color="auto"/>
              <w:bottom w:val="dotted" w:sz="4" w:space="0" w:color="auto"/>
            </w:tcBorders>
            <w:shd w:val="clear" w:color="auto" w:fill="auto"/>
            <w:vAlign w:val="bottom"/>
          </w:tcPr>
          <w:p w:rsidR="00AB05AF" w:rsidRPr="00BE50A8" w:rsidRDefault="00D66010" w:rsidP="001128A3">
            <w:r>
              <w:t>56</w:t>
            </w:r>
          </w:p>
        </w:tc>
      </w:tr>
      <w:tr w:rsidR="00AB05AF" w:rsidRPr="00BE50A8" w:rsidTr="001128A3">
        <w:trPr>
          <w:trHeight w:val="980"/>
        </w:trPr>
        <w:tc>
          <w:tcPr>
            <w:tcW w:w="9214" w:type="dxa"/>
            <w:tcBorders>
              <w:top w:val="dotted" w:sz="4" w:space="0" w:color="auto"/>
              <w:bottom w:val="dotted" w:sz="4" w:space="0" w:color="auto"/>
            </w:tcBorders>
            <w:shd w:val="clear" w:color="auto" w:fill="auto"/>
            <w:vAlign w:val="bottom"/>
          </w:tcPr>
          <w:p w:rsidR="00AB05AF" w:rsidRPr="00BE50A8" w:rsidRDefault="00AB05AF" w:rsidP="001128A3">
            <w:pPr>
              <w:ind w:right="-108"/>
              <w:rPr>
                <w:b/>
              </w:rPr>
            </w:pPr>
            <w:r w:rsidRPr="00BE50A8">
              <w:rPr>
                <w:b/>
              </w:rPr>
              <w:t xml:space="preserve">РАЗДЕЛ 6  </w:t>
            </w:r>
          </w:p>
          <w:p w:rsidR="00AB05AF" w:rsidRPr="00BE50A8" w:rsidRDefault="00AB05AF" w:rsidP="001128A3">
            <w:pPr>
              <w:ind w:right="-108"/>
            </w:pPr>
            <w:r w:rsidRPr="00BE50A8">
              <w:rPr>
                <w:b/>
              </w:rPr>
              <w:t>ОСНОВНЫЕ НАПРАВЛЕНИЯ ДЕЯТЕЛЬНОСТИ ПО УКРЕПЛЕНИЮ ЗДОРОВЬЯ НАСЕЛЕНИЯ ДЛЯ ДОСТИЖЕНИЯ ПОКАЗАТЕЛЕЙ ЦУР</w:t>
            </w:r>
          </w:p>
        </w:tc>
        <w:tc>
          <w:tcPr>
            <w:tcW w:w="567" w:type="dxa"/>
            <w:tcBorders>
              <w:top w:val="dotted" w:sz="4" w:space="0" w:color="auto"/>
              <w:bottom w:val="dotted" w:sz="4" w:space="0" w:color="auto"/>
            </w:tcBorders>
            <w:shd w:val="clear" w:color="auto" w:fill="auto"/>
            <w:vAlign w:val="bottom"/>
          </w:tcPr>
          <w:p w:rsidR="00AB05AF" w:rsidRPr="00BE50A8" w:rsidRDefault="00D66010" w:rsidP="001128A3">
            <w:r>
              <w:t>58</w:t>
            </w:r>
          </w:p>
        </w:tc>
      </w:tr>
      <w:tr w:rsidR="00AB05AF" w:rsidRPr="00BE50A8" w:rsidTr="001128A3">
        <w:trPr>
          <w:trHeight w:val="696"/>
        </w:trPr>
        <w:tc>
          <w:tcPr>
            <w:tcW w:w="9214" w:type="dxa"/>
            <w:tcBorders>
              <w:top w:val="dotted" w:sz="4" w:space="0" w:color="auto"/>
              <w:bottom w:val="dotted" w:sz="4" w:space="0" w:color="auto"/>
            </w:tcBorders>
            <w:shd w:val="clear" w:color="auto" w:fill="auto"/>
            <w:vAlign w:val="bottom"/>
          </w:tcPr>
          <w:p w:rsidR="00AB05AF" w:rsidRPr="00BE50A8" w:rsidRDefault="00AB05AF" w:rsidP="001128A3">
            <w:pPr>
              <w:rPr>
                <w:bCs/>
              </w:rPr>
            </w:pPr>
            <w:r w:rsidRPr="00BE50A8">
              <w:rPr>
                <w:bCs/>
              </w:rPr>
              <w:t xml:space="preserve">ЗАКЛЮЧЕНИЕ О СОСТОЯНИИ ПОПУЛЯЦИОННОГО ЗДОРОВЬЯ </w:t>
            </w:r>
            <w:r w:rsidRPr="00BE50A8">
              <w:rPr>
                <w:bCs/>
              </w:rPr>
              <w:br/>
              <w:t xml:space="preserve">И </w:t>
            </w:r>
            <w:r w:rsidR="00140489">
              <w:rPr>
                <w:bCs/>
              </w:rPr>
              <w:t>СРЕДЫ ОБИТАНИЯ НАСЕЛЕНИЯ ЗА 2022</w:t>
            </w:r>
            <w:r w:rsidRPr="00BE50A8">
              <w:rPr>
                <w:bCs/>
              </w:rPr>
              <w:t xml:space="preserve"> ГОД</w:t>
            </w:r>
          </w:p>
        </w:tc>
        <w:tc>
          <w:tcPr>
            <w:tcW w:w="567" w:type="dxa"/>
            <w:tcBorders>
              <w:top w:val="dotted" w:sz="4" w:space="0" w:color="auto"/>
              <w:bottom w:val="dotted" w:sz="4" w:space="0" w:color="auto"/>
            </w:tcBorders>
            <w:shd w:val="clear" w:color="auto" w:fill="auto"/>
            <w:vAlign w:val="bottom"/>
          </w:tcPr>
          <w:p w:rsidR="00AB05AF" w:rsidRPr="00BE50A8" w:rsidRDefault="00D66010" w:rsidP="001128A3">
            <w:r>
              <w:t>58</w:t>
            </w:r>
          </w:p>
        </w:tc>
      </w:tr>
      <w:tr w:rsidR="00AB05AF" w:rsidRPr="00BE50A8" w:rsidTr="001128A3">
        <w:trPr>
          <w:trHeight w:val="693"/>
        </w:trPr>
        <w:tc>
          <w:tcPr>
            <w:tcW w:w="9214" w:type="dxa"/>
            <w:tcBorders>
              <w:top w:val="dotted" w:sz="4" w:space="0" w:color="auto"/>
              <w:bottom w:val="dotted" w:sz="4" w:space="0" w:color="auto"/>
            </w:tcBorders>
            <w:shd w:val="clear" w:color="auto" w:fill="auto"/>
            <w:vAlign w:val="bottom"/>
          </w:tcPr>
          <w:p w:rsidR="00AB05AF" w:rsidRPr="00BE50A8" w:rsidRDefault="00AB05AF" w:rsidP="001128A3">
            <w:r w:rsidRPr="00BE50A8">
              <w:t xml:space="preserve">ПРОБЛЕМНО-ЦЕЛЕВОЙ АНАЛИЗ ДОСТИЖЕНИЯ ПОКАЗАТЕЛЕЙ </w:t>
            </w:r>
            <w:r w:rsidRPr="00BE50A8">
              <w:br/>
              <w:t>И ИНДИКАТОРОВ ЦУР ПО ВОПРОСАМ ЗДОРОВЬЯ НАСЕЛЕНИЯ</w:t>
            </w:r>
          </w:p>
        </w:tc>
        <w:tc>
          <w:tcPr>
            <w:tcW w:w="567" w:type="dxa"/>
            <w:tcBorders>
              <w:top w:val="dotted" w:sz="4" w:space="0" w:color="auto"/>
              <w:bottom w:val="dotted" w:sz="4" w:space="0" w:color="auto"/>
            </w:tcBorders>
            <w:shd w:val="clear" w:color="auto" w:fill="auto"/>
            <w:vAlign w:val="bottom"/>
          </w:tcPr>
          <w:p w:rsidR="00AB05AF" w:rsidRPr="00BE50A8" w:rsidRDefault="00D66010" w:rsidP="001128A3">
            <w:r>
              <w:t>60</w:t>
            </w:r>
          </w:p>
        </w:tc>
      </w:tr>
      <w:tr w:rsidR="00AB05AF" w:rsidRPr="00B46331" w:rsidTr="001128A3">
        <w:trPr>
          <w:trHeight w:val="994"/>
        </w:trPr>
        <w:tc>
          <w:tcPr>
            <w:tcW w:w="9214" w:type="dxa"/>
            <w:tcBorders>
              <w:top w:val="dotted" w:sz="4" w:space="0" w:color="auto"/>
              <w:bottom w:val="dotted" w:sz="4" w:space="0" w:color="auto"/>
            </w:tcBorders>
            <w:shd w:val="clear" w:color="auto" w:fill="auto"/>
            <w:vAlign w:val="bottom"/>
          </w:tcPr>
          <w:p w:rsidR="00AB05AF" w:rsidRPr="00BE50A8" w:rsidRDefault="00AB05AF" w:rsidP="001128A3">
            <w:pPr>
              <w:rPr>
                <w:bCs/>
              </w:rPr>
            </w:pPr>
            <w:r w:rsidRPr="00BE50A8">
              <w:rPr>
                <w:bCs/>
                <w:lang w:bidi="ru-RU"/>
              </w:rPr>
              <w:t xml:space="preserve">ОСНОВНЫЕ ПРИОРИТЕТНЫЕ </w:t>
            </w:r>
            <w:r w:rsidR="00A253E8">
              <w:rPr>
                <w:bCs/>
                <w:lang w:bidi="ru-RU"/>
              </w:rPr>
              <w:t>НАПРАВЛЕНИЯ ДЕЯТЕЛЬНОСТИ НА 2022</w:t>
            </w:r>
            <w:r w:rsidRPr="00BE50A8">
              <w:rPr>
                <w:bCs/>
                <w:lang w:bidi="ru-RU"/>
              </w:rPr>
              <w:t xml:space="preserve"> ГОД ПО УЛУЧШЕНИЮ ПОПУЛЯЦИОННОГО ЗДОРОВЬЯ И СРЕДЫ ОБИТАНИЯ </w:t>
            </w:r>
            <w:r w:rsidRPr="00BE50A8">
              <w:rPr>
                <w:bCs/>
                <w:lang w:bidi="ru-RU"/>
              </w:rPr>
              <w:br/>
              <w:t>ЦЕЛЕЙ УСТОЙЧИВОГО РАЗВИТИЯ</w:t>
            </w:r>
          </w:p>
        </w:tc>
        <w:tc>
          <w:tcPr>
            <w:tcW w:w="567" w:type="dxa"/>
            <w:tcBorders>
              <w:top w:val="dotted" w:sz="4" w:space="0" w:color="auto"/>
              <w:bottom w:val="dotted" w:sz="4" w:space="0" w:color="auto"/>
            </w:tcBorders>
            <w:shd w:val="clear" w:color="auto" w:fill="auto"/>
            <w:vAlign w:val="bottom"/>
          </w:tcPr>
          <w:p w:rsidR="00AB05AF" w:rsidRPr="00BE50A8" w:rsidRDefault="00D66010" w:rsidP="001128A3">
            <w:pPr>
              <w:ind w:right="-108"/>
            </w:pPr>
            <w:r>
              <w:t>64</w:t>
            </w:r>
          </w:p>
        </w:tc>
      </w:tr>
    </w:tbl>
    <w:p w:rsidR="00AB05AF" w:rsidRDefault="00AB05AF" w:rsidP="00AB05AF">
      <w:pPr>
        <w:widowControl w:val="0"/>
        <w:ind w:right="-30"/>
        <w:jc w:val="center"/>
        <w:outlineLvl w:val="3"/>
        <w:rPr>
          <w:b/>
          <w:sz w:val="30"/>
          <w:szCs w:val="30"/>
        </w:rPr>
      </w:pPr>
    </w:p>
    <w:p w:rsidR="00AB05AF" w:rsidRDefault="00AB05AF" w:rsidP="00AB05AF">
      <w:pPr>
        <w:widowControl w:val="0"/>
        <w:ind w:right="-30"/>
        <w:jc w:val="center"/>
        <w:outlineLvl w:val="3"/>
        <w:rPr>
          <w:b/>
          <w:sz w:val="30"/>
          <w:szCs w:val="30"/>
        </w:rPr>
      </w:pPr>
    </w:p>
    <w:p w:rsidR="00AB05AF" w:rsidRDefault="00AB05AF" w:rsidP="00AB05AF">
      <w:pPr>
        <w:widowControl w:val="0"/>
        <w:ind w:right="-30"/>
        <w:jc w:val="center"/>
        <w:outlineLvl w:val="3"/>
        <w:rPr>
          <w:b/>
          <w:sz w:val="30"/>
          <w:szCs w:val="30"/>
        </w:rPr>
      </w:pPr>
    </w:p>
    <w:p w:rsidR="00AB05AF" w:rsidRDefault="00AB05AF" w:rsidP="00AB05AF">
      <w:pPr>
        <w:ind w:right="-1"/>
        <w:jc w:val="both"/>
        <w:rPr>
          <w:sz w:val="30"/>
          <w:szCs w:val="30"/>
        </w:rPr>
      </w:pPr>
    </w:p>
    <w:p w:rsidR="00FB259B" w:rsidRPr="00C51626" w:rsidRDefault="00FB259B" w:rsidP="00EA514E">
      <w:pPr>
        <w:ind w:right="-1" w:firstLine="709"/>
        <w:jc w:val="both"/>
        <w:rPr>
          <w:rFonts w:eastAsia="TimesNewRomanPSMT"/>
          <w:sz w:val="28"/>
          <w:szCs w:val="28"/>
        </w:rPr>
      </w:pPr>
      <w:r w:rsidRPr="00C51626">
        <w:rPr>
          <w:sz w:val="28"/>
          <w:szCs w:val="28"/>
        </w:rPr>
        <w:lastRenderedPageBreak/>
        <w:t xml:space="preserve">Бюллетень «ЗДОРОВЬЕ НАСЕЛЕНИЯ И ОКРУЖАЮЩАЯ СРЕДА ЛОГОЙСКОГО РАЙОНА: </w:t>
      </w:r>
      <w:r w:rsidR="002A7743" w:rsidRPr="00C51626">
        <w:rPr>
          <w:sz w:val="28"/>
          <w:szCs w:val="28"/>
        </w:rPr>
        <w:t xml:space="preserve">мониторинг </w:t>
      </w:r>
      <w:r w:rsidRPr="00C51626">
        <w:rPr>
          <w:sz w:val="28"/>
          <w:szCs w:val="28"/>
        </w:rPr>
        <w:t>достижени</w:t>
      </w:r>
      <w:r w:rsidR="002A7743" w:rsidRPr="00C51626">
        <w:rPr>
          <w:sz w:val="28"/>
          <w:szCs w:val="28"/>
        </w:rPr>
        <w:t>я</w:t>
      </w:r>
      <w:r w:rsidRPr="00C51626">
        <w:rPr>
          <w:sz w:val="28"/>
          <w:szCs w:val="28"/>
        </w:rPr>
        <w:t xml:space="preserve"> Целей устойчивого развития» </w:t>
      </w:r>
      <w:r w:rsidRPr="00C51626">
        <w:rPr>
          <w:i/>
          <w:sz w:val="28"/>
          <w:szCs w:val="28"/>
        </w:rPr>
        <w:t>(далее – бюллетень)</w:t>
      </w:r>
      <w:r w:rsidR="00D177C8">
        <w:rPr>
          <w:i/>
          <w:sz w:val="28"/>
          <w:szCs w:val="28"/>
        </w:rPr>
        <w:t xml:space="preserve"> </w:t>
      </w:r>
      <w:r w:rsidRPr="00C51626">
        <w:rPr>
          <w:rFonts w:eastAsia="TimesNewRomanPSMT"/>
          <w:sz w:val="28"/>
          <w:szCs w:val="28"/>
        </w:rPr>
        <w:t>предназначен для информационно-аналитической поддержки межведомственного взаимодействия при решении вопросов профилактики болезней и формирования здорового образа жизни среди проживающего населения в контексте достижения показателей и индикаторов Целей устойчивого развития (далее – показатели ЦУР) на территории Логойского района.</w:t>
      </w:r>
    </w:p>
    <w:p w:rsidR="002A7743" w:rsidRPr="00C51626" w:rsidRDefault="00FB259B" w:rsidP="002A7743">
      <w:pPr>
        <w:ind w:right="-1" w:firstLine="720"/>
        <w:jc w:val="both"/>
        <w:rPr>
          <w:rFonts w:eastAsia="TimesNewRomanPSMT"/>
          <w:sz w:val="28"/>
          <w:szCs w:val="28"/>
        </w:rPr>
      </w:pPr>
      <w:r w:rsidRPr="00C51626">
        <w:rPr>
          <w:rFonts w:eastAsia="TimesNewRomanPSMT"/>
          <w:sz w:val="28"/>
          <w:szCs w:val="28"/>
        </w:rPr>
        <w:t xml:space="preserve">Бюллетень дает характеристику состояния, уровней, тенденций и рисков популяционному здоровью, оценивает гигиенические и противоэпидемические аспекты обеспечения качества среды обитания населения на основе анализа выполнения субъектами социально-экономической деятельности Закона Республики Беларусь «О санитарно-эпидемиологическом благополучии населения» от 7 января 2012 года №340-З </w:t>
      </w:r>
      <w:r w:rsidR="001E7909" w:rsidRPr="00C51626">
        <w:rPr>
          <w:sz w:val="28"/>
          <w:szCs w:val="28"/>
        </w:rPr>
        <w:t>(</w:t>
      </w:r>
      <w:r w:rsidR="001E7909" w:rsidRPr="00C51626">
        <w:rPr>
          <w:rFonts w:eastAsia="TimesNewRomanPSMT"/>
          <w:i/>
          <w:sz w:val="28"/>
          <w:szCs w:val="28"/>
        </w:rPr>
        <w:t xml:space="preserve">в редакции от </w:t>
      </w:r>
      <w:r w:rsidR="002A7743" w:rsidRPr="00C51626">
        <w:rPr>
          <w:rFonts w:eastAsia="TimesNewRomanPSMT"/>
          <w:i/>
          <w:sz w:val="28"/>
          <w:szCs w:val="28"/>
        </w:rPr>
        <w:t>15 июля 2019 г. № 217-З</w:t>
      </w:r>
      <w:r w:rsidR="001E7909" w:rsidRPr="00C51626">
        <w:rPr>
          <w:rFonts w:eastAsia="TimesNewRomanPSMT"/>
          <w:i/>
          <w:sz w:val="28"/>
          <w:szCs w:val="28"/>
        </w:rPr>
        <w:t>)</w:t>
      </w:r>
    </w:p>
    <w:p w:rsidR="00FB259B" w:rsidRPr="00C51626" w:rsidRDefault="004435DA" w:rsidP="007242E8">
      <w:pPr>
        <w:ind w:right="-1" w:firstLine="720"/>
        <w:jc w:val="both"/>
        <w:rPr>
          <w:sz w:val="28"/>
          <w:szCs w:val="28"/>
        </w:rPr>
      </w:pPr>
      <w:r w:rsidRPr="00C51626">
        <w:rPr>
          <w:rFonts w:eastAsia="TimesNewRomanPSMT"/>
          <w:sz w:val="28"/>
          <w:szCs w:val="28"/>
        </w:rPr>
        <w:t xml:space="preserve">Бюллетень подготовлен </w:t>
      </w:r>
      <w:r w:rsidR="00FB259B" w:rsidRPr="00C51626">
        <w:rPr>
          <w:sz w:val="28"/>
          <w:szCs w:val="28"/>
        </w:rPr>
        <w:t xml:space="preserve">на основе отчетных, информационно-аналитических и других сведений Государственного учреждения «Логойский районный центр гигиены и эпидемиологии», банка данных Министерства здравоохранения Республики Беларусь по показателям ЦУР, республиканской базы данных социально-гигиенического мониторинга, локальных баз данных </w:t>
      </w:r>
      <w:r w:rsidR="00620F22" w:rsidRPr="00C51626">
        <w:rPr>
          <w:sz w:val="28"/>
          <w:szCs w:val="28"/>
        </w:rPr>
        <w:t>г</w:t>
      </w:r>
      <w:r w:rsidR="00F916BD" w:rsidRPr="00C51626">
        <w:rPr>
          <w:sz w:val="28"/>
          <w:szCs w:val="28"/>
        </w:rPr>
        <w:t xml:space="preserve">лавного </w:t>
      </w:r>
      <w:r w:rsidR="00FB259B" w:rsidRPr="00C51626">
        <w:rPr>
          <w:sz w:val="28"/>
          <w:szCs w:val="28"/>
        </w:rPr>
        <w:t xml:space="preserve">управления </w:t>
      </w:r>
      <w:r w:rsidR="00620F22" w:rsidRPr="00C51626">
        <w:rPr>
          <w:sz w:val="28"/>
          <w:szCs w:val="28"/>
        </w:rPr>
        <w:t>по здравоохранению</w:t>
      </w:r>
      <w:r w:rsidR="00FB259B" w:rsidRPr="00C51626">
        <w:rPr>
          <w:sz w:val="28"/>
          <w:szCs w:val="28"/>
        </w:rPr>
        <w:t xml:space="preserve"> Минского облисполкома</w:t>
      </w:r>
      <w:r w:rsidR="00866BEA" w:rsidRPr="00C51626">
        <w:rPr>
          <w:sz w:val="28"/>
          <w:szCs w:val="28"/>
        </w:rPr>
        <w:t>, Государственно</w:t>
      </w:r>
      <w:r w:rsidR="0034605F" w:rsidRPr="00C51626">
        <w:rPr>
          <w:sz w:val="28"/>
          <w:szCs w:val="28"/>
        </w:rPr>
        <w:t xml:space="preserve">го </w:t>
      </w:r>
      <w:r w:rsidR="00866BEA" w:rsidRPr="00C51626">
        <w:rPr>
          <w:sz w:val="28"/>
          <w:szCs w:val="28"/>
        </w:rPr>
        <w:t>учреждени</w:t>
      </w:r>
      <w:r w:rsidR="0034605F" w:rsidRPr="00C51626">
        <w:rPr>
          <w:sz w:val="28"/>
          <w:szCs w:val="28"/>
        </w:rPr>
        <w:t>я</w:t>
      </w:r>
      <w:r w:rsidR="00FB259B" w:rsidRPr="00C51626">
        <w:rPr>
          <w:sz w:val="28"/>
          <w:szCs w:val="28"/>
        </w:rPr>
        <w:t xml:space="preserve"> «Минский областной центр гигиены, эпидемиологии и общественного здоровья», Логойского районного исполнительного комитета, </w:t>
      </w:r>
      <w:r w:rsidR="00866BEA" w:rsidRPr="00C51626">
        <w:rPr>
          <w:sz w:val="28"/>
          <w:szCs w:val="28"/>
        </w:rPr>
        <w:t>Учреждени</w:t>
      </w:r>
      <w:r w:rsidR="0034605F" w:rsidRPr="00C51626">
        <w:rPr>
          <w:sz w:val="28"/>
          <w:szCs w:val="28"/>
        </w:rPr>
        <w:t>я</w:t>
      </w:r>
      <w:r w:rsidR="00866BEA" w:rsidRPr="00C51626">
        <w:rPr>
          <w:sz w:val="28"/>
          <w:szCs w:val="28"/>
        </w:rPr>
        <w:t xml:space="preserve"> здравоохранения </w:t>
      </w:r>
      <w:r w:rsidR="00FB259B" w:rsidRPr="00C51626">
        <w:rPr>
          <w:sz w:val="28"/>
          <w:szCs w:val="28"/>
        </w:rPr>
        <w:t xml:space="preserve">«Логойская центральная районная больница», Логойской районной инспекции природных ресурсов и охраны окружающей среды и др. </w:t>
      </w:r>
    </w:p>
    <w:p w:rsidR="00FB259B" w:rsidRPr="00C51626" w:rsidRDefault="004435DA" w:rsidP="007242E8">
      <w:pPr>
        <w:tabs>
          <w:tab w:val="left" w:pos="567"/>
        </w:tabs>
        <w:autoSpaceDE w:val="0"/>
        <w:autoSpaceDN w:val="0"/>
        <w:adjustRightInd w:val="0"/>
        <w:ind w:right="-1" w:firstLine="851"/>
        <w:jc w:val="both"/>
        <w:rPr>
          <w:b/>
          <w:sz w:val="28"/>
          <w:szCs w:val="28"/>
        </w:rPr>
      </w:pPr>
      <w:r w:rsidRPr="00C51626">
        <w:rPr>
          <w:sz w:val="28"/>
          <w:szCs w:val="28"/>
        </w:rPr>
        <w:t xml:space="preserve">В подготовке бюллетеня </w:t>
      </w:r>
      <w:r w:rsidR="00FB259B" w:rsidRPr="00C51626">
        <w:rPr>
          <w:sz w:val="28"/>
          <w:szCs w:val="28"/>
        </w:rPr>
        <w:t xml:space="preserve">принимали участие специалисты государственного учреждения «Логойский районный центр гигиены и эпидемиологии»: </w:t>
      </w:r>
      <w:r w:rsidR="008A6E84" w:rsidRPr="00C51626">
        <w:rPr>
          <w:sz w:val="28"/>
          <w:szCs w:val="28"/>
        </w:rPr>
        <w:t>Захарчук</w:t>
      </w:r>
      <w:r w:rsidR="00FB259B" w:rsidRPr="00C51626">
        <w:rPr>
          <w:sz w:val="28"/>
          <w:szCs w:val="28"/>
        </w:rPr>
        <w:t xml:space="preserve"> А.Б. главный </w:t>
      </w:r>
      <w:r w:rsidR="00DC3028" w:rsidRPr="00C51626">
        <w:rPr>
          <w:sz w:val="28"/>
          <w:szCs w:val="28"/>
        </w:rPr>
        <w:t xml:space="preserve">врач, </w:t>
      </w:r>
      <w:r w:rsidR="00D318C1">
        <w:rPr>
          <w:sz w:val="28"/>
          <w:szCs w:val="28"/>
        </w:rPr>
        <w:t xml:space="preserve">Белявская Е.И. врач-гигиенист, заведующий отделом гигиены, </w:t>
      </w:r>
      <w:r w:rsidR="007C0592" w:rsidRPr="00C51626">
        <w:rPr>
          <w:sz w:val="28"/>
          <w:szCs w:val="28"/>
        </w:rPr>
        <w:t xml:space="preserve">Дышлевич В.В инструктор-валеолог, </w:t>
      </w:r>
      <w:r w:rsidR="00DC3028" w:rsidRPr="00C51626">
        <w:rPr>
          <w:sz w:val="28"/>
          <w:szCs w:val="28"/>
        </w:rPr>
        <w:t>Ракова А.А вра</w:t>
      </w:r>
      <w:r w:rsidR="00C65021" w:rsidRPr="00C51626">
        <w:rPr>
          <w:sz w:val="28"/>
          <w:szCs w:val="28"/>
        </w:rPr>
        <w:t>ч-эпидемиолог</w:t>
      </w:r>
      <w:r w:rsidR="00FB259B" w:rsidRPr="00C51626">
        <w:rPr>
          <w:sz w:val="28"/>
          <w:szCs w:val="28"/>
        </w:rPr>
        <w:t>, Руцевич М.К</w:t>
      </w:r>
      <w:r w:rsidR="00DC3028" w:rsidRPr="00C51626">
        <w:rPr>
          <w:sz w:val="28"/>
          <w:szCs w:val="28"/>
        </w:rPr>
        <w:t>.</w:t>
      </w:r>
      <w:r w:rsidR="00D318C1">
        <w:rPr>
          <w:sz w:val="28"/>
          <w:szCs w:val="28"/>
        </w:rPr>
        <w:t xml:space="preserve"> врач-гигиенист</w:t>
      </w:r>
      <w:r w:rsidR="00E17400" w:rsidRPr="00C51626">
        <w:rPr>
          <w:sz w:val="28"/>
          <w:szCs w:val="28"/>
        </w:rPr>
        <w:t>,</w:t>
      </w:r>
      <w:r w:rsidR="00D177C8">
        <w:rPr>
          <w:sz w:val="28"/>
          <w:szCs w:val="28"/>
        </w:rPr>
        <w:t xml:space="preserve"> </w:t>
      </w:r>
      <w:r w:rsidR="00FB259B" w:rsidRPr="00C51626">
        <w:rPr>
          <w:sz w:val="28"/>
          <w:szCs w:val="28"/>
        </w:rPr>
        <w:t xml:space="preserve">с участием специалистов учреждения здравоохранения «Логойская центральная районная больница» </w:t>
      </w:r>
      <w:r w:rsidR="00C92AC0">
        <w:rPr>
          <w:sz w:val="28"/>
          <w:szCs w:val="28"/>
        </w:rPr>
        <w:t>Калач А.В</w:t>
      </w:r>
      <w:r w:rsidR="00FB259B" w:rsidRPr="00C51626">
        <w:rPr>
          <w:sz w:val="28"/>
          <w:szCs w:val="28"/>
        </w:rPr>
        <w:t xml:space="preserve">., </w:t>
      </w:r>
      <w:r w:rsidR="009B7F41" w:rsidRPr="00C51626">
        <w:rPr>
          <w:sz w:val="28"/>
          <w:szCs w:val="28"/>
        </w:rPr>
        <w:t>заместитель главного врача</w:t>
      </w:r>
      <w:r w:rsidR="00FB259B" w:rsidRPr="00C51626">
        <w:rPr>
          <w:sz w:val="28"/>
          <w:szCs w:val="28"/>
        </w:rPr>
        <w:t xml:space="preserve">, </w:t>
      </w:r>
      <w:r w:rsidR="00CF59D8">
        <w:rPr>
          <w:sz w:val="28"/>
          <w:szCs w:val="28"/>
        </w:rPr>
        <w:t>Ваньян К.В</w:t>
      </w:r>
      <w:r w:rsidR="00FB259B" w:rsidRPr="00C51626">
        <w:rPr>
          <w:sz w:val="28"/>
          <w:szCs w:val="28"/>
        </w:rPr>
        <w:t xml:space="preserve">., </w:t>
      </w:r>
      <w:r w:rsidR="00CB0512" w:rsidRPr="00C51626">
        <w:rPr>
          <w:sz w:val="28"/>
          <w:szCs w:val="28"/>
        </w:rPr>
        <w:t xml:space="preserve">районный </w:t>
      </w:r>
      <w:r w:rsidR="00FB259B" w:rsidRPr="00C51626">
        <w:rPr>
          <w:sz w:val="28"/>
          <w:szCs w:val="28"/>
        </w:rPr>
        <w:t>врач-</w:t>
      </w:r>
      <w:r w:rsidR="009B7F41" w:rsidRPr="00C51626">
        <w:rPr>
          <w:sz w:val="28"/>
          <w:szCs w:val="28"/>
        </w:rPr>
        <w:t>педиатр</w:t>
      </w:r>
      <w:r w:rsidR="00CB0512" w:rsidRPr="00C51626">
        <w:rPr>
          <w:sz w:val="28"/>
          <w:szCs w:val="28"/>
        </w:rPr>
        <w:t>,</w:t>
      </w:r>
      <w:r w:rsidR="00D177C8">
        <w:rPr>
          <w:sz w:val="28"/>
          <w:szCs w:val="28"/>
        </w:rPr>
        <w:t xml:space="preserve"> </w:t>
      </w:r>
      <w:r w:rsidR="00B809C7" w:rsidRPr="00C51626">
        <w:rPr>
          <w:sz w:val="28"/>
          <w:szCs w:val="28"/>
        </w:rPr>
        <w:t>Гутник</w:t>
      </w:r>
      <w:r w:rsidR="00CF59D8">
        <w:rPr>
          <w:sz w:val="28"/>
          <w:szCs w:val="28"/>
        </w:rPr>
        <w:t xml:space="preserve"> Н.С. врач-онколог</w:t>
      </w:r>
      <w:r w:rsidR="001C3D42" w:rsidRPr="00C51626">
        <w:rPr>
          <w:sz w:val="28"/>
          <w:szCs w:val="28"/>
        </w:rPr>
        <w:t>.</w:t>
      </w:r>
      <w:r w:rsidR="00CF59D8">
        <w:rPr>
          <w:sz w:val="28"/>
          <w:szCs w:val="28"/>
        </w:rPr>
        <w:t>, Далидчик Т.М</w:t>
      </w:r>
      <w:r w:rsidR="001C3D42" w:rsidRPr="00C51626">
        <w:rPr>
          <w:sz w:val="28"/>
          <w:szCs w:val="28"/>
        </w:rPr>
        <w:t xml:space="preserve"> врач-инфекционист, Федорович Л.И. районный врач-терапевт.</w:t>
      </w:r>
    </w:p>
    <w:p w:rsidR="00A13F74" w:rsidRPr="00C51626" w:rsidRDefault="00FB259B" w:rsidP="007242E8">
      <w:pPr>
        <w:ind w:right="-1"/>
        <w:rPr>
          <w:sz w:val="28"/>
          <w:szCs w:val="28"/>
        </w:rPr>
      </w:pPr>
      <w:r w:rsidRPr="00C51626">
        <w:rPr>
          <w:sz w:val="28"/>
          <w:szCs w:val="28"/>
        </w:rPr>
        <w:t xml:space="preserve">Контакты: тел. (8-01774)29-6-43, 29-9-43, 29-9-51, </w:t>
      </w:r>
    </w:p>
    <w:p w:rsidR="00FB259B" w:rsidRPr="00C51626" w:rsidRDefault="00FB259B" w:rsidP="007242E8">
      <w:pPr>
        <w:ind w:right="-1"/>
        <w:rPr>
          <w:sz w:val="28"/>
          <w:szCs w:val="28"/>
        </w:rPr>
      </w:pPr>
      <w:r w:rsidRPr="00C51626">
        <w:rPr>
          <w:sz w:val="28"/>
          <w:szCs w:val="28"/>
        </w:rPr>
        <w:t xml:space="preserve">эл. </w:t>
      </w:r>
      <w:r w:rsidR="007C0592" w:rsidRPr="00C51626">
        <w:rPr>
          <w:sz w:val="28"/>
          <w:szCs w:val="28"/>
        </w:rPr>
        <w:t>П</w:t>
      </w:r>
      <w:r w:rsidRPr="00C51626">
        <w:rPr>
          <w:sz w:val="28"/>
          <w:szCs w:val="28"/>
        </w:rPr>
        <w:t>очта</w:t>
      </w:r>
      <w:r w:rsidR="007C0592" w:rsidRPr="00C51626">
        <w:rPr>
          <w:sz w:val="28"/>
          <w:szCs w:val="28"/>
        </w:rPr>
        <w:t>:mail@logrcge.by</w:t>
      </w:r>
    </w:p>
    <w:p w:rsidR="001128A3" w:rsidRDefault="00FB259B" w:rsidP="001128A3">
      <w:pPr>
        <w:ind w:right="-1"/>
        <w:rPr>
          <w:i/>
          <w:sz w:val="28"/>
          <w:szCs w:val="28"/>
        </w:rPr>
      </w:pPr>
      <w:r w:rsidRPr="00C51626">
        <w:rPr>
          <w:sz w:val="28"/>
          <w:szCs w:val="28"/>
        </w:rPr>
        <w:t xml:space="preserve">Бюллетень размещен на сайте </w:t>
      </w:r>
      <w:r w:rsidR="00DC3028" w:rsidRPr="00C51626">
        <w:rPr>
          <w:sz w:val="28"/>
          <w:szCs w:val="28"/>
        </w:rPr>
        <w:t>государственного учреждения</w:t>
      </w:r>
      <w:r w:rsidR="00D177C8">
        <w:rPr>
          <w:sz w:val="28"/>
          <w:szCs w:val="28"/>
        </w:rPr>
        <w:t xml:space="preserve"> </w:t>
      </w:r>
      <w:r w:rsidR="00866BEA" w:rsidRPr="00C51626">
        <w:rPr>
          <w:sz w:val="28"/>
          <w:szCs w:val="28"/>
        </w:rPr>
        <w:t>«Логойский районн</w:t>
      </w:r>
      <w:r w:rsidR="003C376C" w:rsidRPr="00C51626">
        <w:rPr>
          <w:sz w:val="28"/>
          <w:szCs w:val="28"/>
        </w:rPr>
        <w:t>ый</w:t>
      </w:r>
      <w:r w:rsidR="00866BEA" w:rsidRPr="00C51626">
        <w:rPr>
          <w:sz w:val="28"/>
          <w:szCs w:val="28"/>
        </w:rPr>
        <w:t xml:space="preserve"> центр гигиены и эпидемиологии</w:t>
      </w:r>
      <w:r w:rsidRPr="00C51626">
        <w:rPr>
          <w:sz w:val="28"/>
          <w:szCs w:val="28"/>
        </w:rPr>
        <w:t>»</w:t>
      </w:r>
      <w:bookmarkStart w:id="0" w:name="_Toc82246771"/>
    </w:p>
    <w:p w:rsidR="00FF0F87" w:rsidRDefault="00FF0F87" w:rsidP="00444DE6">
      <w:pPr>
        <w:keepNext/>
        <w:keepLines/>
        <w:spacing w:before="120" w:after="120"/>
        <w:ind w:right="-1"/>
        <w:outlineLvl w:val="0"/>
        <w:rPr>
          <w:b/>
          <w:color w:val="1F3864"/>
          <w:sz w:val="30"/>
          <w:szCs w:val="30"/>
          <w:lang w:eastAsia="en-US"/>
        </w:rPr>
      </w:pPr>
    </w:p>
    <w:p w:rsidR="003255E4" w:rsidRPr="001128A3" w:rsidRDefault="003255E4" w:rsidP="00444DE6">
      <w:pPr>
        <w:keepNext/>
        <w:keepLines/>
        <w:spacing w:before="120" w:after="120"/>
        <w:ind w:right="-1"/>
        <w:outlineLvl w:val="0"/>
        <w:rPr>
          <w:b/>
          <w:color w:val="1F3864"/>
          <w:sz w:val="30"/>
          <w:szCs w:val="30"/>
          <w:lang w:eastAsia="en-US"/>
        </w:rPr>
      </w:pPr>
    </w:p>
    <w:p w:rsidR="00D72477" w:rsidRPr="001128A3" w:rsidRDefault="00D72477" w:rsidP="001128A3">
      <w:pPr>
        <w:keepNext/>
        <w:keepLines/>
        <w:spacing w:before="120" w:after="120"/>
        <w:ind w:right="-1"/>
        <w:jc w:val="center"/>
        <w:outlineLvl w:val="0"/>
        <w:rPr>
          <w:b/>
          <w:color w:val="000000" w:themeColor="text1"/>
          <w:sz w:val="30"/>
          <w:szCs w:val="30"/>
          <w:lang w:eastAsia="en-US"/>
        </w:rPr>
      </w:pPr>
      <w:r w:rsidRPr="001128A3">
        <w:rPr>
          <w:b/>
          <w:color w:val="000000" w:themeColor="text1"/>
          <w:sz w:val="30"/>
          <w:szCs w:val="30"/>
          <w:lang w:eastAsia="en-US"/>
        </w:rPr>
        <w:t>ВВЕДЕНИЕ</w:t>
      </w:r>
      <w:bookmarkEnd w:id="0"/>
    </w:p>
    <w:p w:rsidR="00186302" w:rsidRPr="00444DE6" w:rsidRDefault="00444DE6" w:rsidP="00444DE6">
      <w:pPr>
        <w:ind w:right="-1"/>
        <w:jc w:val="center"/>
        <w:rPr>
          <w:sz w:val="28"/>
          <w:szCs w:val="28"/>
        </w:rPr>
      </w:pPr>
      <w:r w:rsidRPr="00444DE6">
        <w:rPr>
          <w:sz w:val="28"/>
          <w:szCs w:val="28"/>
        </w:rPr>
        <w:t xml:space="preserve">РЕАЛИЗАЦИЯ ГОСУДАРСТВЕННОЙ ПОЛИТИКИ </w:t>
      </w:r>
      <w:r w:rsidRPr="00444DE6">
        <w:rPr>
          <w:sz w:val="28"/>
          <w:szCs w:val="28"/>
        </w:rPr>
        <w:br/>
        <w:t>ПО УКРЕПЛЕНИЮ ЗДОРОВЬЯ НАСЕЛЕНИЯ</w:t>
      </w:r>
    </w:p>
    <w:p w:rsidR="00444DE6" w:rsidRPr="001128A3" w:rsidRDefault="00444DE6" w:rsidP="001128A3">
      <w:pPr>
        <w:ind w:right="-1" w:firstLine="709"/>
        <w:jc w:val="center"/>
        <w:rPr>
          <w:b/>
          <w:color w:val="000000" w:themeColor="text1"/>
          <w:sz w:val="30"/>
          <w:szCs w:val="30"/>
          <w:lang w:eastAsia="en-US"/>
        </w:rPr>
      </w:pPr>
    </w:p>
    <w:p w:rsidR="00FB259B" w:rsidRPr="00C51626" w:rsidRDefault="00FB259B" w:rsidP="007242E8">
      <w:pPr>
        <w:ind w:right="-1" w:firstLine="709"/>
        <w:jc w:val="both"/>
        <w:rPr>
          <w:sz w:val="28"/>
          <w:szCs w:val="28"/>
        </w:rPr>
      </w:pPr>
      <w:r w:rsidRPr="00C51626">
        <w:rPr>
          <w:sz w:val="28"/>
          <w:szCs w:val="28"/>
        </w:rPr>
        <w:t>Реализация государственной политики в Логойском районе по укреплению здоровья, профилактики болезней и формированию среди населения здорового образа жизни (далее – ФЗОЖ) в 20</w:t>
      </w:r>
      <w:r w:rsidR="00D318C1">
        <w:rPr>
          <w:sz w:val="28"/>
          <w:szCs w:val="28"/>
        </w:rPr>
        <w:t>22</w:t>
      </w:r>
      <w:r w:rsidRPr="00C51626">
        <w:rPr>
          <w:sz w:val="28"/>
          <w:szCs w:val="28"/>
        </w:rPr>
        <w:t xml:space="preserve"> году обеспечивалась проведением мероприятий по следующим направлениям: </w:t>
      </w:r>
    </w:p>
    <w:p w:rsidR="00FB259B" w:rsidRPr="00C51626" w:rsidRDefault="00FB259B" w:rsidP="007242E8">
      <w:pPr>
        <w:ind w:right="-1" w:firstLine="709"/>
        <w:jc w:val="both"/>
        <w:rPr>
          <w:sz w:val="28"/>
          <w:szCs w:val="28"/>
        </w:rPr>
      </w:pPr>
      <w:r w:rsidRPr="00C51626">
        <w:rPr>
          <w:sz w:val="28"/>
          <w:szCs w:val="28"/>
        </w:rPr>
        <w:t>минимизация неблагоприятного влияния на здоровье людей факторов среды обитания;</w:t>
      </w:r>
    </w:p>
    <w:p w:rsidR="00FB259B" w:rsidRPr="00C51626" w:rsidRDefault="00FB259B" w:rsidP="007242E8">
      <w:pPr>
        <w:ind w:right="-1" w:firstLine="709"/>
        <w:jc w:val="both"/>
        <w:rPr>
          <w:sz w:val="28"/>
          <w:szCs w:val="28"/>
        </w:rPr>
      </w:pPr>
      <w:r w:rsidRPr="00C51626">
        <w:rPr>
          <w:sz w:val="28"/>
          <w:szCs w:val="28"/>
        </w:rPr>
        <w:t>снижение уровня массовых неинфекционных болезней;</w:t>
      </w:r>
    </w:p>
    <w:p w:rsidR="00FB259B" w:rsidRPr="00C51626" w:rsidRDefault="00FB259B" w:rsidP="007242E8">
      <w:pPr>
        <w:ind w:right="-1" w:firstLine="709"/>
        <w:jc w:val="both"/>
        <w:rPr>
          <w:sz w:val="28"/>
          <w:szCs w:val="28"/>
        </w:rPr>
      </w:pPr>
      <w:r w:rsidRPr="00C51626">
        <w:rPr>
          <w:sz w:val="28"/>
          <w:szCs w:val="28"/>
        </w:rPr>
        <w:t>предупреждение инфекционной, паразитарной и профессиональной заболеваемости;</w:t>
      </w:r>
    </w:p>
    <w:p w:rsidR="00FB259B" w:rsidRPr="00C51626" w:rsidRDefault="00FB259B" w:rsidP="007242E8">
      <w:pPr>
        <w:ind w:right="-1" w:firstLine="709"/>
        <w:jc w:val="both"/>
        <w:rPr>
          <w:sz w:val="28"/>
          <w:szCs w:val="28"/>
        </w:rPr>
      </w:pPr>
      <w:r w:rsidRPr="00C51626">
        <w:rPr>
          <w:sz w:val="28"/>
          <w:szCs w:val="28"/>
        </w:rPr>
        <w:t xml:space="preserve">уменьшение распространенности поведенческих рисков среди населения. </w:t>
      </w:r>
    </w:p>
    <w:p w:rsidR="00FB259B" w:rsidRPr="00C51626" w:rsidRDefault="00FB259B" w:rsidP="007242E8">
      <w:pPr>
        <w:ind w:right="-1" w:firstLine="709"/>
        <w:jc w:val="both"/>
        <w:rPr>
          <w:sz w:val="28"/>
          <w:szCs w:val="28"/>
        </w:rPr>
      </w:pPr>
      <w:r w:rsidRPr="00C51626">
        <w:rPr>
          <w:sz w:val="28"/>
          <w:szCs w:val="28"/>
        </w:rPr>
        <w:t>поддержание санитарно-эпидемиологического благополучия населения и санитарного состояния территории;</w:t>
      </w:r>
    </w:p>
    <w:p w:rsidR="00582B77" w:rsidRPr="00C51626" w:rsidRDefault="00582B77" w:rsidP="007242E8">
      <w:pPr>
        <w:ind w:right="-1" w:firstLine="709"/>
        <w:jc w:val="both"/>
        <w:rPr>
          <w:sz w:val="28"/>
          <w:szCs w:val="28"/>
        </w:rPr>
      </w:pPr>
      <w:r w:rsidRPr="00C51626">
        <w:rPr>
          <w:sz w:val="28"/>
          <w:szCs w:val="28"/>
        </w:rPr>
        <w:t>мониторинг достижения целевых показателей регионального плана дополнительных мероприятий по обеспечению достижения глобальной цели Объединенной программы ООН по ВИЧ/</w:t>
      </w:r>
      <w:r w:rsidR="005E20A3" w:rsidRPr="00C51626">
        <w:rPr>
          <w:sz w:val="28"/>
          <w:szCs w:val="28"/>
        </w:rPr>
        <w:t>СПИД (ЮНЭЙДС) «95-95-95</w:t>
      </w:r>
      <w:r w:rsidR="00E23DB4" w:rsidRPr="00C51626">
        <w:rPr>
          <w:sz w:val="28"/>
          <w:szCs w:val="28"/>
        </w:rPr>
        <w:t xml:space="preserve">» на 2021-2025 </w:t>
      </w:r>
      <w:r w:rsidRPr="00C51626">
        <w:rPr>
          <w:sz w:val="28"/>
          <w:szCs w:val="28"/>
        </w:rPr>
        <w:t>гг.</w:t>
      </w:r>
    </w:p>
    <w:p w:rsidR="00FB259B" w:rsidRPr="00C51626" w:rsidRDefault="00FB259B" w:rsidP="007242E8">
      <w:pPr>
        <w:ind w:right="-1" w:firstLine="709"/>
        <w:jc w:val="both"/>
        <w:rPr>
          <w:sz w:val="28"/>
          <w:szCs w:val="28"/>
        </w:rPr>
      </w:pPr>
      <w:r w:rsidRPr="00C51626">
        <w:rPr>
          <w:sz w:val="28"/>
          <w:szCs w:val="28"/>
        </w:rPr>
        <w:t>мониторинг достижения на территории района целевых показателей Государственной программы «Здоровье народа и демографическая безопасност</w:t>
      </w:r>
      <w:r w:rsidR="00E23DB4" w:rsidRPr="00C51626">
        <w:rPr>
          <w:sz w:val="28"/>
          <w:szCs w:val="28"/>
        </w:rPr>
        <w:t>ь в Республике Беларусь» на 2021-2025</w:t>
      </w:r>
      <w:r w:rsidRPr="00C51626">
        <w:rPr>
          <w:sz w:val="28"/>
          <w:szCs w:val="28"/>
        </w:rPr>
        <w:t xml:space="preserve"> годы (далее – государственная программа).</w:t>
      </w:r>
    </w:p>
    <w:p w:rsidR="00FB259B" w:rsidRPr="00C51626" w:rsidRDefault="00FB259B" w:rsidP="007242E8">
      <w:pPr>
        <w:ind w:right="-1" w:firstLine="709"/>
        <w:jc w:val="both"/>
        <w:rPr>
          <w:sz w:val="28"/>
          <w:szCs w:val="28"/>
        </w:rPr>
      </w:pPr>
      <w:r w:rsidRPr="00C51626">
        <w:rPr>
          <w:sz w:val="28"/>
          <w:szCs w:val="28"/>
        </w:rPr>
        <w:t xml:space="preserve">В </w:t>
      </w:r>
      <w:r w:rsidR="00B048DD" w:rsidRPr="00C51626">
        <w:rPr>
          <w:sz w:val="28"/>
          <w:szCs w:val="28"/>
        </w:rPr>
        <w:t>г</w:t>
      </w:r>
      <w:r w:rsidRPr="00C51626">
        <w:rPr>
          <w:sz w:val="28"/>
          <w:szCs w:val="28"/>
        </w:rPr>
        <w:t>осударственном учреждении «</w:t>
      </w:r>
      <w:r w:rsidR="009B7F41" w:rsidRPr="00C51626">
        <w:rPr>
          <w:sz w:val="28"/>
          <w:szCs w:val="28"/>
        </w:rPr>
        <w:t>Логойский районный</w:t>
      </w:r>
      <w:r w:rsidRPr="00C51626">
        <w:rPr>
          <w:sz w:val="28"/>
          <w:szCs w:val="28"/>
        </w:rPr>
        <w:t xml:space="preserve"> центр гигиены и эпидемиологии» (далее – ГУ «Логойский РЦГЭ») на контроле для исполнения в рамках </w:t>
      </w:r>
      <w:r w:rsidR="009B7F41" w:rsidRPr="00C51626">
        <w:rPr>
          <w:sz w:val="28"/>
          <w:szCs w:val="28"/>
        </w:rPr>
        <w:t>компетенции находились</w:t>
      </w:r>
      <w:r w:rsidRPr="00C51626">
        <w:rPr>
          <w:sz w:val="28"/>
          <w:szCs w:val="28"/>
        </w:rPr>
        <w:t xml:space="preserve"> следующие нормативные правовые акты Министерства здравоохранения Республики Беларусь (далее Минздрав) и локальные нормативные правовые акты Минского облисполкома и </w:t>
      </w:r>
      <w:r w:rsidR="00620F22" w:rsidRPr="00C51626">
        <w:rPr>
          <w:sz w:val="28"/>
          <w:szCs w:val="28"/>
        </w:rPr>
        <w:t>главного управления по здравоохранению</w:t>
      </w:r>
      <w:r w:rsidRPr="00C51626">
        <w:rPr>
          <w:sz w:val="28"/>
          <w:szCs w:val="28"/>
        </w:rPr>
        <w:t xml:space="preserve"> Минского облисполкома: </w:t>
      </w:r>
    </w:p>
    <w:p w:rsidR="00FB259B" w:rsidRPr="00C51626" w:rsidRDefault="00E708D6" w:rsidP="007242E8">
      <w:pPr>
        <w:autoSpaceDE w:val="0"/>
        <w:autoSpaceDN w:val="0"/>
        <w:adjustRightInd w:val="0"/>
        <w:ind w:right="-1" w:firstLine="709"/>
        <w:jc w:val="both"/>
        <w:rPr>
          <w:rFonts w:eastAsia="Calibri"/>
          <w:sz w:val="28"/>
          <w:szCs w:val="28"/>
          <w:lang w:eastAsia="en-US"/>
        </w:rPr>
      </w:pPr>
      <w:r w:rsidRPr="00C51626">
        <w:rPr>
          <w:rFonts w:eastAsia="Calibri"/>
          <w:sz w:val="28"/>
          <w:szCs w:val="28"/>
          <w:lang w:eastAsia="en-US"/>
        </w:rPr>
        <w:t>п</w:t>
      </w:r>
      <w:r w:rsidR="00E23DB4" w:rsidRPr="00C51626">
        <w:rPr>
          <w:rFonts w:eastAsia="Calibri"/>
          <w:sz w:val="28"/>
          <w:szCs w:val="28"/>
          <w:lang w:eastAsia="en-US"/>
        </w:rPr>
        <w:t>остановлени</w:t>
      </w:r>
      <w:r w:rsidRPr="00C51626">
        <w:rPr>
          <w:rFonts w:eastAsia="Calibri"/>
          <w:sz w:val="28"/>
          <w:szCs w:val="28"/>
          <w:lang w:eastAsia="en-US"/>
        </w:rPr>
        <w:t>е</w:t>
      </w:r>
      <w:r w:rsidR="00E23DB4" w:rsidRPr="00C51626">
        <w:rPr>
          <w:rFonts w:eastAsia="Calibri"/>
          <w:sz w:val="28"/>
          <w:szCs w:val="28"/>
          <w:lang w:eastAsia="en-US"/>
        </w:rPr>
        <w:t xml:space="preserve"> Совета Министров от 19 января 2021 г. № 28 утверждена Государственная программа «Здоровье народа и демографическая безопасность Республики Беларусь на 2021-2025 годы в Минской области»;</w:t>
      </w:r>
    </w:p>
    <w:p w:rsidR="00FB259B" w:rsidRPr="00C51626" w:rsidRDefault="00FB259B" w:rsidP="007242E8">
      <w:pPr>
        <w:ind w:right="-1" w:firstLine="709"/>
        <w:jc w:val="both"/>
        <w:rPr>
          <w:bCs/>
          <w:iCs/>
          <w:sz w:val="28"/>
          <w:szCs w:val="28"/>
        </w:rPr>
      </w:pPr>
      <w:r w:rsidRPr="00C51626">
        <w:rPr>
          <w:sz w:val="28"/>
          <w:szCs w:val="28"/>
        </w:rPr>
        <w:t xml:space="preserve">постановление коллегии </w:t>
      </w:r>
      <w:r w:rsidRPr="00C51626">
        <w:rPr>
          <w:bCs/>
          <w:iCs/>
          <w:sz w:val="28"/>
          <w:szCs w:val="28"/>
        </w:rPr>
        <w:t>Министерства здравоохранения Республики Беларусь №20.3 от 3 октября 2017 г. «О деятельности организаций здравоохранения по формированию здорового образа жизни населения»</w:t>
      </w:r>
    </w:p>
    <w:p w:rsidR="00FB259B" w:rsidRPr="00C51626" w:rsidRDefault="00FB259B" w:rsidP="007242E8">
      <w:pPr>
        <w:ind w:right="-1" w:firstLine="709"/>
        <w:jc w:val="both"/>
        <w:rPr>
          <w:sz w:val="28"/>
          <w:szCs w:val="28"/>
        </w:rPr>
      </w:pPr>
      <w:r w:rsidRPr="00C51626">
        <w:rPr>
          <w:sz w:val="28"/>
          <w:szCs w:val="28"/>
        </w:rPr>
        <w:lastRenderedPageBreak/>
        <w:t>п</w:t>
      </w:r>
      <w:r w:rsidRPr="00C51626">
        <w:rPr>
          <w:bCs/>
          <w:iCs/>
          <w:sz w:val="28"/>
          <w:szCs w:val="28"/>
        </w:rPr>
        <w:t xml:space="preserve">риказ Министерства здравоохранения Республики Беларусь №1177 от 15.11.2018 г. </w:t>
      </w:r>
      <w:r w:rsidRPr="00C51626">
        <w:rPr>
          <w:bCs/>
          <w:sz w:val="28"/>
          <w:szCs w:val="28"/>
        </w:rPr>
        <w:t>«О показателях и индикаторах Целей устойчивого развития»</w:t>
      </w:r>
    </w:p>
    <w:p w:rsidR="00FB259B" w:rsidRPr="00C51626" w:rsidRDefault="00FB259B" w:rsidP="007242E8">
      <w:pPr>
        <w:ind w:right="-1" w:firstLine="709"/>
        <w:jc w:val="both"/>
        <w:rPr>
          <w:bCs/>
          <w:sz w:val="28"/>
          <w:szCs w:val="28"/>
        </w:rPr>
      </w:pPr>
      <w:r w:rsidRPr="00C51626">
        <w:rPr>
          <w:sz w:val="28"/>
          <w:szCs w:val="28"/>
        </w:rPr>
        <w:t>п</w:t>
      </w:r>
      <w:r w:rsidRPr="00C51626">
        <w:rPr>
          <w:bCs/>
          <w:iCs/>
          <w:sz w:val="28"/>
          <w:szCs w:val="28"/>
        </w:rPr>
        <w:t xml:space="preserve">риказ Министерства здравоохранения Республики Беларусь № 1178 от 15.11.2018 </w:t>
      </w:r>
      <w:r w:rsidRPr="00C51626">
        <w:rPr>
          <w:sz w:val="28"/>
          <w:szCs w:val="28"/>
        </w:rPr>
        <w:t>«О системе работы органов и учреждений, осуществляющих государственный санитарный надзор, по реализации показате</w:t>
      </w:r>
      <w:r w:rsidR="005E20A3" w:rsidRPr="00C51626">
        <w:rPr>
          <w:sz w:val="28"/>
          <w:szCs w:val="28"/>
        </w:rPr>
        <w:t>лей Целей устойчивого развития»</w:t>
      </w:r>
    </w:p>
    <w:p w:rsidR="00FB259B" w:rsidRPr="00C51626" w:rsidRDefault="00FB259B" w:rsidP="007242E8">
      <w:pPr>
        <w:ind w:right="-1" w:firstLine="709"/>
        <w:jc w:val="both"/>
        <w:rPr>
          <w:sz w:val="28"/>
          <w:szCs w:val="28"/>
        </w:rPr>
      </w:pPr>
      <w:r w:rsidRPr="00C51626">
        <w:rPr>
          <w:sz w:val="28"/>
          <w:szCs w:val="28"/>
        </w:rPr>
        <w:t>Межведомственное взаимодействие в Логойском районе по укреплению здоровья населения, улучшению качества окружающей среды, профилактики болезней и ФЗОЖ в 20</w:t>
      </w:r>
      <w:r w:rsidR="00E328F1" w:rsidRPr="00C51626">
        <w:rPr>
          <w:sz w:val="28"/>
          <w:szCs w:val="28"/>
        </w:rPr>
        <w:t>2</w:t>
      </w:r>
      <w:r w:rsidR="00CF59D8">
        <w:rPr>
          <w:sz w:val="28"/>
          <w:szCs w:val="28"/>
        </w:rPr>
        <w:t>2</w:t>
      </w:r>
      <w:r w:rsidRPr="00C51626">
        <w:rPr>
          <w:sz w:val="28"/>
          <w:szCs w:val="28"/>
        </w:rPr>
        <w:t xml:space="preserve"> году обеспечивалось проведением мероприятий по реализации следующих комплексных планов мероприятий, утвержденных Логойским районным исполнительным комитетом: </w:t>
      </w:r>
    </w:p>
    <w:p w:rsidR="005B15FF" w:rsidRPr="00D070C7" w:rsidRDefault="005B15FF" w:rsidP="007242E8">
      <w:pPr>
        <w:ind w:right="-1" w:firstLine="709"/>
        <w:jc w:val="both"/>
        <w:rPr>
          <w:sz w:val="28"/>
          <w:szCs w:val="28"/>
        </w:rPr>
      </w:pPr>
      <w:r w:rsidRPr="00D070C7">
        <w:rPr>
          <w:sz w:val="28"/>
          <w:szCs w:val="28"/>
        </w:rPr>
        <w:t>по профилактике и снижению заболеваемости острыми кишечными инфекциями и вирусным гепатитом А</w:t>
      </w:r>
      <w:r w:rsidR="00D070C7" w:rsidRPr="00D070C7">
        <w:rPr>
          <w:sz w:val="28"/>
          <w:szCs w:val="28"/>
        </w:rPr>
        <w:t xml:space="preserve"> (на 2022</w:t>
      </w:r>
      <w:r w:rsidR="00287D9D" w:rsidRPr="00D070C7">
        <w:rPr>
          <w:sz w:val="28"/>
          <w:szCs w:val="28"/>
        </w:rPr>
        <w:t xml:space="preserve"> - 202</w:t>
      </w:r>
      <w:r w:rsidR="00D070C7" w:rsidRPr="00D070C7">
        <w:rPr>
          <w:sz w:val="28"/>
          <w:szCs w:val="28"/>
        </w:rPr>
        <w:t>3</w:t>
      </w:r>
      <w:r w:rsidRPr="00D070C7">
        <w:rPr>
          <w:sz w:val="28"/>
          <w:szCs w:val="28"/>
        </w:rPr>
        <w:t xml:space="preserve"> гг.);</w:t>
      </w:r>
    </w:p>
    <w:p w:rsidR="00287D9D" w:rsidRPr="00D070C7" w:rsidRDefault="00287D9D" w:rsidP="007242E8">
      <w:pPr>
        <w:ind w:right="-1" w:firstLine="709"/>
        <w:jc w:val="both"/>
        <w:rPr>
          <w:sz w:val="28"/>
          <w:szCs w:val="28"/>
        </w:rPr>
      </w:pPr>
      <w:r w:rsidRPr="00D070C7">
        <w:rPr>
          <w:sz w:val="28"/>
          <w:szCs w:val="28"/>
        </w:rPr>
        <w:t>по предупреждению завоза и распространения инфекции COVID-19 в межэпидемический период и период подъема заболеваемости острыми респираторными инфе</w:t>
      </w:r>
      <w:r w:rsidR="000A7E5B" w:rsidRPr="00D070C7">
        <w:rPr>
          <w:sz w:val="28"/>
          <w:szCs w:val="28"/>
        </w:rPr>
        <w:t>кциями в Логойском районе в 2021</w:t>
      </w:r>
      <w:r w:rsidRPr="00D070C7">
        <w:rPr>
          <w:sz w:val="28"/>
          <w:szCs w:val="28"/>
        </w:rPr>
        <w:t>-202</w:t>
      </w:r>
      <w:r w:rsidR="000A7E5B" w:rsidRPr="00D070C7">
        <w:rPr>
          <w:sz w:val="28"/>
          <w:szCs w:val="28"/>
        </w:rPr>
        <w:t>2</w:t>
      </w:r>
      <w:r w:rsidRPr="00D070C7">
        <w:rPr>
          <w:sz w:val="28"/>
          <w:szCs w:val="28"/>
        </w:rPr>
        <w:t xml:space="preserve"> годах;</w:t>
      </w:r>
    </w:p>
    <w:p w:rsidR="005B15FF" w:rsidRPr="00D070C7" w:rsidRDefault="005B15FF" w:rsidP="007242E8">
      <w:pPr>
        <w:ind w:right="-1" w:firstLine="709"/>
        <w:jc w:val="both"/>
        <w:rPr>
          <w:sz w:val="28"/>
          <w:szCs w:val="28"/>
        </w:rPr>
      </w:pPr>
      <w:r w:rsidRPr="00D070C7">
        <w:rPr>
          <w:sz w:val="28"/>
          <w:szCs w:val="28"/>
        </w:rPr>
        <w:t>по профилакт</w:t>
      </w:r>
      <w:r w:rsidR="00E23DB4" w:rsidRPr="00D070C7">
        <w:rPr>
          <w:sz w:val="28"/>
          <w:szCs w:val="28"/>
        </w:rPr>
        <w:t xml:space="preserve">ике </w:t>
      </w:r>
      <w:r w:rsidR="00F72645" w:rsidRPr="00D070C7">
        <w:rPr>
          <w:sz w:val="28"/>
          <w:szCs w:val="28"/>
        </w:rPr>
        <w:t>бешенства в Логойском районе в 2021-2025 годах</w:t>
      </w:r>
      <w:r w:rsidRPr="00D070C7">
        <w:rPr>
          <w:sz w:val="28"/>
          <w:szCs w:val="28"/>
        </w:rPr>
        <w:t xml:space="preserve">; </w:t>
      </w:r>
    </w:p>
    <w:p w:rsidR="005B15FF" w:rsidRPr="00D070C7" w:rsidRDefault="005B15FF" w:rsidP="007242E8">
      <w:pPr>
        <w:ind w:right="-1" w:firstLine="709"/>
        <w:jc w:val="both"/>
        <w:rPr>
          <w:sz w:val="28"/>
          <w:szCs w:val="28"/>
        </w:rPr>
      </w:pPr>
      <w:r w:rsidRPr="00D070C7">
        <w:rPr>
          <w:sz w:val="28"/>
          <w:szCs w:val="28"/>
        </w:rPr>
        <w:t>по санитарной охране территории Логойского района от заноса и распространения</w:t>
      </w:r>
      <w:r w:rsidR="00D177C8">
        <w:rPr>
          <w:sz w:val="28"/>
          <w:szCs w:val="28"/>
        </w:rPr>
        <w:t xml:space="preserve"> </w:t>
      </w:r>
      <w:r w:rsidR="001558D8" w:rsidRPr="00D070C7">
        <w:rPr>
          <w:sz w:val="28"/>
          <w:szCs w:val="28"/>
        </w:rPr>
        <w:t>инфекционных заболеваний, представляющих или могущих представлять чрезвычайную ситуацию в области общественного здравоохранения, имеющие международное значение;</w:t>
      </w:r>
    </w:p>
    <w:p w:rsidR="005B15FF" w:rsidRPr="00C51626" w:rsidRDefault="005B15FF" w:rsidP="007242E8">
      <w:pPr>
        <w:ind w:right="-1" w:firstLine="709"/>
        <w:jc w:val="both"/>
        <w:rPr>
          <w:sz w:val="28"/>
          <w:szCs w:val="28"/>
        </w:rPr>
      </w:pPr>
      <w:r w:rsidRPr="00D070C7">
        <w:rPr>
          <w:sz w:val="28"/>
          <w:szCs w:val="28"/>
        </w:rPr>
        <w:t>по профилактике заболеваний, передава</w:t>
      </w:r>
      <w:r w:rsidR="00297EE5" w:rsidRPr="00D070C7">
        <w:rPr>
          <w:sz w:val="28"/>
          <w:szCs w:val="28"/>
        </w:rPr>
        <w:t>емых иксодовыми кл</w:t>
      </w:r>
      <w:r w:rsidR="00D070C7" w:rsidRPr="00D070C7">
        <w:rPr>
          <w:sz w:val="28"/>
          <w:szCs w:val="28"/>
        </w:rPr>
        <w:t>ещами в Логойском районе на 2022-2026</w:t>
      </w:r>
      <w:r w:rsidR="00297EE5" w:rsidRPr="00D070C7">
        <w:rPr>
          <w:sz w:val="28"/>
          <w:szCs w:val="28"/>
        </w:rPr>
        <w:t xml:space="preserve"> годы.</w:t>
      </w:r>
    </w:p>
    <w:p w:rsidR="00FB259B" w:rsidRPr="00C51626" w:rsidRDefault="00FB259B" w:rsidP="007242E8">
      <w:pPr>
        <w:ind w:right="-1" w:firstLine="709"/>
        <w:jc w:val="both"/>
        <w:rPr>
          <w:sz w:val="28"/>
          <w:szCs w:val="28"/>
        </w:rPr>
      </w:pPr>
      <w:r w:rsidRPr="00C51626">
        <w:rPr>
          <w:sz w:val="28"/>
          <w:szCs w:val="28"/>
        </w:rPr>
        <w:t>С целью повышения ответственности субъектов социально-экономической деятельности по улучшению здоровья и обеспечению санитарно-эпидемиологическ</w:t>
      </w:r>
      <w:r w:rsidR="007B09A2" w:rsidRPr="00C51626">
        <w:rPr>
          <w:sz w:val="28"/>
          <w:szCs w:val="28"/>
        </w:rPr>
        <w:t>о</w:t>
      </w:r>
      <w:r w:rsidR="00FF0F87">
        <w:rPr>
          <w:sz w:val="28"/>
          <w:szCs w:val="28"/>
        </w:rPr>
        <w:t>го благополучия населения в 2022</w:t>
      </w:r>
      <w:r w:rsidRPr="00C51626">
        <w:rPr>
          <w:sz w:val="28"/>
          <w:szCs w:val="28"/>
        </w:rPr>
        <w:t xml:space="preserve"> году   Логойским районным исполнительным комитетом изданы следующие локальные нормативные правовые акты:</w:t>
      </w:r>
    </w:p>
    <w:p w:rsidR="00E94857" w:rsidRPr="00896755" w:rsidRDefault="00E94857" w:rsidP="00A13F74">
      <w:pPr>
        <w:ind w:right="-1" w:firstLine="708"/>
        <w:jc w:val="both"/>
        <w:rPr>
          <w:sz w:val="28"/>
          <w:szCs w:val="28"/>
        </w:rPr>
      </w:pPr>
      <w:r w:rsidRPr="00C51626">
        <w:rPr>
          <w:sz w:val="28"/>
          <w:szCs w:val="28"/>
        </w:rPr>
        <w:t>1.</w:t>
      </w:r>
      <w:r w:rsidRPr="00C51626">
        <w:rPr>
          <w:sz w:val="28"/>
          <w:szCs w:val="28"/>
        </w:rPr>
        <w:tab/>
      </w:r>
      <w:r w:rsidR="00896755" w:rsidRPr="00896755">
        <w:rPr>
          <w:sz w:val="28"/>
          <w:szCs w:val="28"/>
        </w:rPr>
        <w:t>Об утверждении плана действий для достижения Целей устойчивого развития Логойского района (решение Логойского районного совета депутатов от 29.04.2022 №286)</w:t>
      </w:r>
    </w:p>
    <w:p w:rsidR="00E94857" w:rsidRPr="00896755" w:rsidRDefault="00E94857" w:rsidP="00A13F74">
      <w:pPr>
        <w:ind w:right="-1" w:firstLine="708"/>
        <w:jc w:val="both"/>
        <w:rPr>
          <w:sz w:val="28"/>
          <w:szCs w:val="28"/>
        </w:rPr>
      </w:pPr>
      <w:r w:rsidRPr="00896755">
        <w:rPr>
          <w:sz w:val="28"/>
          <w:szCs w:val="28"/>
        </w:rPr>
        <w:t>2.</w:t>
      </w:r>
      <w:r w:rsidRPr="00896755">
        <w:rPr>
          <w:sz w:val="28"/>
          <w:szCs w:val="28"/>
        </w:rPr>
        <w:tab/>
      </w:r>
      <w:r w:rsidR="00EF4FD9" w:rsidRPr="00896755">
        <w:rPr>
          <w:sz w:val="28"/>
          <w:szCs w:val="28"/>
        </w:rPr>
        <w:t xml:space="preserve">Об утверждении комплексного плана мероприятий по реализации в </w:t>
      </w:r>
      <w:r w:rsidR="00C37130" w:rsidRPr="00896755">
        <w:rPr>
          <w:sz w:val="28"/>
          <w:szCs w:val="28"/>
        </w:rPr>
        <w:t>2022</w:t>
      </w:r>
      <w:r w:rsidR="00896755">
        <w:rPr>
          <w:sz w:val="28"/>
          <w:szCs w:val="28"/>
        </w:rPr>
        <w:t>-2023 годах</w:t>
      </w:r>
      <w:r w:rsidR="00EF4FD9" w:rsidRPr="00896755">
        <w:rPr>
          <w:sz w:val="28"/>
          <w:szCs w:val="28"/>
        </w:rPr>
        <w:t xml:space="preserve"> проф</w:t>
      </w:r>
      <w:r w:rsidR="00C37130" w:rsidRPr="00896755">
        <w:rPr>
          <w:sz w:val="28"/>
          <w:szCs w:val="28"/>
        </w:rPr>
        <w:t>илактического проекта «Плещеницы</w:t>
      </w:r>
      <w:r w:rsidR="00EF4FD9" w:rsidRPr="00896755">
        <w:rPr>
          <w:sz w:val="28"/>
          <w:szCs w:val="28"/>
        </w:rPr>
        <w:t xml:space="preserve"> – здоровый поселок» Логойского района Минской области</w:t>
      </w:r>
      <w:r w:rsidR="00B64F50" w:rsidRPr="00896755">
        <w:rPr>
          <w:sz w:val="28"/>
          <w:szCs w:val="28"/>
        </w:rPr>
        <w:t xml:space="preserve"> (решение Логойского РИК от</w:t>
      </w:r>
      <w:r w:rsidR="00C37130" w:rsidRPr="00896755">
        <w:rPr>
          <w:sz w:val="28"/>
          <w:szCs w:val="28"/>
        </w:rPr>
        <w:t xml:space="preserve"> 28.04.202</w:t>
      </w:r>
      <w:r w:rsidR="00896755" w:rsidRPr="00896755">
        <w:rPr>
          <w:sz w:val="28"/>
          <w:szCs w:val="28"/>
        </w:rPr>
        <w:t>2</w:t>
      </w:r>
      <w:r w:rsidR="00C37130" w:rsidRPr="00896755">
        <w:rPr>
          <w:sz w:val="28"/>
          <w:szCs w:val="28"/>
        </w:rPr>
        <w:t xml:space="preserve"> №844</w:t>
      </w:r>
      <w:r w:rsidRPr="00896755">
        <w:rPr>
          <w:sz w:val="28"/>
          <w:szCs w:val="28"/>
        </w:rPr>
        <w:t xml:space="preserve">). </w:t>
      </w:r>
    </w:p>
    <w:p w:rsidR="00E94857" w:rsidRPr="00896755" w:rsidRDefault="00E94857" w:rsidP="00896755">
      <w:pPr>
        <w:ind w:right="-1" w:firstLine="708"/>
        <w:jc w:val="both"/>
        <w:rPr>
          <w:sz w:val="28"/>
          <w:szCs w:val="28"/>
          <w:highlight w:val="yellow"/>
        </w:rPr>
      </w:pPr>
      <w:r w:rsidRPr="00896755">
        <w:rPr>
          <w:sz w:val="28"/>
          <w:szCs w:val="28"/>
        </w:rPr>
        <w:t>3.</w:t>
      </w:r>
      <w:r w:rsidRPr="00896755">
        <w:rPr>
          <w:sz w:val="28"/>
          <w:szCs w:val="28"/>
        </w:rPr>
        <w:tab/>
      </w:r>
      <w:r w:rsidR="00896755" w:rsidRPr="00896755">
        <w:rPr>
          <w:sz w:val="28"/>
          <w:szCs w:val="28"/>
        </w:rPr>
        <w:t>Об утверждении комплексного плана мероприятий по реализации в 2022</w:t>
      </w:r>
      <w:r w:rsidR="00896755">
        <w:rPr>
          <w:sz w:val="28"/>
          <w:szCs w:val="28"/>
        </w:rPr>
        <w:t>-2023 годах</w:t>
      </w:r>
      <w:r w:rsidR="00896755" w:rsidRPr="00896755">
        <w:rPr>
          <w:sz w:val="28"/>
          <w:szCs w:val="28"/>
        </w:rPr>
        <w:t xml:space="preserve"> проф</w:t>
      </w:r>
      <w:r w:rsidR="00896755">
        <w:rPr>
          <w:sz w:val="28"/>
          <w:szCs w:val="28"/>
        </w:rPr>
        <w:t>илактического проекта «Острошицы</w:t>
      </w:r>
      <w:r w:rsidR="00896755" w:rsidRPr="00896755">
        <w:rPr>
          <w:sz w:val="28"/>
          <w:szCs w:val="28"/>
        </w:rPr>
        <w:t xml:space="preserve"> – здоровый поселок» Логойского района Минской области (реше</w:t>
      </w:r>
      <w:r w:rsidR="00896755">
        <w:rPr>
          <w:sz w:val="28"/>
          <w:szCs w:val="28"/>
        </w:rPr>
        <w:t>ние Логойского РИК от 11.01.2022 №45</w:t>
      </w:r>
      <w:r w:rsidR="00896755" w:rsidRPr="00896755">
        <w:rPr>
          <w:sz w:val="28"/>
          <w:szCs w:val="28"/>
        </w:rPr>
        <w:t>).</w:t>
      </w:r>
    </w:p>
    <w:p w:rsidR="00D1090A" w:rsidRPr="00896755" w:rsidRDefault="00583805" w:rsidP="00A13F74">
      <w:pPr>
        <w:ind w:right="-1" w:firstLine="708"/>
        <w:jc w:val="both"/>
        <w:rPr>
          <w:color w:val="000000" w:themeColor="text1"/>
          <w:sz w:val="28"/>
          <w:szCs w:val="28"/>
        </w:rPr>
      </w:pPr>
      <w:r w:rsidRPr="00896755">
        <w:rPr>
          <w:sz w:val="28"/>
          <w:szCs w:val="28"/>
        </w:rPr>
        <w:t>4</w:t>
      </w:r>
      <w:r w:rsidR="00D1090A" w:rsidRPr="00896755">
        <w:rPr>
          <w:sz w:val="28"/>
          <w:szCs w:val="28"/>
        </w:rPr>
        <w:t>.</w:t>
      </w:r>
      <w:r w:rsidR="00D1090A" w:rsidRPr="00896755">
        <w:rPr>
          <w:sz w:val="28"/>
          <w:szCs w:val="28"/>
        </w:rPr>
        <w:tab/>
      </w:r>
      <w:r w:rsidR="00896755" w:rsidRPr="00896755">
        <w:rPr>
          <w:color w:val="000000" w:themeColor="text1"/>
          <w:sz w:val="28"/>
          <w:szCs w:val="28"/>
        </w:rPr>
        <w:t>О ходе реализации Государственной программы «Здоровье народа и демографическая безопасность на 2021-2025 годы (решение Логойского РИК от 22.06.2022 №1608)</w:t>
      </w:r>
    </w:p>
    <w:p w:rsidR="00E94857" w:rsidRPr="00924ADD" w:rsidRDefault="00E94857" w:rsidP="00A13F74">
      <w:pPr>
        <w:ind w:right="-1" w:firstLine="708"/>
        <w:jc w:val="both"/>
        <w:rPr>
          <w:color w:val="000000" w:themeColor="text1"/>
          <w:sz w:val="28"/>
          <w:szCs w:val="28"/>
        </w:rPr>
      </w:pPr>
      <w:r w:rsidRPr="00924ADD">
        <w:rPr>
          <w:sz w:val="28"/>
          <w:szCs w:val="28"/>
        </w:rPr>
        <w:t>5.</w:t>
      </w:r>
      <w:r w:rsidRPr="00924ADD">
        <w:rPr>
          <w:sz w:val="28"/>
          <w:szCs w:val="28"/>
        </w:rPr>
        <w:tab/>
      </w:r>
      <w:r w:rsidR="00896755" w:rsidRPr="00924ADD">
        <w:rPr>
          <w:color w:val="000000" w:themeColor="text1"/>
          <w:sz w:val="28"/>
          <w:szCs w:val="28"/>
        </w:rPr>
        <w:t xml:space="preserve">Об определении территорий Логойского района, свободными от </w:t>
      </w:r>
      <w:r w:rsidR="00924ADD" w:rsidRPr="00924ADD">
        <w:rPr>
          <w:color w:val="000000" w:themeColor="text1"/>
          <w:sz w:val="28"/>
          <w:szCs w:val="28"/>
        </w:rPr>
        <w:t>курения (решение Логойского РИК от 29.11.2022 №2713)</w:t>
      </w:r>
    </w:p>
    <w:p w:rsidR="00E94857" w:rsidRPr="00924ADD" w:rsidRDefault="00E94857" w:rsidP="00A13F74">
      <w:pPr>
        <w:ind w:right="-1" w:firstLine="708"/>
        <w:jc w:val="both"/>
        <w:rPr>
          <w:color w:val="000000" w:themeColor="text1"/>
          <w:sz w:val="28"/>
          <w:szCs w:val="28"/>
        </w:rPr>
      </w:pPr>
      <w:r w:rsidRPr="00924ADD">
        <w:rPr>
          <w:sz w:val="28"/>
          <w:szCs w:val="28"/>
        </w:rPr>
        <w:lastRenderedPageBreak/>
        <w:t>6.</w:t>
      </w:r>
      <w:r w:rsidRPr="00924ADD">
        <w:rPr>
          <w:sz w:val="28"/>
          <w:szCs w:val="28"/>
        </w:rPr>
        <w:tab/>
      </w:r>
      <w:r w:rsidR="00924ADD" w:rsidRPr="00924ADD">
        <w:rPr>
          <w:color w:val="000000" w:themeColor="text1"/>
          <w:sz w:val="28"/>
          <w:szCs w:val="28"/>
        </w:rPr>
        <w:t xml:space="preserve">Об определении агрогородка Гостиловичи Логойского района территорией для реализации профилактического проекта «Гостиловичи – здоровый посёлок» (решение Логойского РИК от 16.12.2022 №2946) </w:t>
      </w:r>
    </w:p>
    <w:p w:rsidR="00E94857" w:rsidRPr="00461D8A" w:rsidRDefault="00E94857" w:rsidP="00A13F74">
      <w:pPr>
        <w:ind w:right="-1" w:firstLine="708"/>
        <w:jc w:val="both"/>
        <w:rPr>
          <w:color w:val="FF0000"/>
          <w:sz w:val="28"/>
          <w:szCs w:val="28"/>
        </w:rPr>
      </w:pPr>
      <w:r w:rsidRPr="00461D8A">
        <w:rPr>
          <w:sz w:val="28"/>
          <w:szCs w:val="28"/>
        </w:rPr>
        <w:t>7.</w:t>
      </w:r>
      <w:r w:rsidRPr="00461D8A">
        <w:rPr>
          <w:sz w:val="28"/>
          <w:szCs w:val="28"/>
        </w:rPr>
        <w:tab/>
      </w:r>
      <w:r w:rsidR="00E17400" w:rsidRPr="00461D8A">
        <w:rPr>
          <w:sz w:val="28"/>
          <w:szCs w:val="28"/>
        </w:rPr>
        <w:t>Об организации л</w:t>
      </w:r>
      <w:r w:rsidR="00461D8A" w:rsidRPr="00461D8A">
        <w:rPr>
          <w:sz w:val="28"/>
          <w:szCs w:val="28"/>
        </w:rPr>
        <w:t>етнего оздоровления детей в 2022</w:t>
      </w:r>
      <w:r w:rsidR="00E17400" w:rsidRPr="00461D8A">
        <w:rPr>
          <w:sz w:val="28"/>
          <w:szCs w:val="28"/>
        </w:rPr>
        <w:t xml:space="preserve"> го</w:t>
      </w:r>
      <w:r w:rsidR="00461D8A" w:rsidRPr="00461D8A">
        <w:rPr>
          <w:sz w:val="28"/>
          <w:szCs w:val="28"/>
        </w:rPr>
        <w:t>ду (решение Логойского РИК от 10.05.2022г. №924</w:t>
      </w:r>
      <w:r w:rsidR="00E17400" w:rsidRPr="00461D8A">
        <w:rPr>
          <w:sz w:val="28"/>
          <w:szCs w:val="28"/>
        </w:rPr>
        <w:t>).</w:t>
      </w:r>
    </w:p>
    <w:p w:rsidR="00E94857" w:rsidRPr="00924ADD" w:rsidRDefault="00E94857" w:rsidP="00A13F74">
      <w:pPr>
        <w:ind w:right="-1" w:firstLine="708"/>
        <w:jc w:val="both"/>
        <w:rPr>
          <w:color w:val="000000" w:themeColor="text1"/>
          <w:sz w:val="28"/>
          <w:szCs w:val="28"/>
        </w:rPr>
      </w:pPr>
      <w:r w:rsidRPr="00924ADD">
        <w:rPr>
          <w:color w:val="000000" w:themeColor="text1"/>
          <w:sz w:val="28"/>
          <w:szCs w:val="28"/>
        </w:rPr>
        <w:t>8.</w:t>
      </w:r>
      <w:r w:rsidRPr="00924ADD">
        <w:rPr>
          <w:color w:val="000000" w:themeColor="text1"/>
          <w:sz w:val="28"/>
          <w:szCs w:val="28"/>
        </w:rPr>
        <w:tab/>
      </w:r>
      <w:r w:rsidR="00924ADD" w:rsidRPr="00924ADD">
        <w:rPr>
          <w:color w:val="000000" w:themeColor="text1"/>
          <w:sz w:val="28"/>
          <w:szCs w:val="28"/>
        </w:rPr>
        <w:t xml:space="preserve">Об утверждении планов действий для достижения Целей устойчивого развития Логойского района (решение Логойского РИК от 05.04.2022 № 713) </w:t>
      </w:r>
    </w:p>
    <w:p w:rsidR="00E94857" w:rsidRPr="00924ADD" w:rsidRDefault="00E94857" w:rsidP="00A13F74">
      <w:pPr>
        <w:ind w:right="-1" w:firstLine="708"/>
        <w:jc w:val="both"/>
        <w:rPr>
          <w:color w:val="000000" w:themeColor="text1"/>
          <w:sz w:val="28"/>
          <w:szCs w:val="28"/>
        </w:rPr>
      </w:pPr>
      <w:r w:rsidRPr="00924ADD">
        <w:rPr>
          <w:sz w:val="28"/>
          <w:szCs w:val="28"/>
        </w:rPr>
        <w:t>9.</w:t>
      </w:r>
      <w:r w:rsidRPr="00924ADD">
        <w:rPr>
          <w:sz w:val="28"/>
          <w:szCs w:val="28"/>
        </w:rPr>
        <w:tab/>
      </w:r>
      <w:r w:rsidR="00924ADD" w:rsidRPr="00924ADD">
        <w:rPr>
          <w:color w:val="000000" w:themeColor="text1"/>
          <w:sz w:val="28"/>
          <w:szCs w:val="28"/>
        </w:rPr>
        <w:t>Об утверждении комплексного плана мероприятий по профилактике заболеваний, передаваемых иксодовыми клещами в Логойском районе в 2022-2026 году (решение Логойского РИК от 09.03.2022 №421)</w:t>
      </w:r>
    </w:p>
    <w:p w:rsidR="000A7E5B" w:rsidRPr="000A7E5B" w:rsidRDefault="000A7E5B" w:rsidP="000A7E5B">
      <w:pPr>
        <w:ind w:right="-1" w:firstLine="708"/>
        <w:jc w:val="both"/>
        <w:rPr>
          <w:sz w:val="28"/>
          <w:szCs w:val="28"/>
        </w:rPr>
      </w:pPr>
      <w:r w:rsidRPr="000A7E5B">
        <w:rPr>
          <w:sz w:val="28"/>
          <w:szCs w:val="28"/>
        </w:rPr>
        <w:t>10.</w:t>
      </w:r>
      <w:r>
        <w:rPr>
          <w:sz w:val="28"/>
          <w:szCs w:val="28"/>
        </w:rPr>
        <w:t xml:space="preserve"> Об утверждении комплексного плана мероприятий по профилактике и снижению заболеваемости острыми кишечными инфекциями и вирусным гепатитом А в Логойском районе в 2022-2023 годах (решение Логойского РИК от 21.01.2022 №113)</w:t>
      </w:r>
    </w:p>
    <w:p w:rsidR="00D1090A" w:rsidRPr="007242E8" w:rsidRDefault="00D1090A" w:rsidP="007242E8">
      <w:pPr>
        <w:ind w:right="-1"/>
        <w:jc w:val="center"/>
        <w:rPr>
          <w:b/>
          <w:i/>
          <w:sz w:val="30"/>
          <w:szCs w:val="30"/>
          <w:highlight w:val="yellow"/>
        </w:rPr>
      </w:pPr>
    </w:p>
    <w:p w:rsidR="00444DE6" w:rsidRPr="0035632F" w:rsidRDefault="00444DE6" w:rsidP="00444DE6">
      <w:pPr>
        <w:widowControl w:val="0"/>
        <w:tabs>
          <w:tab w:val="left" w:pos="0"/>
        </w:tabs>
        <w:spacing w:line="300" w:lineRule="exact"/>
        <w:ind w:right="-30"/>
        <w:jc w:val="center"/>
        <w:outlineLvl w:val="3"/>
        <w:rPr>
          <w:sz w:val="28"/>
          <w:szCs w:val="28"/>
        </w:rPr>
      </w:pPr>
      <w:r w:rsidRPr="0035632F">
        <w:rPr>
          <w:sz w:val="28"/>
          <w:szCs w:val="28"/>
        </w:rPr>
        <w:t xml:space="preserve">ВЫПОЛНЕНИЕ ЦЕЛЕВЫХ ПОКАЗАТЕЛЕЙ </w:t>
      </w:r>
      <w:r w:rsidRPr="0035632F">
        <w:rPr>
          <w:sz w:val="28"/>
          <w:szCs w:val="28"/>
        </w:rPr>
        <w:br/>
        <w:t xml:space="preserve">ГОСУДАРСТВЕННОЙ ПРОГРАММЫ (ПРОГРАММ) </w:t>
      </w:r>
    </w:p>
    <w:p w:rsidR="00444DE6" w:rsidRDefault="00444DE6" w:rsidP="00444DE6">
      <w:pPr>
        <w:widowControl w:val="0"/>
        <w:tabs>
          <w:tab w:val="left" w:pos="0"/>
        </w:tabs>
        <w:spacing w:line="320" w:lineRule="exact"/>
        <w:ind w:right="-28"/>
        <w:jc w:val="center"/>
        <w:outlineLvl w:val="3"/>
        <w:rPr>
          <w:sz w:val="28"/>
          <w:szCs w:val="28"/>
        </w:rPr>
      </w:pPr>
      <w:r w:rsidRPr="0035632F">
        <w:rPr>
          <w:sz w:val="28"/>
          <w:szCs w:val="28"/>
        </w:rPr>
        <w:t>И РЕАЛИЗАЦИЯ ПРИОРИТЕТНЫХ НАПРАВЛЕНИЙ</w:t>
      </w:r>
    </w:p>
    <w:p w:rsidR="00CF5A98" w:rsidRPr="007242E8" w:rsidRDefault="00CF5A98" w:rsidP="001128A3">
      <w:pPr>
        <w:keepNext/>
        <w:keepLines/>
        <w:spacing w:before="120"/>
        <w:ind w:right="-1"/>
        <w:jc w:val="center"/>
        <w:outlineLvl w:val="1"/>
        <w:rPr>
          <w:b/>
          <w:color w:val="1F3864"/>
          <w:sz w:val="30"/>
          <w:szCs w:val="30"/>
          <w:lang w:eastAsia="en-US"/>
        </w:rPr>
      </w:pPr>
    </w:p>
    <w:p w:rsidR="005B15FF" w:rsidRPr="00C51626" w:rsidRDefault="005B15FF" w:rsidP="007242E8">
      <w:pPr>
        <w:ind w:right="-1" w:firstLine="709"/>
        <w:jc w:val="both"/>
        <w:rPr>
          <w:sz w:val="28"/>
          <w:szCs w:val="28"/>
        </w:rPr>
      </w:pPr>
      <w:r w:rsidRPr="00C51626">
        <w:rPr>
          <w:sz w:val="28"/>
          <w:szCs w:val="28"/>
        </w:rPr>
        <w:t>Для сохранения санитарно-эпидемиологического благополучия населения на основании данных социально-гигиенического мониторинга (далее – СГМ) по итогам 20</w:t>
      </w:r>
      <w:r w:rsidR="00CF59D8">
        <w:rPr>
          <w:sz w:val="28"/>
          <w:szCs w:val="28"/>
        </w:rPr>
        <w:t>22</w:t>
      </w:r>
      <w:r w:rsidRPr="00C51626">
        <w:rPr>
          <w:sz w:val="28"/>
          <w:szCs w:val="28"/>
        </w:rPr>
        <w:t xml:space="preserve"> года были определены следующие приоритетные для Логойского района задачи на 202</w:t>
      </w:r>
      <w:r w:rsidR="00CF59D8">
        <w:rPr>
          <w:sz w:val="28"/>
          <w:szCs w:val="28"/>
        </w:rPr>
        <w:t>3</w:t>
      </w:r>
      <w:r w:rsidRPr="00C51626">
        <w:rPr>
          <w:sz w:val="28"/>
          <w:szCs w:val="28"/>
        </w:rPr>
        <w:t xml:space="preserve"> год:</w:t>
      </w:r>
    </w:p>
    <w:p w:rsidR="00583805" w:rsidRPr="00C51626" w:rsidRDefault="00B42859" w:rsidP="007242E8">
      <w:pPr>
        <w:ind w:right="-1" w:firstLine="709"/>
        <w:jc w:val="both"/>
        <w:rPr>
          <w:sz w:val="28"/>
          <w:szCs w:val="28"/>
        </w:rPr>
      </w:pPr>
      <w:r w:rsidRPr="00C51626">
        <w:rPr>
          <w:sz w:val="28"/>
          <w:szCs w:val="28"/>
        </w:rPr>
        <w:t>о</w:t>
      </w:r>
      <w:r w:rsidR="005B15FF" w:rsidRPr="00C51626">
        <w:rPr>
          <w:sz w:val="28"/>
          <w:szCs w:val="28"/>
        </w:rPr>
        <w:t>птимизация, с учетом эпидемиологической ситуации, и обеспечение эффективного функционирования системы эпидемиологического слежения за инфекционными заболеваниями на всех уровнях.</w:t>
      </w:r>
      <w:r w:rsidR="00D177C8">
        <w:rPr>
          <w:sz w:val="28"/>
          <w:szCs w:val="28"/>
        </w:rPr>
        <w:t xml:space="preserve"> </w:t>
      </w:r>
      <w:r w:rsidR="005B15FF" w:rsidRPr="00C51626">
        <w:rPr>
          <w:sz w:val="28"/>
          <w:szCs w:val="28"/>
        </w:rPr>
        <w:t>Слежени</w:t>
      </w:r>
      <w:r w:rsidRPr="00C51626">
        <w:rPr>
          <w:sz w:val="28"/>
          <w:szCs w:val="28"/>
        </w:rPr>
        <w:t>е за внебольничными пневмониями;</w:t>
      </w:r>
      <w:r w:rsidR="005B15FF" w:rsidRPr="00C51626">
        <w:rPr>
          <w:sz w:val="28"/>
          <w:szCs w:val="28"/>
        </w:rPr>
        <w:tab/>
      </w:r>
    </w:p>
    <w:p w:rsidR="005B15FF" w:rsidRPr="00C51626" w:rsidRDefault="00B42859" w:rsidP="007242E8">
      <w:pPr>
        <w:ind w:right="-1" w:firstLine="709"/>
        <w:jc w:val="both"/>
        <w:rPr>
          <w:sz w:val="28"/>
          <w:szCs w:val="28"/>
        </w:rPr>
      </w:pPr>
      <w:r w:rsidRPr="00C51626">
        <w:rPr>
          <w:sz w:val="28"/>
          <w:szCs w:val="28"/>
        </w:rPr>
        <w:t>о</w:t>
      </w:r>
      <w:r w:rsidR="005B15FF" w:rsidRPr="00C51626">
        <w:rPr>
          <w:sz w:val="28"/>
          <w:szCs w:val="28"/>
        </w:rPr>
        <w:t>птимизация</w:t>
      </w:r>
      <w:r w:rsidR="00D177C8">
        <w:rPr>
          <w:sz w:val="28"/>
          <w:szCs w:val="28"/>
        </w:rPr>
        <w:t xml:space="preserve"> </w:t>
      </w:r>
      <w:r w:rsidR="005B15FF" w:rsidRPr="00C51626">
        <w:rPr>
          <w:sz w:val="28"/>
          <w:szCs w:val="28"/>
        </w:rPr>
        <w:t>системы</w:t>
      </w:r>
      <w:r w:rsidR="00D177C8">
        <w:rPr>
          <w:sz w:val="28"/>
          <w:szCs w:val="28"/>
        </w:rPr>
        <w:t xml:space="preserve"> </w:t>
      </w:r>
      <w:r w:rsidR="005B15FF" w:rsidRPr="00C51626">
        <w:rPr>
          <w:sz w:val="28"/>
          <w:szCs w:val="28"/>
        </w:rPr>
        <w:t>эпидемиологического слежения за нежелательными реакциями, связанными с применением иммунобиологических лекарственных средств. Разработка и реализация оптимизированной тактики вакцинопрофилактики отдельных инфекционных заболеваний в соответствии с Национальным календарем профилактическ</w:t>
      </w:r>
      <w:r w:rsidRPr="00C51626">
        <w:rPr>
          <w:sz w:val="28"/>
          <w:szCs w:val="28"/>
        </w:rPr>
        <w:t>их прививок Республики Беларусь;</w:t>
      </w:r>
    </w:p>
    <w:p w:rsidR="005B15FF" w:rsidRPr="00C51626" w:rsidRDefault="00B42859" w:rsidP="007242E8">
      <w:pPr>
        <w:ind w:right="-1" w:firstLine="709"/>
        <w:jc w:val="both"/>
        <w:rPr>
          <w:sz w:val="28"/>
          <w:szCs w:val="28"/>
        </w:rPr>
      </w:pPr>
      <w:r w:rsidRPr="00C51626">
        <w:rPr>
          <w:sz w:val="28"/>
          <w:szCs w:val="28"/>
        </w:rPr>
        <w:t>с</w:t>
      </w:r>
      <w:r w:rsidR="005B15FF" w:rsidRPr="00C51626">
        <w:rPr>
          <w:sz w:val="28"/>
          <w:szCs w:val="28"/>
        </w:rPr>
        <w:t>овершенствование эпидемиологического слежения за внутрибольничными инфекциями (инфекциями, связанными с оказанием медицинской помощи), нормативно-правовой базы по вопросам обеспечения качества медицинской помощи, создания безопасной среды пребывания для пациентов и персонала в организациях здравоохранения, принимать участие в системе оптимизации инфекционного контроля в организациях здравоохранения</w:t>
      </w:r>
      <w:r w:rsidRPr="00C51626">
        <w:rPr>
          <w:sz w:val="28"/>
          <w:szCs w:val="28"/>
        </w:rPr>
        <w:t>;</w:t>
      </w:r>
    </w:p>
    <w:p w:rsidR="005B15FF" w:rsidRPr="00C51626" w:rsidRDefault="00B42859" w:rsidP="007242E8">
      <w:pPr>
        <w:ind w:right="-1" w:firstLine="709"/>
        <w:jc w:val="both"/>
        <w:rPr>
          <w:sz w:val="28"/>
          <w:szCs w:val="28"/>
        </w:rPr>
      </w:pPr>
      <w:r w:rsidRPr="00C51626">
        <w:rPr>
          <w:sz w:val="28"/>
          <w:szCs w:val="28"/>
        </w:rPr>
        <w:t>п</w:t>
      </w:r>
      <w:r w:rsidR="005B15FF" w:rsidRPr="00C51626">
        <w:rPr>
          <w:sz w:val="28"/>
          <w:szCs w:val="28"/>
        </w:rPr>
        <w:t xml:space="preserve">редотвращение возникновения вспышечной заболеваемости кишечными инфекциями, энтеровирусной инфекцией путем проведения </w:t>
      </w:r>
      <w:r w:rsidR="005B15FF" w:rsidRPr="00C51626">
        <w:rPr>
          <w:sz w:val="28"/>
          <w:szCs w:val="28"/>
        </w:rPr>
        <w:lastRenderedPageBreak/>
        <w:t>эффективных санитарно-противоэпидемических мероприятий на</w:t>
      </w:r>
      <w:r w:rsidRPr="00C51626">
        <w:rPr>
          <w:sz w:val="28"/>
          <w:szCs w:val="28"/>
        </w:rPr>
        <w:t xml:space="preserve"> эпидемически значимых объектах;</w:t>
      </w:r>
    </w:p>
    <w:p w:rsidR="005B15FF" w:rsidRPr="00C51626" w:rsidRDefault="00B42859" w:rsidP="007242E8">
      <w:pPr>
        <w:ind w:right="-1" w:firstLine="709"/>
        <w:jc w:val="both"/>
        <w:rPr>
          <w:sz w:val="28"/>
          <w:szCs w:val="28"/>
        </w:rPr>
      </w:pPr>
      <w:r w:rsidRPr="00C51626">
        <w:rPr>
          <w:sz w:val="28"/>
          <w:szCs w:val="28"/>
        </w:rPr>
        <w:t>о</w:t>
      </w:r>
      <w:r w:rsidR="005B15FF" w:rsidRPr="00C51626">
        <w:rPr>
          <w:sz w:val="28"/>
          <w:szCs w:val="28"/>
        </w:rPr>
        <w:t>беспечение мониторинга за переносчиками инфекционных и паразитарных заболеваний с целью выявления изменений видового состава членистоногих, прогнозирования развития эпидемиологической ситуации для своевременной корректировки санитарно-п</w:t>
      </w:r>
      <w:r w:rsidRPr="00C51626">
        <w:rPr>
          <w:sz w:val="28"/>
          <w:szCs w:val="28"/>
        </w:rPr>
        <w:t>ротивоэпидемических мероприятий;</w:t>
      </w:r>
    </w:p>
    <w:p w:rsidR="005B15FF" w:rsidRPr="00C51626" w:rsidRDefault="00B42859" w:rsidP="007242E8">
      <w:pPr>
        <w:ind w:right="-1" w:firstLine="709"/>
        <w:jc w:val="both"/>
        <w:rPr>
          <w:sz w:val="28"/>
          <w:szCs w:val="28"/>
        </w:rPr>
      </w:pPr>
      <w:r w:rsidRPr="00C51626">
        <w:rPr>
          <w:sz w:val="28"/>
          <w:szCs w:val="28"/>
        </w:rPr>
        <w:t>о</w:t>
      </w:r>
      <w:r w:rsidR="005B15FF" w:rsidRPr="00C51626">
        <w:rPr>
          <w:sz w:val="28"/>
          <w:szCs w:val="28"/>
        </w:rPr>
        <w:t>существление санитарно-противоэпидемических мероприятий, направленных на предотвращение возникновения и распространения инфекционных и массовых неинфекционных болезней (отравлений) через таможенную границу Евразийского экономического Союза, в том числе в период проведения в Республике Беларусь массовых международных мероприятий. Развитие приграничного сотрудничества в области предупреждения возникновения и распространения инфекционных и массовых неинфекционных заболеваний, а так</w:t>
      </w:r>
      <w:r w:rsidRPr="00C51626">
        <w:rPr>
          <w:sz w:val="28"/>
          <w:szCs w:val="28"/>
        </w:rPr>
        <w:t>же санитарной охраны территории;</w:t>
      </w:r>
    </w:p>
    <w:p w:rsidR="005B15FF" w:rsidRPr="00C51626" w:rsidRDefault="00B42859" w:rsidP="007242E8">
      <w:pPr>
        <w:ind w:right="-1" w:firstLine="709"/>
        <w:jc w:val="both"/>
        <w:rPr>
          <w:sz w:val="28"/>
          <w:szCs w:val="28"/>
        </w:rPr>
      </w:pPr>
      <w:r w:rsidRPr="00C51626">
        <w:rPr>
          <w:sz w:val="28"/>
          <w:szCs w:val="28"/>
        </w:rPr>
        <w:t>м</w:t>
      </w:r>
      <w:r w:rsidR="005B15FF" w:rsidRPr="00C51626">
        <w:rPr>
          <w:sz w:val="28"/>
          <w:szCs w:val="28"/>
        </w:rPr>
        <w:t>ониторинг и выполнение в части касающейся мероприятий подпрограммы 5 «Профилактика ВИЧ-инфекции» Государственной программы «Здоровье народа и демографическая безопасность Республики Беларусь» на 20</w:t>
      </w:r>
      <w:r w:rsidR="008F2F4D" w:rsidRPr="00C51626">
        <w:rPr>
          <w:sz w:val="28"/>
          <w:szCs w:val="28"/>
        </w:rPr>
        <w:t>21-2025</w:t>
      </w:r>
      <w:r w:rsidR="005B15FF" w:rsidRPr="00C51626">
        <w:rPr>
          <w:sz w:val="28"/>
          <w:szCs w:val="28"/>
        </w:rPr>
        <w:t xml:space="preserve"> годы и плана дополнительных мероприятий по обеспечению достижения глобальной цели Объединённой программы Организации Объединённых Наций по ВИЧ/СПИД </w:t>
      </w:r>
      <w:r w:rsidR="008F2F4D" w:rsidRPr="00C51626">
        <w:rPr>
          <w:sz w:val="28"/>
          <w:szCs w:val="28"/>
        </w:rPr>
        <w:t>(ЮНЭЙДС) «95</w:t>
      </w:r>
      <w:r w:rsidR="005B15FF" w:rsidRPr="00C51626">
        <w:rPr>
          <w:sz w:val="28"/>
          <w:szCs w:val="28"/>
        </w:rPr>
        <w:t>-9</w:t>
      </w:r>
      <w:r w:rsidR="008F2F4D" w:rsidRPr="00C51626">
        <w:rPr>
          <w:sz w:val="28"/>
          <w:szCs w:val="28"/>
        </w:rPr>
        <w:t>5</w:t>
      </w:r>
      <w:r w:rsidR="005B15FF" w:rsidRPr="00C51626">
        <w:rPr>
          <w:sz w:val="28"/>
          <w:szCs w:val="28"/>
        </w:rPr>
        <w:t>-9</w:t>
      </w:r>
      <w:r w:rsidR="008F2F4D" w:rsidRPr="00C51626">
        <w:rPr>
          <w:sz w:val="28"/>
          <w:szCs w:val="28"/>
        </w:rPr>
        <w:t>5» на 2021-2025</w:t>
      </w:r>
      <w:r w:rsidR="005B15FF" w:rsidRPr="00C51626">
        <w:rPr>
          <w:sz w:val="28"/>
          <w:szCs w:val="28"/>
        </w:rPr>
        <w:t xml:space="preserve"> годы;</w:t>
      </w:r>
    </w:p>
    <w:p w:rsidR="005B15FF" w:rsidRPr="00C51626" w:rsidRDefault="00B42859" w:rsidP="007242E8">
      <w:pPr>
        <w:ind w:right="-1" w:firstLine="709"/>
        <w:jc w:val="both"/>
        <w:rPr>
          <w:sz w:val="28"/>
          <w:szCs w:val="28"/>
        </w:rPr>
      </w:pPr>
      <w:r w:rsidRPr="00C51626">
        <w:rPr>
          <w:sz w:val="28"/>
          <w:szCs w:val="28"/>
        </w:rPr>
        <w:t>п</w:t>
      </w:r>
      <w:r w:rsidR="005B15FF" w:rsidRPr="00C51626">
        <w:rPr>
          <w:sz w:val="28"/>
          <w:szCs w:val="28"/>
        </w:rPr>
        <w:t>роведение мониторинга и оценки ситуации по ВИЧ/СПИДу и мер, принимаемых в ответ на эпидемию ВИЧ-инфекции, а также основных, дополнительных и экспертных косвенных показателей Цели устойчивого развития 3.3.1. «Число новых заражений ВИЧ на 1000 неинфицированных»</w:t>
      </w:r>
      <w:r w:rsidR="00583805" w:rsidRPr="00C51626">
        <w:rPr>
          <w:sz w:val="28"/>
          <w:szCs w:val="28"/>
        </w:rPr>
        <w:t xml:space="preserve">, </w:t>
      </w:r>
      <w:r w:rsidR="005B15FF" w:rsidRPr="00C51626">
        <w:rPr>
          <w:sz w:val="28"/>
          <w:szCs w:val="28"/>
        </w:rPr>
        <w:t>не допустить снижения уровня охвата населения профилактическими прививками;</w:t>
      </w:r>
    </w:p>
    <w:p w:rsidR="00FB259B" w:rsidRPr="00C51626" w:rsidRDefault="00FB259B" w:rsidP="007242E8">
      <w:pPr>
        <w:ind w:right="-1" w:firstLine="709"/>
        <w:jc w:val="both"/>
        <w:rPr>
          <w:sz w:val="28"/>
          <w:szCs w:val="28"/>
        </w:rPr>
      </w:pPr>
      <w:r w:rsidRPr="00C51626">
        <w:rPr>
          <w:sz w:val="28"/>
          <w:szCs w:val="28"/>
        </w:rPr>
        <w:t>сохранить статус Логойского района как территории, где не регистрируются случаи профессиональн</w:t>
      </w:r>
      <w:r w:rsidR="00B42859" w:rsidRPr="00C51626">
        <w:rPr>
          <w:sz w:val="28"/>
          <w:szCs w:val="28"/>
        </w:rPr>
        <w:t>ой заболеваемости;</w:t>
      </w:r>
    </w:p>
    <w:p w:rsidR="00FB259B" w:rsidRPr="00C51626" w:rsidRDefault="00FB259B" w:rsidP="007242E8">
      <w:pPr>
        <w:ind w:right="-1" w:firstLine="709"/>
        <w:jc w:val="both"/>
        <w:rPr>
          <w:sz w:val="28"/>
          <w:szCs w:val="28"/>
        </w:rPr>
      </w:pPr>
      <w:r w:rsidRPr="00C51626">
        <w:rPr>
          <w:sz w:val="28"/>
          <w:szCs w:val="28"/>
        </w:rPr>
        <w:t>сохранить статус Логойского района как территории, где не регистрируются случаи пищевых отравлений;</w:t>
      </w:r>
    </w:p>
    <w:p w:rsidR="00FB259B" w:rsidRPr="00C51626" w:rsidRDefault="00994564" w:rsidP="007242E8">
      <w:pPr>
        <w:ind w:right="-1" w:firstLine="709"/>
        <w:jc w:val="both"/>
        <w:rPr>
          <w:sz w:val="28"/>
          <w:szCs w:val="28"/>
        </w:rPr>
      </w:pPr>
      <w:r w:rsidRPr="00C51626">
        <w:rPr>
          <w:sz w:val="28"/>
          <w:szCs w:val="28"/>
        </w:rPr>
        <w:t>обеспечить сохранение</w:t>
      </w:r>
      <w:r w:rsidR="00FB259B" w:rsidRPr="00C51626">
        <w:rPr>
          <w:sz w:val="28"/>
          <w:szCs w:val="28"/>
        </w:rPr>
        <w:t xml:space="preserve"> качества атмосферного воздуха путем улучшения межведомственного взаимодействия</w:t>
      </w:r>
      <w:r w:rsidR="00583805" w:rsidRPr="00C51626">
        <w:rPr>
          <w:sz w:val="28"/>
          <w:szCs w:val="28"/>
        </w:rPr>
        <w:t xml:space="preserve"> (проведение замеров воздуха в мониторинговых точках -1 раз в квартал).</w:t>
      </w:r>
    </w:p>
    <w:p w:rsidR="00FB259B" w:rsidRPr="00C51626" w:rsidRDefault="00FE0AEA" w:rsidP="007242E8">
      <w:pPr>
        <w:ind w:right="-1" w:firstLine="709"/>
        <w:jc w:val="both"/>
        <w:rPr>
          <w:sz w:val="28"/>
          <w:szCs w:val="28"/>
        </w:rPr>
      </w:pPr>
      <w:r>
        <w:rPr>
          <w:sz w:val="28"/>
          <w:szCs w:val="28"/>
        </w:rPr>
        <w:t>уменьшить по сравнению с 2022</w:t>
      </w:r>
      <w:r w:rsidR="00FB259B" w:rsidRPr="00C51626">
        <w:rPr>
          <w:sz w:val="28"/>
          <w:szCs w:val="28"/>
        </w:rPr>
        <w:t xml:space="preserve"> годом удельный вес проб воды из </w:t>
      </w:r>
      <w:r w:rsidR="00E52E84" w:rsidRPr="00C51626">
        <w:rPr>
          <w:sz w:val="28"/>
          <w:szCs w:val="28"/>
        </w:rPr>
        <w:t>централизованных источников питьевого водоснабжения</w:t>
      </w:r>
      <w:r w:rsidR="00FB259B" w:rsidRPr="00C51626">
        <w:rPr>
          <w:sz w:val="28"/>
          <w:szCs w:val="28"/>
        </w:rPr>
        <w:t xml:space="preserve">, не отвечающих требованиям гигиенических нормативов по </w:t>
      </w:r>
      <w:r w:rsidR="00421BF9" w:rsidRPr="00C51626">
        <w:rPr>
          <w:sz w:val="28"/>
          <w:szCs w:val="28"/>
        </w:rPr>
        <w:t>санитарно-гигиеническим показателям (содержание природного железа).</w:t>
      </w:r>
    </w:p>
    <w:p w:rsidR="00FB259B" w:rsidRPr="00C51626" w:rsidRDefault="00FB259B" w:rsidP="007242E8">
      <w:pPr>
        <w:ind w:right="-1" w:firstLine="709"/>
        <w:jc w:val="both"/>
        <w:rPr>
          <w:sz w:val="28"/>
          <w:szCs w:val="28"/>
        </w:rPr>
      </w:pPr>
      <w:r w:rsidRPr="00C51626">
        <w:rPr>
          <w:sz w:val="28"/>
          <w:szCs w:val="28"/>
        </w:rPr>
        <w:t>Достижение целевых показателей по итогам 20</w:t>
      </w:r>
      <w:r w:rsidR="00FE0AEA">
        <w:rPr>
          <w:sz w:val="28"/>
          <w:szCs w:val="28"/>
        </w:rPr>
        <w:t>22</w:t>
      </w:r>
      <w:r w:rsidRPr="00C51626">
        <w:rPr>
          <w:sz w:val="28"/>
          <w:szCs w:val="28"/>
        </w:rPr>
        <w:t xml:space="preserve"> года:</w:t>
      </w:r>
    </w:p>
    <w:p w:rsidR="00FB259B" w:rsidRPr="00C51626" w:rsidRDefault="00FB259B" w:rsidP="007242E8">
      <w:pPr>
        <w:ind w:right="-1" w:firstLine="709"/>
        <w:jc w:val="both"/>
        <w:rPr>
          <w:sz w:val="28"/>
          <w:szCs w:val="28"/>
        </w:rPr>
      </w:pPr>
      <w:r w:rsidRPr="00C51626">
        <w:rPr>
          <w:sz w:val="28"/>
          <w:szCs w:val="28"/>
        </w:rPr>
        <w:t>случаи кори, дифтерии, краснухи не регистрировались;</w:t>
      </w:r>
    </w:p>
    <w:p w:rsidR="00FB259B" w:rsidRPr="00C51626" w:rsidRDefault="00FB259B" w:rsidP="007242E8">
      <w:pPr>
        <w:ind w:right="-1" w:firstLine="709"/>
        <w:jc w:val="both"/>
        <w:rPr>
          <w:sz w:val="28"/>
          <w:szCs w:val="28"/>
        </w:rPr>
      </w:pPr>
      <w:r w:rsidRPr="00C51626">
        <w:rPr>
          <w:sz w:val="28"/>
          <w:szCs w:val="28"/>
        </w:rPr>
        <w:t>утверждена программа по борьбе с ВИЧ инфекцией в Логойском районе «9</w:t>
      </w:r>
      <w:r w:rsidR="008F2F4D" w:rsidRPr="00C51626">
        <w:rPr>
          <w:sz w:val="28"/>
          <w:szCs w:val="28"/>
        </w:rPr>
        <w:t>5</w:t>
      </w:r>
      <w:r w:rsidRPr="00C51626">
        <w:rPr>
          <w:sz w:val="28"/>
          <w:szCs w:val="28"/>
        </w:rPr>
        <w:t>-9</w:t>
      </w:r>
      <w:r w:rsidR="008F2F4D" w:rsidRPr="00C51626">
        <w:rPr>
          <w:sz w:val="28"/>
          <w:szCs w:val="28"/>
        </w:rPr>
        <w:t>5</w:t>
      </w:r>
      <w:r w:rsidRPr="00C51626">
        <w:rPr>
          <w:sz w:val="28"/>
          <w:szCs w:val="28"/>
        </w:rPr>
        <w:t>-9</w:t>
      </w:r>
      <w:r w:rsidR="008F2F4D" w:rsidRPr="00C51626">
        <w:rPr>
          <w:sz w:val="28"/>
          <w:szCs w:val="28"/>
        </w:rPr>
        <w:t>5</w:t>
      </w:r>
      <w:r w:rsidRPr="00C51626">
        <w:rPr>
          <w:sz w:val="28"/>
          <w:szCs w:val="28"/>
        </w:rPr>
        <w:t>»</w:t>
      </w:r>
      <w:r w:rsidR="009B1E87" w:rsidRPr="00C51626">
        <w:rPr>
          <w:sz w:val="28"/>
          <w:szCs w:val="28"/>
        </w:rPr>
        <w:t>;</w:t>
      </w:r>
    </w:p>
    <w:p w:rsidR="00FB259B" w:rsidRPr="00C51626" w:rsidRDefault="00FB259B" w:rsidP="007242E8">
      <w:pPr>
        <w:ind w:right="-1" w:firstLine="709"/>
        <w:jc w:val="both"/>
        <w:rPr>
          <w:sz w:val="28"/>
          <w:szCs w:val="28"/>
        </w:rPr>
      </w:pPr>
      <w:r w:rsidRPr="00C51626">
        <w:rPr>
          <w:sz w:val="28"/>
          <w:szCs w:val="28"/>
        </w:rPr>
        <w:lastRenderedPageBreak/>
        <w:t>на протяжении последних 10 лет случаи пищевых отравлений и инфекционных заболеваний, связанных с объектами пищевой промышленности и общественного питания, не зарегистрированы;</w:t>
      </w:r>
    </w:p>
    <w:p w:rsidR="00FB259B" w:rsidRPr="00C51626" w:rsidRDefault="00FB259B" w:rsidP="007242E8">
      <w:pPr>
        <w:ind w:right="-1" w:firstLine="709"/>
        <w:jc w:val="both"/>
        <w:rPr>
          <w:sz w:val="28"/>
          <w:szCs w:val="28"/>
        </w:rPr>
      </w:pPr>
      <w:r w:rsidRPr="003B5661">
        <w:rPr>
          <w:sz w:val="28"/>
          <w:szCs w:val="28"/>
        </w:rPr>
        <w:t>удельный вес проб воды из коммунальных водопроводов, не отвечающих требованиям гигиенических нормативов по микробиологически</w:t>
      </w:r>
      <w:r w:rsidR="00D632A6" w:rsidRPr="003B5661">
        <w:rPr>
          <w:sz w:val="28"/>
          <w:szCs w:val="28"/>
        </w:rPr>
        <w:t>м параметрам</w:t>
      </w:r>
      <w:r w:rsidR="0031759E">
        <w:rPr>
          <w:sz w:val="28"/>
          <w:szCs w:val="28"/>
        </w:rPr>
        <w:t>, по сравнению с 2021</w:t>
      </w:r>
      <w:r w:rsidRPr="003B5661">
        <w:rPr>
          <w:sz w:val="28"/>
          <w:szCs w:val="28"/>
        </w:rPr>
        <w:t xml:space="preserve"> годом снизился на </w:t>
      </w:r>
      <w:r w:rsidR="00E52E84" w:rsidRPr="003B5661">
        <w:rPr>
          <w:sz w:val="28"/>
          <w:szCs w:val="28"/>
        </w:rPr>
        <w:t>0,</w:t>
      </w:r>
      <w:r w:rsidR="003B5661" w:rsidRPr="003B5661">
        <w:rPr>
          <w:sz w:val="28"/>
          <w:szCs w:val="28"/>
        </w:rPr>
        <w:t>86</w:t>
      </w:r>
      <w:r w:rsidRPr="003B5661">
        <w:rPr>
          <w:sz w:val="28"/>
          <w:szCs w:val="28"/>
        </w:rPr>
        <w:t>%.</w:t>
      </w:r>
    </w:p>
    <w:p w:rsidR="00444DE6" w:rsidRPr="008919B5" w:rsidRDefault="00444DE6" w:rsidP="00444DE6">
      <w:pPr>
        <w:jc w:val="center"/>
        <w:rPr>
          <w:rFonts w:eastAsia="SimSun"/>
          <w:sz w:val="28"/>
          <w:szCs w:val="28"/>
        </w:rPr>
      </w:pPr>
      <w:r w:rsidRPr="008919B5">
        <w:rPr>
          <w:rFonts w:eastAsia="SimSun"/>
          <w:sz w:val="28"/>
          <w:szCs w:val="28"/>
        </w:rPr>
        <w:t>ДОСТИЖЕНИЕ ЦЕЛЕЙ УСТОЙЧИВОГО РАЗВИТИЯ</w:t>
      </w:r>
    </w:p>
    <w:p w:rsidR="001128A3" w:rsidRDefault="001128A3" w:rsidP="001128A3">
      <w:pPr>
        <w:ind w:right="-1" w:firstLine="709"/>
        <w:jc w:val="center"/>
        <w:rPr>
          <w:b/>
          <w:color w:val="000000" w:themeColor="text1"/>
          <w:sz w:val="32"/>
          <w:szCs w:val="32"/>
        </w:rPr>
      </w:pPr>
    </w:p>
    <w:p w:rsidR="001128A3" w:rsidRPr="00F77156" w:rsidRDefault="001128A3" w:rsidP="001128A3">
      <w:pPr>
        <w:tabs>
          <w:tab w:val="left" w:pos="900"/>
          <w:tab w:val="left" w:pos="6840"/>
        </w:tabs>
        <w:spacing w:line="310" w:lineRule="exact"/>
        <w:ind w:firstLine="709"/>
        <w:jc w:val="both"/>
        <w:rPr>
          <w:rFonts w:eastAsia="SimSun"/>
          <w:color w:val="000000"/>
          <w:sz w:val="28"/>
          <w:szCs w:val="28"/>
          <w:lang w:bidi="ru-RU"/>
        </w:rPr>
      </w:pPr>
      <w:r w:rsidRPr="00F77156">
        <w:rPr>
          <w:rFonts w:eastAsia="SimSun"/>
          <w:color w:val="000000"/>
          <w:sz w:val="28"/>
          <w:szCs w:val="28"/>
          <w:lang w:bidi="ru-RU"/>
        </w:rPr>
        <w:t xml:space="preserve">Устойчивое развитие – это комплекс </w:t>
      </w:r>
      <w:r>
        <w:rPr>
          <w:rFonts w:eastAsia="SimSun"/>
          <w:color w:val="000000"/>
          <w:sz w:val="28"/>
          <w:szCs w:val="28"/>
          <w:lang w:bidi="ru-RU"/>
        </w:rPr>
        <w:t xml:space="preserve">мер по </w:t>
      </w:r>
      <w:r w:rsidRPr="00F77156">
        <w:rPr>
          <w:rFonts w:eastAsia="SimSun"/>
          <w:color w:val="000000"/>
          <w:sz w:val="28"/>
          <w:szCs w:val="28"/>
          <w:lang w:bidi="ru-RU"/>
        </w:rPr>
        <w:t>социально</w:t>
      </w:r>
      <w:r>
        <w:rPr>
          <w:rFonts w:eastAsia="SimSun"/>
          <w:color w:val="000000"/>
          <w:sz w:val="28"/>
          <w:szCs w:val="28"/>
          <w:lang w:bidi="ru-RU"/>
        </w:rPr>
        <w:t>му</w:t>
      </w:r>
      <w:r w:rsidRPr="00F77156">
        <w:rPr>
          <w:rFonts w:eastAsia="SimSun"/>
          <w:color w:val="000000"/>
          <w:sz w:val="28"/>
          <w:szCs w:val="28"/>
          <w:lang w:bidi="ru-RU"/>
        </w:rPr>
        <w:t xml:space="preserve"> и экономическо</w:t>
      </w:r>
      <w:r>
        <w:rPr>
          <w:rFonts w:eastAsia="SimSun"/>
          <w:color w:val="000000"/>
          <w:sz w:val="28"/>
          <w:szCs w:val="28"/>
          <w:lang w:bidi="ru-RU"/>
        </w:rPr>
        <w:t>му</w:t>
      </w:r>
      <w:r w:rsidRPr="00F77156">
        <w:rPr>
          <w:rFonts w:eastAsia="SimSun"/>
          <w:color w:val="000000"/>
          <w:sz w:val="28"/>
          <w:szCs w:val="28"/>
          <w:lang w:bidi="ru-RU"/>
        </w:rPr>
        <w:t xml:space="preserve"> развити</w:t>
      </w:r>
      <w:r>
        <w:rPr>
          <w:rFonts w:eastAsia="SimSun"/>
          <w:color w:val="000000"/>
          <w:sz w:val="28"/>
          <w:szCs w:val="28"/>
          <w:lang w:bidi="ru-RU"/>
        </w:rPr>
        <w:t>ю</w:t>
      </w:r>
      <w:r w:rsidRPr="00F77156">
        <w:rPr>
          <w:rFonts w:eastAsia="SimSun"/>
          <w:color w:val="000000"/>
          <w:sz w:val="28"/>
          <w:szCs w:val="28"/>
          <w:lang w:bidi="ru-RU"/>
        </w:rPr>
        <w:t xml:space="preserve">, при котором потребности нынешних поколений должны осуществляться без ущерба для окружающей среды и возможностей будущих поколений удовлетворять свои собственные потребности. </w:t>
      </w:r>
    </w:p>
    <w:p w:rsidR="001128A3" w:rsidRPr="00F77156" w:rsidRDefault="001128A3" w:rsidP="001128A3">
      <w:pPr>
        <w:tabs>
          <w:tab w:val="left" w:pos="900"/>
          <w:tab w:val="left" w:pos="6840"/>
        </w:tabs>
        <w:spacing w:line="310" w:lineRule="exact"/>
        <w:ind w:firstLine="709"/>
        <w:jc w:val="both"/>
        <w:rPr>
          <w:rFonts w:eastAsia="SimSun"/>
          <w:color w:val="000000"/>
          <w:sz w:val="28"/>
          <w:szCs w:val="28"/>
          <w:lang w:bidi="ru-RU"/>
        </w:rPr>
      </w:pPr>
      <w:r w:rsidRPr="00F77156">
        <w:rPr>
          <w:rFonts w:eastAsia="SimSun"/>
          <w:color w:val="000000"/>
          <w:sz w:val="28"/>
          <w:szCs w:val="28"/>
          <w:lang w:bidi="ru-RU"/>
        </w:rPr>
        <w:t>Цели устойчивого развития представляют собой меры, ориентированные на обеспечение равномерного прогресса в трех основных аспектах устойчивого развития: экономическ</w:t>
      </w:r>
      <w:r>
        <w:rPr>
          <w:rFonts w:eastAsia="SimSun"/>
          <w:color w:val="000000"/>
          <w:sz w:val="28"/>
          <w:szCs w:val="28"/>
          <w:lang w:bidi="ru-RU"/>
        </w:rPr>
        <w:t>ий рост</w:t>
      </w:r>
      <w:r w:rsidRPr="00F77156">
        <w:rPr>
          <w:rFonts w:eastAsia="SimSun"/>
          <w:color w:val="000000"/>
          <w:sz w:val="28"/>
          <w:szCs w:val="28"/>
          <w:lang w:bidi="ru-RU"/>
        </w:rPr>
        <w:t>, социальн</w:t>
      </w:r>
      <w:r>
        <w:rPr>
          <w:rFonts w:eastAsia="SimSun"/>
          <w:color w:val="000000"/>
          <w:sz w:val="28"/>
          <w:szCs w:val="28"/>
          <w:lang w:bidi="ru-RU"/>
        </w:rPr>
        <w:t>ая</w:t>
      </w:r>
      <w:r w:rsidRPr="00F77156">
        <w:rPr>
          <w:rFonts w:eastAsia="SimSun"/>
          <w:color w:val="000000"/>
          <w:sz w:val="28"/>
          <w:szCs w:val="28"/>
          <w:lang w:bidi="ru-RU"/>
        </w:rPr>
        <w:t xml:space="preserve"> интеграци</w:t>
      </w:r>
      <w:r>
        <w:rPr>
          <w:rFonts w:eastAsia="SimSun"/>
          <w:color w:val="000000"/>
          <w:sz w:val="28"/>
          <w:szCs w:val="28"/>
          <w:lang w:bidi="ru-RU"/>
        </w:rPr>
        <w:t>я</w:t>
      </w:r>
      <w:r w:rsidRPr="00F77156">
        <w:rPr>
          <w:rFonts w:eastAsia="SimSun"/>
          <w:color w:val="000000"/>
          <w:sz w:val="28"/>
          <w:szCs w:val="28"/>
          <w:lang w:bidi="ru-RU"/>
        </w:rPr>
        <w:t xml:space="preserve"> и охран</w:t>
      </w:r>
      <w:r>
        <w:rPr>
          <w:rFonts w:eastAsia="SimSun"/>
          <w:color w:val="000000"/>
          <w:sz w:val="28"/>
          <w:szCs w:val="28"/>
          <w:lang w:bidi="ru-RU"/>
        </w:rPr>
        <w:t>а</w:t>
      </w:r>
      <w:r w:rsidRPr="00F77156">
        <w:rPr>
          <w:rFonts w:eastAsia="SimSun"/>
          <w:color w:val="000000"/>
          <w:sz w:val="28"/>
          <w:szCs w:val="28"/>
          <w:lang w:bidi="ru-RU"/>
        </w:rPr>
        <w:t xml:space="preserve"> окружающей среды. Они носят глобальный и универсальный характер, однако допускают возможность дифференцированного воплощения в зависимости от локального контекста.</w:t>
      </w:r>
    </w:p>
    <w:p w:rsidR="001128A3" w:rsidRPr="00F77156" w:rsidRDefault="001128A3" w:rsidP="001128A3">
      <w:pPr>
        <w:tabs>
          <w:tab w:val="left" w:pos="900"/>
          <w:tab w:val="left" w:pos="6840"/>
        </w:tabs>
        <w:spacing w:line="310" w:lineRule="exact"/>
        <w:ind w:firstLine="709"/>
        <w:jc w:val="both"/>
        <w:rPr>
          <w:rFonts w:eastAsia="SimSun"/>
          <w:color w:val="000000"/>
          <w:sz w:val="28"/>
          <w:szCs w:val="28"/>
          <w:lang w:bidi="ru-RU"/>
        </w:rPr>
      </w:pPr>
      <w:r w:rsidRPr="00F77156">
        <w:rPr>
          <w:rFonts w:eastAsia="SimSun"/>
          <w:color w:val="000000"/>
          <w:sz w:val="28"/>
          <w:szCs w:val="28"/>
          <w:lang w:bidi="ru-RU"/>
        </w:rPr>
        <w:t>Пандемия COVID-19 яв</w:t>
      </w:r>
      <w:r>
        <w:rPr>
          <w:rFonts w:eastAsia="SimSun"/>
          <w:color w:val="000000"/>
          <w:sz w:val="28"/>
          <w:szCs w:val="28"/>
          <w:lang w:bidi="ru-RU"/>
        </w:rPr>
        <w:t>илась</w:t>
      </w:r>
      <w:r w:rsidRPr="00F77156">
        <w:rPr>
          <w:rFonts w:eastAsia="SimSun"/>
          <w:color w:val="000000"/>
          <w:sz w:val="28"/>
          <w:szCs w:val="28"/>
          <w:lang w:bidi="ru-RU"/>
        </w:rPr>
        <w:t xml:space="preserve"> препятствием для устойчивого развития </w:t>
      </w:r>
      <w:r>
        <w:rPr>
          <w:rFonts w:eastAsia="SimSun"/>
          <w:color w:val="000000"/>
          <w:sz w:val="28"/>
          <w:szCs w:val="28"/>
          <w:lang w:bidi="ru-RU"/>
        </w:rPr>
        <w:br/>
      </w:r>
      <w:r w:rsidRPr="00F77156">
        <w:rPr>
          <w:rFonts w:eastAsia="SimSun"/>
          <w:color w:val="000000"/>
          <w:sz w:val="28"/>
          <w:szCs w:val="28"/>
          <w:lang w:bidi="ru-RU"/>
        </w:rPr>
        <w:t>во всем мире. Впервые с момента принятия ЦУР в 2015 году средний глобальный показатель Индекса ЦУР за 2020</w:t>
      </w:r>
      <w:r>
        <w:rPr>
          <w:rFonts w:eastAsia="SimSun"/>
          <w:color w:val="000000"/>
          <w:sz w:val="28"/>
          <w:szCs w:val="28"/>
          <w:lang w:bidi="ru-RU"/>
        </w:rPr>
        <w:t>–</w:t>
      </w:r>
      <w:r w:rsidRPr="00F77156">
        <w:rPr>
          <w:rFonts w:eastAsia="SimSun"/>
          <w:color w:val="000000"/>
          <w:sz w:val="28"/>
          <w:szCs w:val="28"/>
          <w:lang w:bidi="ru-RU"/>
        </w:rPr>
        <w:t xml:space="preserve">2021 годы снизился. Пандемия затронула все три измерения устойчивого развития: экономическое, социальное и экологическое. </w:t>
      </w:r>
    </w:p>
    <w:p w:rsidR="00FE0AEA" w:rsidRPr="00FE0AEA" w:rsidRDefault="001128A3" w:rsidP="00FE0AEA">
      <w:pPr>
        <w:tabs>
          <w:tab w:val="left" w:pos="900"/>
          <w:tab w:val="left" w:pos="6840"/>
        </w:tabs>
        <w:spacing w:line="310" w:lineRule="exact"/>
        <w:ind w:firstLine="709"/>
        <w:jc w:val="both"/>
        <w:rPr>
          <w:rFonts w:eastAsia="SimSun"/>
          <w:color w:val="000000"/>
          <w:sz w:val="28"/>
          <w:szCs w:val="28"/>
          <w:lang w:bidi="ru-RU"/>
        </w:rPr>
      </w:pPr>
      <w:r w:rsidRPr="00F77156">
        <w:rPr>
          <w:rFonts w:eastAsia="SimSun"/>
          <w:color w:val="000000"/>
          <w:sz w:val="28"/>
          <w:szCs w:val="28"/>
          <w:lang w:bidi="ru-RU"/>
        </w:rPr>
        <w:t xml:space="preserve">Несмотря на непростую эпидемиологическую ситуацию по новой коронавирусной инфекции, </w:t>
      </w:r>
      <w:r w:rsidR="00BA135E">
        <w:rPr>
          <w:rFonts w:eastAsia="SimSun"/>
          <w:color w:val="000000"/>
          <w:sz w:val="28"/>
          <w:szCs w:val="28"/>
          <w:lang w:bidi="ru-RU"/>
        </w:rPr>
        <w:t>в</w:t>
      </w:r>
      <w:r w:rsidR="00FE0AEA" w:rsidRPr="00FE0AEA">
        <w:rPr>
          <w:rFonts w:eastAsia="SimSun"/>
          <w:color w:val="000000"/>
          <w:sz w:val="28"/>
          <w:szCs w:val="28"/>
          <w:lang w:bidi="ru-RU"/>
        </w:rPr>
        <w:t xml:space="preserve"> 2022 году Беларусь заняла 34 место среди 163 стран в рейтинге достижения Целей устойчивого развития согласно отчёту Sustainable Development Report. Страны в нём ранжируются по общему баллу, которым измеряется прогресс в достижении всех 17 ЦУР.</w:t>
      </w:r>
    </w:p>
    <w:p w:rsidR="00FE0AEA" w:rsidRPr="00F77156" w:rsidRDefault="00FE0AEA" w:rsidP="00FE0AEA">
      <w:pPr>
        <w:tabs>
          <w:tab w:val="left" w:pos="900"/>
          <w:tab w:val="left" w:pos="6840"/>
        </w:tabs>
        <w:spacing w:line="310" w:lineRule="exact"/>
        <w:jc w:val="both"/>
        <w:rPr>
          <w:rFonts w:eastAsia="SimSun"/>
          <w:color w:val="000000"/>
          <w:sz w:val="28"/>
          <w:szCs w:val="28"/>
          <w:lang w:bidi="ru-RU"/>
        </w:rPr>
      </w:pPr>
      <w:r>
        <w:rPr>
          <w:rFonts w:eastAsia="SimSun"/>
          <w:color w:val="000000"/>
          <w:sz w:val="28"/>
          <w:szCs w:val="28"/>
          <w:lang w:bidi="ru-RU"/>
        </w:rPr>
        <w:tab/>
      </w:r>
      <w:r w:rsidRPr="00FE0AEA">
        <w:rPr>
          <w:rFonts w:eastAsia="SimSun"/>
          <w:color w:val="000000"/>
          <w:sz w:val="28"/>
          <w:szCs w:val="28"/>
          <w:lang w:bidi="ru-RU"/>
        </w:rPr>
        <w:t>Беларусь набрала 76 баллов из 100 возможных. Этот балл отражает прогресс страны в целом в имплементации Повестки дня в области устойчивого развития на период до 2030 г. и может быть интерпретирован как процент достижения ЦУР.</w:t>
      </w:r>
    </w:p>
    <w:p w:rsidR="001128A3" w:rsidRPr="00F77156" w:rsidRDefault="001128A3" w:rsidP="001128A3">
      <w:pPr>
        <w:tabs>
          <w:tab w:val="left" w:pos="900"/>
          <w:tab w:val="left" w:pos="6840"/>
        </w:tabs>
        <w:spacing w:line="310" w:lineRule="exact"/>
        <w:ind w:firstLine="709"/>
        <w:jc w:val="both"/>
        <w:rPr>
          <w:rFonts w:eastAsia="SimSun"/>
          <w:color w:val="000000"/>
          <w:sz w:val="28"/>
          <w:szCs w:val="28"/>
          <w:lang w:bidi="ru-RU"/>
        </w:rPr>
      </w:pPr>
      <w:r w:rsidRPr="00F77156">
        <w:rPr>
          <w:rFonts w:eastAsia="SimSun"/>
          <w:color w:val="000000"/>
          <w:sz w:val="28"/>
          <w:szCs w:val="28"/>
          <w:lang w:bidi="ru-RU"/>
        </w:rPr>
        <w:t>Повестки дня в области устойчивого развития на период до 2030 г. и может быть интерпретирован как процент достижения ЦУР.</w:t>
      </w:r>
    </w:p>
    <w:p w:rsidR="001128A3" w:rsidRPr="00F77156" w:rsidRDefault="00FE0AEA" w:rsidP="001128A3">
      <w:pPr>
        <w:tabs>
          <w:tab w:val="left" w:pos="900"/>
          <w:tab w:val="left" w:pos="6840"/>
        </w:tabs>
        <w:spacing w:line="310" w:lineRule="exact"/>
        <w:ind w:firstLine="709"/>
        <w:jc w:val="both"/>
        <w:rPr>
          <w:rFonts w:eastAsia="SimSun"/>
          <w:color w:val="000000"/>
          <w:sz w:val="28"/>
          <w:szCs w:val="28"/>
          <w:lang w:bidi="ru-RU"/>
        </w:rPr>
      </w:pPr>
      <w:r>
        <w:rPr>
          <w:rFonts w:eastAsia="SimSun"/>
          <w:color w:val="000000"/>
          <w:sz w:val="28"/>
          <w:szCs w:val="28"/>
          <w:lang w:bidi="ru-RU"/>
        </w:rPr>
        <w:t>Еще одной задачей на 2022</w:t>
      </w:r>
      <w:r w:rsidR="001128A3" w:rsidRPr="00F77156">
        <w:rPr>
          <w:rFonts w:eastAsia="SimSun"/>
          <w:color w:val="000000"/>
          <w:sz w:val="28"/>
          <w:szCs w:val="28"/>
          <w:lang w:bidi="ru-RU"/>
        </w:rPr>
        <w:t xml:space="preserve"> год стала интеграция деятельности </w:t>
      </w:r>
      <w:r w:rsidR="001128A3">
        <w:rPr>
          <w:rFonts w:eastAsia="SimSun"/>
          <w:color w:val="000000"/>
          <w:sz w:val="28"/>
          <w:szCs w:val="28"/>
          <w:lang w:bidi="ru-RU"/>
        </w:rPr>
        <w:br/>
      </w:r>
      <w:r w:rsidR="001128A3" w:rsidRPr="00F77156">
        <w:rPr>
          <w:rFonts w:eastAsia="SimSun"/>
          <w:color w:val="000000"/>
          <w:sz w:val="28"/>
          <w:szCs w:val="28"/>
          <w:lang w:bidi="ru-RU"/>
        </w:rPr>
        <w:t>по формированию здорового образа жизни с задачами по реализации Целей устойчивого развития, в основе которой лежит, в первую очередь, – расширение межведомственного взаимодействия с органами власти исубъектами социально-экономической деятельности в целях профилактики неинфекционных заболеваний и сохранения здоровья населения как фактора обеспечения устойчивости развития административно-территориальных образований.</w:t>
      </w:r>
    </w:p>
    <w:p w:rsidR="001128A3" w:rsidRPr="00F77156" w:rsidRDefault="001128A3" w:rsidP="001128A3">
      <w:pPr>
        <w:tabs>
          <w:tab w:val="left" w:pos="900"/>
          <w:tab w:val="left" w:pos="6840"/>
        </w:tabs>
        <w:spacing w:line="310" w:lineRule="exact"/>
        <w:ind w:firstLine="709"/>
        <w:jc w:val="both"/>
        <w:rPr>
          <w:rFonts w:eastAsia="SimSun"/>
          <w:color w:val="000000"/>
          <w:sz w:val="28"/>
          <w:szCs w:val="28"/>
          <w:lang w:bidi="ru-RU"/>
        </w:rPr>
      </w:pPr>
      <w:r>
        <w:rPr>
          <w:rFonts w:eastAsia="SimSun"/>
          <w:color w:val="000000"/>
          <w:sz w:val="28"/>
          <w:szCs w:val="28"/>
          <w:lang w:bidi="ru-RU"/>
        </w:rPr>
        <w:t>В Логойском районе</w:t>
      </w:r>
      <w:r w:rsidRPr="00F77156">
        <w:rPr>
          <w:rFonts w:eastAsia="SimSun"/>
          <w:color w:val="000000"/>
          <w:sz w:val="28"/>
          <w:szCs w:val="28"/>
          <w:lang w:bidi="ru-RU"/>
        </w:rPr>
        <w:t xml:space="preserve"> деяте</w:t>
      </w:r>
      <w:r w:rsidR="00FE0AEA">
        <w:rPr>
          <w:rFonts w:eastAsia="SimSun"/>
          <w:color w:val="000000"/>
          <w:sz w:val="28"/>
          <w:szCs w:val="28"/>
          <w:lang w:bidi="ru-RU"/>
        </w:rPr>
        <w:t>льность государственного учреждения</w:t>
      </w:r>
      <w:r>
        <w:rPr>
          <w:rFonts w:eastAsia="SimSun"/>
          <w:color w:val="000000"/>
          <w:sz w:val="28"/>
          <w:szCs w:val="28"/>
          <w:lang w:bidi="ru-RU"/>
        </w:rPr>
        <w:t xml:space="preserve"> «Логойский районный центр гигиены и эпидемиологии»</w:t>
      </w:r>
      <w:r>
        <w:rPr>
          <w:rFonts w:eastAsia="SimSun"/>
          <w:color w:val="000000"/>
          <w:sz w:val="28"/>
          <w:szCs w:val="28"/>
          <w:lang w:bidi="ru-RU"/>
        </w:rPr>
        <w:br/>
      </w:r>
      <w:r w:rsidRPr="00F77156">
        <w:rPr>
          <w:rFonts w:eastAsia="SimSun"/>
          <w:color w:val="000000"/>
          <w:sz w:val="28"/>
          <w:szCs w:val="28"/>
          <w:lang w:bidi="ru-RU"/>
        </w:rPr>
        <w:lastRenderedPageBreak/>
        <w:t xml:space="preserve">по реализации показателей ЦУР осуществлялась в соответствии </w:t>
      </w:r>
      <w:r>
        <w:rPr>
          <w:rFonts w:eastAsia="SimSun"/>
          <w:color w:val="000000"/>
          <w:sz w:val="28"/>
          <w:szCs w:val="28"/>
          <w:lang w:bidi="ru-RU"/>
        </w:rPr>
        <w:br/>
        <w:t>с утвержденным планом</w:t>
      </w:r>
      <w:r w:rsidRPr="00F77156">
        <w:rPr>
          <w:rFonts w:eastAsia="SimSun"/>
          <w:color w:val="000000"/>
          <w:sz w:val="28"/>
          <w:szCs w:val="28"/>
          <w:lang w:bidi="ru-RU"/>
        </w:rPr>
        <w:t xml:space="preserve"> работы и была направлена на расширение взаимодействия с органами власти для внедрения (имплементации) мероприятий, определенных программами показателей достижения ЦУР, </w:t>
      </w:r>
      <w:r>
        <w:rPr>
          <w:rFonts w:eastAsia="SimSun"/>
          <w:color w:val="000000"/>
          <w:sz w:val="28"/>
          <w:szCs w:val="28"/>
          <w:lang w:bidi="ru-RU"/>
        </w:rPr>
        <w:br/>
      </w:r>
      <w:r w:rsidRPr="00F77156">
        <w:rPr>
          <w:rFonts w:eastAsia="SimSun"/>
          <w:color w:val="000000"/>
          <w:sz w:val="28"/>
          <w:szCs w:val="28"/>
          <w:lang w:bidi="ru-RU"/>
        </w:rPr>
        <w:t>в планы устойчивого социально-экономического разви</w:t>
      </w:r>
      <w:r>
        <w:rPr>
          <w:rFonts w:eastAsia="SimSun"/>
          <w:color w:val="000000"/>
          <w:sz w:val="28"/>
          <w:szCs w:val="28"/>
          <w:lang w:bidi="ru-RU"/>
        </w:rPr>
        <w:t>тия Логойского района</w:t>
      </w:r>
      <w:r w:rsidR="009B76C1">
        <w:rPr>
          <w:rFonts w:eastAsia="SimSun"/>
          <w:color w:val="000000"/>
          <w:sz w:val="28"/>
          <w:szCs w:val="28"/>
          <w:lang w:bidi="ru-RU"/>
        </w:rPr>
        <w:t>.</w:t>
      </w:r>
    </w:p>
    <w:p w:rsidR="001128A3" w:rsidRPr="00F77156" w:rsidRDefault="001128A3" w:rsidP="001128A3">
      <w:pPr>
        <w:tabs>
          <w:tab w:val="left" w:pos="900"/>
          <w:tab w:val="left" w:pos="6840"/>
        </w:tabs>
        <w:spacing w:line="310" w:lineRule="exact"/>
        <w:ind w:firstLine="709"/>
        <w:jc w:val="both"/>
        <w:rPr>
          <w:rFonts w:eastAsia="SimSun"/>
          <w:color w:val="000000"/>
          <w:sz w:val="28"/>
          <w:szCs w:val="28"/>
          <w:lang w:bidi="ru-RU"/>
        </w:rPr>
      </w:pPr>
      <w:r w:rsidRPr="00F77156">
        <w:rPr>
          <w:rFonts w:eastAsia="SimSun"/>
          <w:color w:val="000000"/>
          <w:sz w:val="28"/>
          <w:szCs w:val="28"/>
          <w:lang w:bidi="ru-RU"/>
        </w:rPr>
        <w:t xml:space="preserve">Выстроено межведомственное взаимодействие по вопросам формирования здорового образа жизни среди населения и профилактике основных неинфекционных заболеваний, с вовлечением органов власти, а также проведена работа по интеграции деятельности по ФЗОЖ с задачами </w:t>
      </w:r>
      <w:r>
        <w:rPr>
          <w:rFonts w:eastAsia="SimSun"/>
          <w:color w:val="000000"/>
          <w:sz w:val="28"/>
          <w:szCs w:val="28"/>
          <w:lang w:bidi="ru-RU"/>
        </w:rPr>
        <w:br/>
      </w:r>
      <w:r w:rsidRPr="00F77156">
        <w:rPr>
          <w:rFonts w:eastAsia="SimSun"/>
          <w:color w:val="000000"/>
          <w:sz w:val="28"/>
          <w:szCs w:val="28"/>
          <w:lang w:bidi="ru-RU"/>
        </w:rPr>
        <w:t>по реализации ЦУР.</w:t>
      </w:r>
    </w:p>
    <w:p w:rsidR="001128A3" w:rsidRPr="001128A3" w:rsidRDefault="001128A3" w:rsidP="001128A3">
      <w:pPr>
        <w:ind w:right="-1" w:firstLine="709"/>
        <w:jc w:val="center"/>
        <w:rPr>
          <w:b/>
          <w:color w:val="000000" w:themeColor="text1"/>
          <w:sz w:val="32"/>
          <w:szCs w:val="32"/>
        </w:rPr>
      </w:pPr>
    </w:p>
    <w:p w:rsidR="00444DE6" w:rsidRPr="008919B5" w:rsidRDefault="00444DE6" w:rsidP="00444DE6">
      <w:pPr>
        <w:ind w:firstLine="709"/>
        <w:jc w:val="center"/>
        <w:rPr>
          <w:sz w:val="28"/>
          <w:szCs w:val="28"/>
        </w:rPr>
      </w:pPr>
      <w:r w:rsidRPr="008919B5">
        <w:rPr>
          <w:sz w:val="28"/>
          <w:szCs w:val="28"/>
        </w:rPr>
        <w:t>ИНТЕГРАЛЬНЫЕ ОЦЕНКИ УРОВНЯ ЗДОРОВЬЯ НАСЕЛЕНИЯ</w:t>
      </w:r>
    </w:p>
    <w:p w:rsidR="00D72477" w:rsidRPr="007242E8" w:rsidRDefault="00D72477" w:rsidP="007242E8">
      <w:pPr>
        <w:ind w:right="-1" w:firstLine="709"/>
        <w:jc w:val="both"/>
        <w:rPr>
          <w:sz w:val="30"/>
          <w:szCs w:val="30"/>
        </w:rPr>
      </w:pPr>
    </w:p>
    <w:p w:rsidR="001439F1" w:rsidRDefault="001439F1" w:rsidP="001439F1">
      <w:pPr>
        <w:tabs>
          <w:tab w:val="left" w:pos="900"/>
          <w:tab w:val="left" w:pos="6840"/>
        </w:tabs>
        <w:spacing w:line="310" w:lineRule="exact"/>
        <w:ind w:firstLine="709"/>
        <w:jc w:val="both"/>
        <w:rPr>
          <w:rFonts w:eastAsia="SimSun"/>
          <w:color w:val="000000"/>
          <w:sz w:val="28"/>
          <w:szCs w:val="28"/>
          <w:lang w:bidi="ru-RU"/>
        </w:rPr>
      </w:pPr>
      <w:r w:rsidRPr="000C116E">
        <w:rPr>
          <w:rFonts w:eastAsia="SimSun"/>
          <w:color w:val="000000"/>
          <w:sz w:val="28"/>
          <w:szCs w:val="28"/>
          <w:lang w:bidi="ru-RU"/>
        </w:rPr>
        <w:t>Обзор зарубежных и отечественных исследований общественного здоровья выявляет различные тенденции в методике его оценки: постоянное расширение круга учитываемых показателей; сдвиг оценок общественного здоровья в сторону субъективных индикаторов, получаемых на основе социологических опросов; получение</w:t>
      </w:r>
      <w:r>
        <w:rPr>
          <w:rFonts w:eastAsia="SimSun"/>
          <w:color w:val="000000"/>
          <w:sz w:val="28"/>
          <w:szCs w:val="28"/>
          <w:lang w:bidi="ru-RU"/>
        </w:rPr>
        <w:t xml:space="preserve"> оценок общественного здоровья </w:t>
      </w:r>
      <w:r w:rsidRPr="000C116E">
        <w:rPr>
          <w:rFonts w:eastAsia="SimSun"/>
          <w:color w:val="000000"/>
          <w:sz w:val="28"/>
          <w:szCs w:val="28"/>
          <w:lang w:bidi="ru-RU"/>
        </w:rPr>
        <w:t>на основе комплексных медицинских осмотров; создание новых интегральных показателей; формирование систем на основе использования международных индикаторов. Все эти методы и подходы требуют сбора дополнительной информации, что делает оценку общественного здоровья достаточно трудоемким процессом.</w:t>
      </w:r>
    </w:p>
    <w:p w:rsidR="00444DE6" w:rsidRPr="00444DE6" w:rsidRDefault="00444DE6" w:rsidP="008907DC">
      <w:pPr>
        <w:keepNext/>
        <w:keepLines/>
        <w:spacing w:before="120" w:after="120"/>
        <w:ind w:right="-1"/>
        <w:outlineLvl w:val="0"/>
        <w:rPr>
          <w:rFonts w:eastAsia="Arial Unicode MS"/>
          <w:b/>
          <w:bCs/>
          <w:i/>
          <w:sz w:val="30"/>
          <w:szCs w:val="30"/>
        </w:rPr>
      </w:pPr>
    </w:p>
    <w:p w:rsidR="00444DE6" w:rsidRPr="00FC58BF" w:rsidRDefault="00444DE6" w:rsidP="00444DE6">
      <w:pPr>
        <w:widowControl w:val="0"/>
        <w:ind w:right="-30"/>
        <w:jc w:val="center"/>
        <w:outlineLvl w:val="3"/>
        <w:rPr>
          <w:b/>
          <w:sz w:val="30"/>
          <w:szCs w:val="30"/>
        </w:rPr>
      </w:pPr>
      <w:r>
        <w:rPr>
          <w:b/>
          <w:sz w:val="30"/>
          <w:szCs w:val="30"/>
        </w:rPr>
        <w:t>РАЗДЕ</w:t>
      </w:r>
      <w:r w:rsidRPr="00FC58BF">
        <w:rPr>
          <w:b/>
          <w:sz w:val="30"/>
          <w:szCs w:val="30"/>
        </w:rPr>
        <w:t>Л 1</w:t>
      </w:r>
    </w:p>
    <w:p w:rsidR="00444DE6" w:rsidRPr="00FC58BF" w:rsidRDefault="00444DE6" w:rsidP="00444DE6">
      <w:pPr>
        <w:widowControl w:val="0"/>
        <w:ind w:right="-30"/>
        <w:jc w:val="center"/>
        <w:outlineLvl w:val="3"/>
        <w:rPr>
          <w:b/>
          <w:sz w:val="30"/>
          <w:szCs w:val="30"/>
        </w:rPr>
      </w:pPr>
      <w:r w:rsidRPr="00FC58BF">
        <w:rPr>
          <w:b/>
          <w:sz w:val="30"/>
          <w:szCs w:val="30"/>
        </w:rPr>
        <w:t xml:space="preserve">КРАТКАЯ СОЦИАЛЬНО-ГИГИЕНИЧЕСКАЯ </w:t>
      </w:r>
      <w:r>
        <w:rPr>
          <w:b/>
          <w:sz w:val="30"/>
          <w:szCs w:val="30"/>
        </w:rPr>
        <w:br/>
      </w:r>
      <w:r w:rsidRPr="00FC58BF">
        <w:rPr>
          <w:b/>
          <w:sz w:val="30"/>
          <w:szCs w:val="30"/>
        </w:rPr>
        <w:t>ХАРАКТЕРИСТИКА ТЕРРИТОРИИ</w:t>
      </w:r>
    </w:p>
    <w:p w:rsidR="00444DE6" w:rsidRDefault="00444DE6" w:rsidP="00444DE6">
      <w:pPr>
        <w:widowControl w:val="0"/>
        <w:ind w:right="-30"/>
        <w:jc w:val="center"/>
        <w:outlineLvl w:val="3"/>
        <w:rPr>
          <w:b/>
          <w:sz w:val="16"/>
          <w:szCs w:val="16"/>
        </w:rPr>
      </w:pPr>
    </w:p>
    <w:p w:rsidR="00444DE6" w:rsidRDefault="00444DE6" w:rsidP="00444DE6">
      <w:pPr>
        <w:widowControl w:val="0"/>
        <w:ind w:right="-30"/>
        <w:jc w:val="center"/>
        <w:outlineLvl w:val="3"/>
        <w:rPr>
          <w:b/>
          <w:sz w:val="16"/>
          <w:szCs w:val="16"/>
        </w:rPr>
      </w:pPr>
    </w:p>
    <w:p w:rsidR="00192306" w:rsidRDefault="00444DE6" w:rsidP="00444DE6">
      <w:pPr>
        <w:jc w:val="center"/>
        <w:rPr>
          <w:sz w:val="28"/>
          <w:szCs w:val="28"/>
        </w:rPr>
      </w:pPr>
      <w:r w:rsidRPr="008919B5">
        <w:rPr>
          <w:sz w:val="28"/>
          <w:szCs w:val="28"/>
        </w:rPr>
        <w:t>ОСНОВНЫЕ СОЦИАЛЬНО-ГИГИЕНИ</w:t>
      </w:r>
      <w:r w:rsidR="00C40E18">
        <w:rPr>
          <w:sz w:val="28"/>
          <w:szCs w:val="28"/>
        </w:rPr>
        <w:t xml:space="preserve">ЧЕСКИЕ ПРИЗНАКИ </w:t>
      </w:r>
      <w:r w:rsidR="00C40E18">
        <w:rPr>
          <w:sz w:val="28"/>
          <w:szCs w:val="28"/>
        </w:rPr>
        <w:br/>
        <w:t>ЛОГОЙСКОГО РАЙОНА</w:t>
      </w:r>
    </w:p>
    <w:p w:rsidR="00444DE6" w:rsidRPr="00444DE6" w:rsidRDefault="00444DE6" w:rsidP="00444DE6">
      <w:pPr>
        <w:jc w:val="center"/>
        <w:rPr>
          <w:sz w:val="28"/>
          <w:szCs w:val="28"/>
        </w:rPr>
      </w:pPr>
    </w:p>
    <w:p w:rsidR="009533B6" w:rsidRPr="00C51626" w:rsidRDefault="009533B6" w:rsidP="007242E8">
      <w:pPr>
        <w:ind w:right="-1" w:firstLine="708"/>
        <w:jc w:val="both"/>
        <w:rPr>
          <w:sz w:val="28"/>
          <w:szCs w:val="28"/>
        </w:rPr>
      </w:pPr>
      <w:r w:rsidRPr="00C51626">
        <w:rPr>
          <w:sz w:val="28"/>
          <w:szCs w:val="28"/>
        </w:rPr>
        <w:t>Логойский район расположен на севере Минской области. Территория района составляет 2365,0 км</w:t>
      </w:r>
      <w:r w:rsidRPr="00C51626">
        <w:rPr>
          <w:sz w:val="28"/>
          <w:szCs w:val="28"/>
          <w:vertAlign w:val="superscript"/>
        </w:rPr>
        <w:t>2</w:t>
      </w:r>
      <w:r w:rsidRPr="00C51626">
        <w:rPr>
          <w:sz w:val="28"/>
          <w:szCs w:val="28"/>
        </w:rPr>
        <w:t xml:space="preserve">. Центр района </w:t>
      </w:r>
      <w:r w:rsidR="00E40065" w:rsidRPr="00C51626">
        <w:rPr>
          <w:sz w:val="28"/>
          <w:szCs w:val="28"/>
        </w:rPr>
        <w:t>–</w:t>
      </w:r>
      <w:r w:rsidRPr="00C51626">
        <w:rPr>
          <w:sz w:val="28"/>
          <w:szCs w:val="28"/>
        </w:rPr>
        <w:t xml:space="preserve"> город Логойск, размещен на реке Гайна. В районе 318 населенных пунктов, г.Логойск и г.п.Плещеницы. Административно район делится на 12 сельских Советов: Беларучский, Гайненский, Задорьевский, Каменский, Крайский, Логойский, Околовский, Октябрьский, Острошицкий, Плещеницкий, Швабский, Янушковичский.</w:t>
      </w:r>
    </w:p>
    <w:p w:rsidR="009533B6" w:rsidRPr="00C51626" w:rsidRDefault="009533B6" w:rsidP="007242E8">
      <w:pPr>
        <w:ind w:right="-1" w:firstLine="708"/>
        <w:jc w:val="both"/>
        <w:rPr>
          <w:sz w:val="28"/>
          <w:szCs w:val="28"/>
        </w:rPr>
      </w:pPr>
      <w:r w:rsidRPr="00C51626">
        <w:rPr>
          <w:sz w:val="28"/>
          <w:szCs w:val="28"/>
        </w:rPr>
        <w:t>Характерной географической особенностью является то, что по территории района проходит водораздел Балтийского и Черного морей.</w:t>
      </w:r>
    </w:p>
    <w:p w:rsidR="009533B6" w:rsidRPr="00C51626" w:rsidRDefault="009533B6" w:rsidP="007242E8">
      <w:pPr>
        <w:ind w:right="-1" w:firstLine="708"/>
        <w:jc w:val="both"/>
        <w:rPr>
          <w:sz w:val="28"/>
          <w:szCs w:val="28"/>
        </w:rPr>
      </w:pPr>
      <w:r w:rsidRPr="00C51626">
        <w:rPr>
          <w:sz w:val="28"/>
          <w:szCs w:val="28"/>
        </w:rPr>
        <w:t>Район расположен на севере Минской области, протяженность с севера на юг 90 км, с запада на восток 80 км. Южная часть района относится к Логойской возвышенности и имеет крупнохолмистый грядовой рельеф.</w:t>
      </w:r>
    </w:p>
    <w:p w:rsidR="009533B6" w:rsidRPr="00C51626" w:rsidRDefault="009533B6" w:rsidP="007242E8">
      <w:pPr>
        <w:ind w:right="-1" w:firstLine="708"/>
        <w:jc w:val="both"/>
        <w:rPr>
          <w:sz w:val="28"/>
          <w:szCs w:val="28"/>
        </w:rPr>
      </w:pPr>
      <w:r w:rsidRPr="00C51626">
        <w:rPr>
          <w:sz w:val="28"/>
          <w:szCs w:val="28"/>
        </w:rPr>
        <w:lastRenderedPageBreak/>
        <w:t>На</w:t>
      </w:r>
      <w:r w:rsidR="00AE5ABA">
        <w:rPr>
          <w:sz w:val="28"/>
          <w:szCs w:val="28"/>
        </w:rPr>
        <w:t xml:space="preserve"> территории района расположено 6 озер, 18</w:t>
      </w:r>
      <w:r w:rsidRPr="00C51626">
        <w:rPr>
          <w:sz w:val="28"/>
          <w:szCs w:val="28"/>
        </w:rPr>
        <w:t xml:space="preserve"> прудов, одно водохранилище («Войковское» г.п.Плещеницы), протекает 46 малых рек.</w:t>
      </w:r>
    </w:p>
    <w:p w:rsidR="009533B6" w:rsidRPr="00C51626" w:rsidRDefault="009533B6" w:rsidP="007242E8">
      <w:pPr>
        <w:ind w:right="-1" w:firstLine="708"/>
        <w:jc w:val="both"/>
        <w:rPr>
          <w:sz w:val="28"/>
          <w:szCs w:val="28"/>
        </w:rPr>
      </w:pPr>
      <w:r w:rsidRPr="00C51626">
        <w:rPr>
          <w:sz w:val="28"/>
          <w:szCs w:val="28"/>
        </w:rPr>
        <w:t xml:space="preserve">Общая протяженность речной сети района 673км. В пределах района находятся левобережные притоки реки Вилии </w:t>
      </w:r>
      <w:r w:rsidR="00E40065" w:rsidRPr="00C51626">
        <w:rPr>
          <w:sz w:val="28"/>
          <w:szCs w:val="28"/>
        </w:rPr>
        <w:t>–</w:t>
      </w:r>
      <w:r w:rsidRPr="00C51626">
        <w:rPr>
          <w:sz w:val="28"/>
          <w:szCs w:val="28"/>
        </w:rPr>
        <w:t xml:space="preserve"> реки Лонва, Двиноса, Илия, Крайщанка, Дроздна. Самая большая река района </w:t>
      </w:r>
      <w:r w:rsidR="00E40065" w:rsidRPr="00C51626">
        <w:rPr>
          <w:sz w:val="28"/>
          <w:szCs w:val="28"/>
        </w:rPr>
        <w:t>–</w:t>
      </w:r>
      <w:r w:rsidRPr="00C51626">
        <w:rPr>
          <w:sz w:val="28"/>
          <w:szCs w:val="28"/>
        </w:rPr>
        <w:t xml:space="preserve"> Гайна (бассейн Березины) с притоками Цна, </w:t>
      </w:r>
      <w:r w:rsidR="00E40065" w:rsidRPr="00C51626">
        <w:rPr>
          <w:sz w:val="28"/>
          <w:szCs w:val="28"/>
        </w:rPr>
        <w:t>Усяжа, Чернявка. Площадь лесов –</w:t>
      </w:r>
      <w:r w:rsidRPr="00C51626">
        <w:rPr>
          <w:sz w:val="28"/>
          <w:szCs w:val="28"/>
        </w:rPr>
        <w:t xml:space="preserve"> 127,3 тыс. га, леса в основном хвойные.</w:t>
      </w:r>
    </w:p>
    <w:p w:rsidR="009533B6" w:rsidRPr="00C51626" w:rsidRDefault="009533B6" w:rsidP="007242E8">
      <w:pPr>
        <w:ind w:right="-1" w:firstLine="708"/>
        <w:jc w:val="both"/>
        <w:rPr>
          <w:sz w:val="28"/>
          <w:szCs w:val="28"/>
        </w:rPr>
      </w:pPr>
      <w:r w:rsidRPr="00C51626">
        <w:rPr>
          <w:sz w:val="28"/>
          <w:szCs w:val="28"/>
        </w:rPr>
        <w:t>Имеются полезные ископаемые: залежи торфа и песчано-гравийной смеси.</w:t>
      </w:r>
    </w:p>
    <w:p w:rsidR="009533B6" w:rsidRPr="00C51626" w:rsidRDefault="009533B6" w:rsidP="007242E8">
      <w:pPr>
        <w:ind w:right="-1" w:firstLine="708"/>
        <w:jc w:val="both"/>
        <w:rPr>
          <w:sz w:val="28"/>
          <w:szCs w:val="28"/>
        </w:rPr>
      </w:pPr>
      <w:r w:rsidRPr="00C51626">
        <w:rPr>
          <w:sz w:val="28"/>
          <w:szCs w:val="28"/>
        </w:rPr>
        <w:t>Промышленные предприятия района производят продукцию из металла и пластмассы для автомобильной промышленности, комплектующие изделия для автопогрузчиков, лекарственные средства, выполняют заказы по механообработке деталей, осуществляют пошив текстильных изделий, производство и распределение тепловой энергии и воды.</w:t>
      </w:r>
    </w:p>
    <w:p w:rsidR="009533B6" w:rsidRPr="00C51626" w:rsidRDefault="009533B6" w:rsidP="007242E8">
      <w:pPr>
        <w:ind w:right="-1" w:firstLine="708"/>
        <w:jc w:val="both"/>
        <w:rPr>
          <w:sz w:val="28"/>
          <w:szCs w:val="28"/>
        </w:rPr>
      </w:pPr>
      <w:r w:rsidRPr="00C51626">
        <w:rPr>
          <w:sz w:val="28"/>
          <w:szCs w:val="28"/>
        </w:rPr>
        <w:t xml:space="preserve">Промышленность района представлена следующими предприятиями: ЧПУП «Амкодор - Логойск», выпускающее около </w:t>
      </w:r>
      <w:r w:rsidR="00C86B78" w:rsidRPr="00C51626">
        <w:rPr>
          <w:sz w:val="28"/>
          <w:szCs w:val="28"/>
        </w:rPr>
        <w:t>4</w:t>
      </w:r>
      <w:r w:rsidRPr="00C51626">
        <w:rPr>
          <w:sz w:val="28"/>
          <w:szCs w:val="28"/>
        </w:rPr>
        <w:t xml:space="preserve">0% всей промышленной продукции района, ОАО «Кобальт», ИПООО «Минавто», </w:t>
      </w:r>
      <w:r w:rsidR="00E94857" w:rsidRPr="00C51626">
        <w:rPr>
          <w:sz w:val="28"/>
          <w:szCs w:val="28"/>
        </w:rPr>
        <w:t xml:space="preserve">ИООО «Бел Балт Форест», </w:t>
      </w:r>
      <w:r w:rsidRPr="00C51626">
        <w:rPr>
          <w:sz w:val="28"/>
          <w:szCs w:val="28"/>
        </w:rPr>
        <w:t xml:space="preserve">СООО «Лекфарм», </w:t>
      </w:r>
      <w:r w:rsidR="00D93A76" w:rsidRPr="00C51626">
        <w:rPr>
          <w:sz w:val="28"/>
          <w:szCs w:val="28"/>
        </w:rPr>
        <w:t xml:space="preserve">ОО «Трайпл-Фарм», ООО «Амантис-Мед», </w:t>
      </w:r>
      <w:r w:rsidRPr="00C51626">
        <w:rPr>
          <w:sz w:val="28"/>
          <w:szCs w:val="28"/>
        </w:rPr>
        <w:t>РУП «Логойский комхоз», ООО</w:t>
      </w:r>
      <w:r w:rsidR="00E94857" w:rsidRPr="00C51626">
        <w:rPr>
          <w:sz w:val="28"/>
          <w:szCs w:val="28"/>
        </w:rPr>
        <w:t xml:space="preserve"> «Печатная фабрика </w:t>
      </w:r>
      <w:r w:rsidRPr="00C51626">
        <w:rPr>
          <w:sz w:val="28"/>
          <w:szCs w:val="28"/>
        </w:rPr>
        <w:t>«Полипринт»,</w:t>
      </w:r>
      <w:r w:rsidR="00E94857" w:rsidRPr="00C51626">
        <w:rPr>
          <w:sz w:val="28"/>
          <w:szCs w:val="28"/>
        </w:rPr>
        <w:t xml:space="preserve"> ООО «Логопак»</w:t>
      </w:r>
      <w:r w:rsidRPr="00C51626">
        <w:rPr>
          <w:sz w:val="28"/>
          <w:szCs w:val="28"/>
        </w:rPr>
        <w:t xml:space="preserve"> ООО «Лого Полимер»</w:t>
      </w:r>
      <w:r w:rsidR="00D93A76" w:rsidRPr="00C51626">
        <w:rPr>
          <w:sz w:val="28"/>
          <w:szCs w:val="28"/>
        </w:rPr>
        <w:t>, ООО «Экопромпанель»</w:t>
      </w:r>
      <w:r w:rsidR="001F0861" w:rsidRPr="00C51626">
        <w:rPr>
          <w:sz w:val="28"/>
          <w:szCs w:val="28"/>
        </w:rPr>
        <w:t>, ЧУП «Союзгранит</w:t>
      </w:r>
      <w:r w:rsidR="00B808D3">
        <w:rPr>
          <w:sz w:val="28"/>
          <w:szCs w:val="28"/>
        </w:rPr>
        <w:t>строй</w:t>
      </w:r>
      <w:r w:rsidR="001F0861" w:rsidRPr="00C51626">
        <w:rPr>
          <w:sz w:val="28"/>
          <w:szCs w:val="28"/>
        </w:rPr>
        <w:t>»</w:t>
      </w:r>
      <w:r w:rsidR="00E94857" w:rsidRPr="00C51626">
        <w:rPr>
          <w:sz w:val="28"/>
          <w:szCs w:val="28"/>
        </w:rPr>
        <w:t xml:space="preserve">, ГЛХУ «Логойский лесхоз», ОАО «Нерудпром», </w:t>
      </w:r>
      <w:r w:rsidR="00E50A48" w:rsidRPr="00C51626">
        <w:rPr>
          <w:sz w:val="28"/>
          <w:szCs w:val="28"/>
        </w:rPr>
        <w:t>ЧУП «Тигерлесэкспорт»</w:t>
      </w:r>
      <w:r w:rsidR="00E94857" w:rsidRPr="00C51626">
        <w:rPr>
          <w:sz w:val="28"/>
          <w:szCs w:val="28"/>
        </w:rPr>
        <w:t>, СООО «Пласттрейд», ОАО «МПМК-198»</w:t>
      </w:r>
      <w:r w:rsidR="002246F6" w:rsidRPr="00C51626">
        <w:rPr>
          <w:sz w:val="28"/>
          <w:szCs w:val="28"/>
        </w:rPr>
        <w:t xml:space="preserve"> и др.</w:t>
      </w:r>
    </w:p>
    <w:p w:rsidR="009533B6" w:rsidRPr="00C51626" w:rsidRDefault="009533B6" w:rsidP="007242E8">
      <w:pPr>
        <w:ind w:right="-1" w:firstLine="708"/>
        <w:jc w:val="both"/>
        <w:rPr>
          <w:sz w:val="28"/>
          <w:szCs w:val="28"/>
        </w:rPr>
      </w:pPr>
      <w:r w:rsidRPr="00C51626">
        <w:rPr>
          <w:sz w:val="28"/>
          <w:szCs w:val="28"/>
        </w:rPr>
        <w:t xml:space="preserve">В районе предпринимательскую </w:t>
      </w:r>
      <w:r w:rsidRPr="00E53994">
        <w:rPr>
          <w:sz w:val="28"/>
          <w:szCs w:val="28"/>
        </w:rPr>
        <w:t>деятельность осуществляют 1238 субъектов хозяйствования малого и среднего предпринимательства. В сфере промышленности осуществляют деятельность 42,6% субъектов малого и среднего предпринимательства.</w:t>
      </w:r>
    </w:p>
    <w:p w:rsidR="009533B6" w:rsidRPr="00C51626" w:rsidRDefault="009533B6" w:rsidP="007242E8">
      <w:pPr>
        <w:ind w:right="-1" w:firstLine="708"/>
        <w:jc w:val="both"/>
        <w:rPr>
          <w:sz w:val="28"/>
          <w:szCs w:val="28"/>
        </w:rPr>
      </w:pPr>
      <w:r w:rsidRPr="00C51626">
        <w:rPr>
          <w:sz w:val="28"/>
          <w:szCs w:val="28"/>
        </w:rPr>
        <w:t xml:space="preserve">Данные предприятия производят </w:t>
      </w:r>
      <w:r w:rsidR="00CF31D7" w:rsidRPr="00C51626">
        <w:rPr>
          <w:sz w:val="28"/>
          <w:szCs w:val="28"/>
        </w:rPr>
        <w:t xml:space="preserve">лесозаготовительную технику, фармакологические препараты, </w:t>
      </w:r>
      <w:r w:rsidRPr="00C51626">
        <w:rPr>
          <w:sz w:val="28"/>
          <w:szCs w:val="28"/>
        </w:rPr>
        <w:t xml:space="preserve">топливные гранулы, </w:t>
      </w:r>
      <w:r w:rsidR="00CF31D7" w:rsidRPr="00C51626">
        <w:rPr>
          <w:sz w:val="28"/>
          <w:szCs w:val="28"/>
        </w:rPr>
        <w:t xml:space="preserve">изделия </w:t>
      </w:r>
      <w:r w:rsidRPr="00C51626">
        <w:rPr>
          <w:sz w:val="28"/>
          <w:szCs w:val="28"/>
        </w:rPr>
        <w:t xml:space="preserve">из пластмассы, сендвич-панели, изделия из полиэтилена для упаковки товаров, </w:t>
      </w:r>
      <w:r w:rsidR="001802B6" w:rsidRPr="00C51626">
        <w:rPr>
          <w:sz w:val="28"/>
          <w:szCs w:val="28"/>
        </w:rPr>
        <w:t>полиграфическую продукцию</w:t>
      </w:r>
      <w:r w:rsidRPr="00C51626">
        <w:rPr>
          <w:sz w:val="28"/>
          <w:szCs w:val="28"/>
        </w:rPr>
        <w:t xml:space="preserve">, изделия из </w:t>
      </w:r>
      <w:r w:rsidR="00CF31D7" w:rsidRPr="00C51626">
        <w:rPr>
          <w:sz w:val="28"/>
          <w:szCs w:val="28"/>
        </w:rPr>
        <w:t>естественного камня,</w:t>
      </w:r>
      <w:r w:rsidRPr="00C51626">
        <w:rPr>
          <w:sz w:val="28"/>
          <w:szCs w:val="28"/>
        </w:rPr>
        <w:t xml:space="preserve"> семечки и орешки, производство стальных спиральновитых гофрированных труб, продукцию деревообработки, лесозаготовительную технику</w:t>
      </w:r>
      <w:r w:rsidR="005B6E05" w:rsidRPr="00C51626">
        <w:rPr>
          <w:sz w:val="28"/>
          <w:szCs w:val="28"/>
        </w:rPr>
        <w:t xml:space="preserve">, занимаются металлообработкой </w:t>
      </w:r>
      <w:r w:rsidRPr="00C51626">
        <w:rPr>
          <w:sz w:val="28"/>
          <w:szCs w:val="28"/>
        </w:rPr>
        <w:t>и др.</w:t>
      </w:r>
    </w:p>
    <w:p w:rsidR="009533B6" w:rsidRPr="00C51626" w:rsidRDefault="009533B6" w:rsidP="007242E8">
      <w:pPr>
        <w:ind w:right="-1" w:firstLine="708"/>
        <w:jc w:val="both"/>
        <w:rPr>
          <w:sz w:val="28"/>
          <w:szCs w:val="28"/>
        </w:rPr>
      </w:pPr>
      <w:r w:rsidRPr="00C51626">
        <w:rPr>
          <w:sz w:val="28"/>
          <w:szCs w:val="28"/>
        </w:rPr>
        <w:t xml:space="preserve">Площадь сельскохозяйственных угодий района составляет 70,063 тыс.га, пахотных земель </w:t>
      </w:r>
      <w:r w:rsidR="00E40065" w:rsidRPr="00C51626">
        <w:rPr>
          <w:sz w:val="28"/>
          <w:szCs w:val="28"/>
        </w:rPr>
        <w:t>–</w:t>
      </w:r>
      <w:r w:rsidRPr="00C51626">
        <w:rPr>
          <w:sz w:val="28"/>
          <w:szCs w:val="28"/>
        </w:rPr>
        <w:t xml:space="preserve"> 49,055 тыс.га.Логойский район специализируется на производстве молока, мяса, картофеля и зерновых культур. Сельское хозяйство представляют следующие предприятия: СК «Логойский» РУП «Белоруснефть-Минскоблнефтепродукт», ОАО «Крайск», ОАО «</w:t>
      </w:r>
      <w:r w:rsidR="00460220" w:rsidRPr="00C51626">
        <w:rPr>
          <w:sz w:val="28"/>
          <w:szCs w:val="28"/>
        </w:rPr>
        <w:t>Логойская МТС «Райагросервис»</w:t>
      </w:r>
      <w:r w:rsidRPr="00C51626">
        <w:rPr>
          <w:sz w:val="28"/>
          <w:szCs w:val="28"/>
        </w:rPr>
        <w:t>, СК «Острошицы» ОАО «Минский КХП»,</w:t>
      </w:r>
      <w:r w:rsidR="00B808D3">
        <w:rPr>
          <w:sz w:val="28"/>
          <w:szCs w:val="28"/>
        </w:rPr>
        <w:t xml:space="preserve"> СХЦ «Гайна» ОАО «МТЗ»,</w:t>
      </w:r>
      <w:r w:rsidRPr="00C51626">
        <w:rPr>
          <w:sz w:val="28"/>
          <w:szCs w:val="28"/>
        </w:rPr>
        <w:t xml:space="preserve"> ООО «СНБ-Агро» ЗАО Банк ВТБ, ОАО «Косино», ОАО «Хорошее», КСУП «Спутник-агро»,  ОАО «Нестановичи-Агро», КФХ «Цнянские экопродукты»</w:t>
      </w:r>
      <w:r w:rsidR="005317BD" w:rsidRPr="00C51626">
        <w:rPr>
          <w:sz w:val="28"/>
          <w:szCs w:val="28"/>
        </w:rPr>
        <w:t>,</w:t>
      </w:r>
      <w:r w:rsidRPr="00C51626">
        <w:rPr>
          <w:sz w:val="28"/>
          <w:szCs w:val="28"/>
        </w:rPr>
        <w:t xml:space="preserve"> ООО «Истерн-Шип» и </w:t>
      </w:r>
      <w:r w:rsidR="00FC3ABF" w:rsidRPr="00FC3ABF">
        <w:rPr>
          <w:sz w:val="28"/>
          <w:szCs w:val="28"/>
        </w:rPr>
        <w:t>55</w:t>
      </w:r>
      <w:r w:rsidRPr="00FC3ABF">
        <w:rPr>
          <w:sz w:val="28"/>
          <w:szCs w:val="28"/>
        </w:rPr>
        <w:t xml:space="preserve"> работающих фермерских хозяйств.</w:t>
      </w:r>
    </w:p>
    <w:p w:rsidR="009533B6" w:rsidRPr="00C51626" w:rsidRDefault="009533B6" w:rsidP="007242E8">
      <w:pPr>
        <w:ind w:right="-1" w:firstLine="708"/>
        <w:jc w:val="both"/>
        <w:rPr>
          <w:sz w:val="28"/>
          <w:szCs w:val="28"/>
        </w:rPr>
      </w:pPr>
      <w:r w:rsidRPr="00C51626">
        <w:rPr>
          <w:sz w:val="28"/>
          <w:szCs w:val="28"/>
        </w:rPr>
        <w:lastRenderedPageBreak/>
        <w:t>Обслуживанием сельского хозяйства занимается ОАО Логойская МТС «Райагросервис».</w:t>
      </w:r>
    </w:p>
    <w:p w:rsidR="009533B6" w:rsidRPr="00C51626" w:rsidRDefault="009533B6" w:rsidP="007242E8">
      <w:pPr>
        <w:ind w:right="-1" w:firstLine="708"/>
        <w:jc w:val="both"/>
        <w:rPr>
          <w:sz w:val="28"/>
          <w:szCs w:val="28"/>
        </w:rPr>
      </w:pPr>
      <w:r w:rsidRPr="00C51626">
        <w:rPr>
          <w:sz w:val="28"/>
          <w:szCs w:val="28"/>
        </w:rPr>
        <w:t>Система образования, спорта и туризма Логойского райо</w:t>
      </w:r>
      <w:r w:rsidR="000F463F" w:rsidRPr="00C51626">
        <w:rPr>
          <w:sz w:val="28"/>
          <w:szCs w:val="28"/>
        </w:rPr>
        <w:t>на представлена учреждениями:</w:t>
      </w:r>
    </w:p>
    <w:p w:rsidR="009533B6" w:rsidRPr="00CB379E" w:rsidRDefault="00841678" w:rsidP="00116308">
      <w:pPr>
        <w:ind w:right="-1" w:firstLine="708"/>
        <w:jc w:val="both"/>
        <w:rPr>
          <w:sz w:val="28"/>
          <w:szCs w:val="28"/>
        </w:rPr>
      </w:pPr>
      <w:r>
        <w:rPr>
          <w:sz w:val="28"/>
          <w:szCs w:val="28"/>
        </w:rPr>
        <w:t>20 учреждений общего среднего образования (1 гимназия, 3 базовых школы, 16 учреждений общего среднего образования)</w:t>
      </w:r>
      <w:r w:rsidR="009533B6" w:rsidRPr="00CB379E">
        <w:rPr>
          <w:sz w:val="28"/>
          <w:szCs w:val="28"/>
        </w:rPr>
        <w:t>; 17 учреждений дошкольного образован</w:t>
      </w:r>
      <w:r>
        <w:rPr>
          <w:sz w:val="28"/>
          <w:szCs w:val="28"/>
        </w:rPr>
        <w:t>ия</w:t>
      </w:r>
      <w:r w:rsidR="009533B6" w:rsidRPr="00CB379E">
        <w:rPr>
          <w:sz w:val="28"/>
          <w:szCs w:val="28"/>
        </w:rPr>
        <w:t>; центр туризма и краеведения; районный с</w:t>
      </w:r>
      <w:r>
        <w:rPr>
          <w:sz w:val="28"/>
          <w:szCs w:val="28"/>
        </w:rPr>
        <w:t xml:space="preserve">оциально-педагогический центр; 2 </w:t>
      </w:r>
      <w:r w:rsidR="009533B6" w:rsidRPr="00CB379E">
        <w:rPr>
          <w:sz w:val="28"/>
          <w:szCs w:val="28"/>
        </w:rPr>
        <w:t xml:space="preserve">детских дома семейного типа; центр коррекционно-развивающего обучения и реабилитации; ресурсный центр информационных технологий и технических средств обучения; комплексная спортивная детско-юношеская школа олимпийского резерва; </w:t>
      </w:r>
      <w:r w:rsidR="00421BF9" w:rsidRPr="00CB379E">
        <w:rPr>
          <w:sz w:val="28"/>
          <w:szCs w:val="28"/>
        </w:rPr>
        <w:t xml:space="preserve">3 </w:t>
      </w:r>
      <w:r w:rsidR="009533B6" w:rsidRPr="00CB379E">
        <w:rPr>
          <w:sz w:val="28"/>
          <w:szCs w:val="28"/>
        </w:rPr>
        <w:t xml:space="preserve"> физкультурно-оздоровительных комплекса «Логойск» и «Атлет»</w:t>
      </w:r>
      <w:r w:rsidR="00421BF9" w:rsidRPr="00CB379E">
        <w:rPr>
          <w:sz w:val="28"/>
          <w:szCs w:val="28"/>
        </w:rPr>
        <w:t>,</w:t>
      </w:r>
      <w:r w:rsidR="009533B6" w:rsidRPr="00CB379E">
        <w:rPr>
          <w:sz w:val="28"/>
          <w:szCs w:val="28"/>
        </w:rPr>
        <w:t xml:space="preserve"> физкультурно- оздоровительный центр «Скарб».</w:t>
      </w:r>
    </w:p>
    <w:p w:rsidR="00623814" w:rsidRDefault="000F463F" w:rsidP="007242E8">
      <w:pPr>
        <w:ind w:right="-1" w:firstLine="708"/>
        <w:jc w:val="both"/>
        <w:rPr>
          <w:sz w:val="28"/>
          <w:szCs w:val="28"/>
        </w:rPr>
      </w:pPr>
      <w:r w:rsidRPr="005871EA">
        <w:rPr>
          <w:sz w:val="28"/>
          <w:szCs w:val="28"/>
        </w:rPr>
        <w:t>В структуру учреждения здравоохранения «Логойская центральная районная больница</w:t>
      </w:r>
      <w:r w:rsidR="00623814" w:rsidRPr="005871EA">
        <w:rPr>
          <w:sz w:val="28"/>
          <w:szCs w:val="28"/>
        </w:rPr>
        <w:t>» входят: центральная районная больница, Плещеницкая 2-я районная больница, 1 участковая больница,</w:t>
      </w:r>
      <w:r w:rsidR="001802B6" w:rsidRPr="005871EA">
        <w:rPr>
          <w:sz w:val="28"/>
          <w:szCs w:val="28"/>
        </w:rPr>
        <w:t xml:space="preserve"> 1 больница сестринского ухода,</w:t>
      </w:r>
      <w:r w:rsidR="00623814" w:rsidRPr="005871EA">
        <w:rPr>
          <w:sz w:val="28"/>
          <w:szCs w:val="28"/>
        </w:rPr>
        <w:t xml:space="preserve"> 6 амбулаторий врача общей практики, 1</w:t>
      </w:r>
      <w:r w:rsidR="005871EA" w:rsidRPr="005871EA">
        <w:rPr>
          <w:sz w:val="28"/>
          <w:szCs w:val="28"/>
        </w:rPr>
        <w:t>4</w:t>
      </w:r>
      <w:r w:rsidR="00623814" w:rsidRPr="005871EA">
        <w:rPr>
          <w:sz w:val="28"/>
          <w:szCs w:val="28"/>
        </w:rPr>
        <w:t xml:space="preserve"> фельдшерско-акушерских пункт</w:t>
      </w:r>
      <w:r w:rsidR="005871EA" w:rsidRPr="005871EA">
        <w:rPr>
          <w:sz w:val="28"/>
          <w:szCs w:val="28"/>
        </w:rPr>
        <w:t>ов</w:t>
      </w:r>
      <w:r w:rsidR="00623814" w:rsidRPr="005871EA">
        <w:rPr>
          <w:sz w:val="28"/>
          <w:szCs w:val="28"/>
        </w:rPr>
        <w:t>.</w:t>
      </w:r>
    </w:p>
    <w:p w:rsidR="00192306" w:rsidRDefault="00192306" w:rsidP="0031759E">
      <w:pPr>
        <w:spacing w:line="320" w:lineRule="exact"/>
        <w:rPr>
          <w:sz w:val="28"/>
          <w:szCs w:val="28"/>
        </w:rPr>
      </w:pPr>
    </w:p>
    <w:p w:rsidR="00192306" w:rsidRPr="00FC58BF" w:rsidRDefault="00192306" w:rsidP="00192306">
      <w:pPr>
        <w:spacing w:line="320" w:lineRule="exact"/>
        <w:jc w:val="center"/>
        <w:rPr>
          <w:sz w:val="28"/>
          <w:szCs w:val="28"/>
        </w:rPr>
      </w:pPr>
      <w:r w:rsidRPr="00FC58BF">
        <w:rPr>
          <w:sz w:val="28"/>
          <w:szCs w:val="28"/>
        </w:rPr>
        <w:t>ДИФФЕРЕНЦ</w:t>
      </w:r>
      <w:r w:rsidR="001439F1">
        <w:rPr>
          <w:sz w:val="28"/>
          <w:szCs w:val="28"/>
        </w:rPr>
        <w:t>ИАЦИЯ ТЕРРИТОРИЙ ЛОГОЙСКОГО РАЙОНА</w:t>
      </w:r>
    </w:p>
    <w:p w:rsidR="00192306" w:rsidRDefault="00192306" w:rsidP="00192306">
      <w:pPr>
        <w:spacing w:line="320" w:lineRule="exact"/>
        <w:ind w:firstLine="709"/>
        <w:jc w:val="center"/>
        <w:rPr>
          <w:sz w:val="28"/>
          <w:szCs w:val="28"/>
        </w:rPr>
      </w:pPr>
      <w:r w:rsidRPr="00FC58BF">
        <w:rPr>
          <w:sz w:val="28"/>
          <w:szCs w:val="28"/>
        </w:rPr>
        <w:t xml:space="preserve">НА ОСНОВЕ РАСЧЕТА </w:t>
      </w:r>
      <w:r w:rsidR="001439F1">
        <w:rPr>
          <w:sz w:val="28"/>
          <w:szCs w:val="28"/>
        </w:rPr>
        <w:t>ИНДЕКСА ЗДОРОВЬЯ</w:t>
      </w:r>
    </w:p>
    <w:p w:rsidR="001439F1" w:rsidRDefault="001439F1" w:rsidP="00192306">
      <w:pPr>
        <w:spacing w:line="320" w:lineRule="exact"/>
        <w:ind w:firstLine="709"/>
        <w:jc w:val="center"/>
        <w:rPr>
          <w:sz w:val="28"/>
          <w:szCs w:val="28"/>
        </w:rPr>
      </w:pPr>
    </w:p>
    <w:p w:rsidR="001439F1" w:rsidRPr="00C51626" w:rsidRDefault="001439F1" w:rsidP="001439F1">
      <w:pPr>
        <w:ind w:right="-1" w:firstLine="708"/>
        <w:jc w:val="both"/>
        <w:rPr>
          <w:sz w:val="28"/>
          <w:szCs w:val="28"/>
        </w:rPr>
      </w:pPr>
      <w:r w:rsidRPr="00C51626">
        <w:rPr>
          <w:sz w:val="28"/>
          <w:szCs w:val="28"/>
        </w:rPr>
        <w:t>Госу</w:t>
      </w:r>
      <w:r>
        <w:rPr>
          <w:sz w:val="28"/>
          <w:szCs w:val="28"/>
        </w:rPr>
        <w:t>дарственным учреждением «Логойским районным центром</w:t>
      </w:r>
      <w:r w:rsidRPr="00C51626">
        <w:rPr>
          <w:sz w:val="28"/>
          <w:szCs w:val="28"/>
        </w:rPr>
        <w:t xml:space="preserve"> гигие</w:t>
      </w:r>
      <w:r>
        <w:rPr>
          <w:sz w:val="28"/>
          <w:szCs w:val="28"/>
        </w:rPr>
        <w:t>ны, эпидемиологии»</w:t>
      </w:r>
      <w:r w:rsidRPr="00C51626">
        <w:rPr>
          <w:sz w:val="28"/>
          <w:szCs w:val="28"/>
        </w:rPr>
        <w:t xml:space="preserve"> рассчитан фоновый индекс здоровья </w:t>
      </w:r>
      <w:r>
        <w:rPr>
          <w:color w:val="000000" w:themeColor="text1"/>
          <w:sz w:val="28"/>
          <w:szCs w:val="28"/>
        </w:rPr>
        <w:t xml:space="preserve">(далее – ФИЗ). </w:t>
      </w:r>
      <w:r w:rsidRPr="00C51626">
        <w:rPr>
          <w:color w:val="000000" w:themeColor="text1"/>
          <w:sz w:val="28"/>
          <w:szCs w:val="28"/>
        </w:rPr>
        <w:t>Экспериментальным пу</w:t>
      </w:r>
      <w:r>
        <w:rPr>
          <w:color w:val="000000" w:themeColor="text1"/>
          <w:sz w:val="28"/>
          <w:szCs w:val="28"/>
        </w:rPr>
        <w:t xml:space="preserve">тем определено 4 группы </w:t>
      </w:r>
      <w:r w:rsidRPr="00C51626">
        <w:rPr>
          <w:color w:val="000000" w:themeColor="text1"/>
          <w:sz w:val="28"/>
          <w:szCs w:val="28"/>
        </w:rPr>
        <w:t>по градации уровня ФИЗ: минимальный (до 21,0%); умеренный (до 27,0%); повышенный (до 35%) и высокий (до 44%).</w:t>
      </w:r>
    </w:p>
    <w:p w:rsidR="001439F1" w:rsidRPr="00C51626" w:rsidRDefault="001439F1" w:rsidP="001439F1">
      <w:pPr>
        <w:ind w:firstLine="567"/>
        <w:jc w:val="both"/>
        <w:rPr>
          <w:sz w:val="28"/>
          <w:szCs w:val="28"/>
        </w:rPr>
      </w:pPr>
      <w:r w:rsidRPr="00C51626">
        <w:rPr>
          <w:sz w:val="28"/>
          <w:szCs w:val="28"/>
        </w:rPr>
        <w:t>По результатам анал</w:t>
      </w:r>
      <w:r w:rsidR="00B808D3">
        <w:rPr>
          <w:sz w:val="28"/>
          <w:szCs w:val="28"/>
        </w:rPr>
        <w:t>иза, проведенного за период 2012-2022</w:t>
      </w:r>
      <w:r w:rsidRPr="00C51626">
        <w:rPr>
          <w:sz w:val="28"/>
          <w:szCs w:val="28"/>
        </w:rPr>
        <w:t xml:space="preserve"> гг., Логойский район отнесен к территории с высоким ФИЗ </w:t>
      </w:r>
      <w:r w:rsidRPr="00897D69">
        <w:rPr>
          <w:sz w:val="28"/>
          <w:szCs w:val="28"/>
        </w:rPr>
        <w:t>(</w:t>
      </w:r>
      <w:r w:rsidR="00CB379E" w:rsidRPr="00897D69">
        <w:rPr>
          <w:sz w:val="28"/>
          <w:szCs w:val="28"/>
        </w:rPr>
        <w:t>составил 42,43</w:t>
      </w:r>
      <w:r w:rsidRPr="00897D69">
        <w:rPr>
          <w:sz w:val="28"/>
          <w:szCs w:val="28"/>
        </w:rPr>
        <w:t>%).</w:t>
      </w:r>
    </w:p>
    <w:p w:rsidR="001439F1" w:rsidRPr="00C51626" w:rsidRDefault="001439F1" w:rsidP="00E53994">
      <w:pPr>
        <w:ind w:right="-1" w:firstLine="709"/>
        <w:jc w:val="both"/>
        <w:rPr>
          <w:sz w:val="28"/>
          <w:szCs w:val="28"/>
        </w:rPr>
      </w:pPr>
      <w:r w:rsidRPr="00E53994">
        <w:rPr>
          <w:sz w:val="28"/>
          <w:szCs w:val="28"/>
        </w:rPr>
        <w:t>На основании расчета индекса здоровья дифференциация территории Логойского райо</w:t>
      </w:r>
      <w:r w:rsidR="00E53994" w:rsidRPr="00E53994">
        <w:rPr>
          <w:sz w:val="28"/>
          <w:szCs w:val="28"/>
        </w:rPr>
        <w:t>на проведена на основании государственной статистической отчётности учреждения здравоохранения «Логойская ЦРБ» и с учетом обслуживаемой организации здравоохранения.</w:t>
      </w:r>
    </w:p>
    <w:p w:rsidR="00192306" w:rsidRPr="0043703D" w:rsidRDefault="001439F1" w:rsidP="001439F1">
      <w:pPr>
        <w:ind w:right="-1" w:firstLine="709"/>
        <w:jc w:val="both"/>
        <w:rPr>
          <w:sz w:val="28"/>
          <w:szCs w:val="28"/>
        </w:rPr>
      </w:pPr>
      <w:r w:rsidRPr="00E53994">
        <w:rPr>
          <w:sz w:val="28"/>
          <w:szCs w:val="28"/>
        </w:rPr>
        <w:t>Наименьший удельный вес лиц, не обращавших</w:t>
      </w:r>
      <w:r w:rsidR="00CB379E" w:rsidRPr="00E53994">
        <w:rPr>
          <w:sz w:val="28"/>
          <w:szCs w:val="28"/>
        </w:rPr>
        <w:t>ся за медицинской помощью в 2022</w:t>
      </w:r>
      <w:r w:rsidRPr="00E53994">
        <w:rPr>
          <w:sz w:val="28"/>
          <w:szCs w:val="28"/>
        </w:rPr>
        <w:t xml:space="preserve"> год</w:t>
      </w:r>
      <w:r w:rsidR="00E53994" w:rsidRPr="00E53994">
        <w:rPr>
          <w:sz w:val="28"/>
          <w:szCs w:val="28"/>
        </w:rPr>
        <w:t xml:space="preserve">у зарегистрирован в </w:t>
      </w:r>
      <w:r w:rsidR="00AE6A94">
        <w:rPr>
          <w:sz w:val="28"/>
          <w:szCs w:val="28"/>
        </w:rPr>
        <w:t>Логойском сельском совете, Плещеницком сельском совете</w:t>
      </w:r>
      <w:r w:rsidR="007565F2">
        <w:rPr>
          <w:sz w:val="28"/>
          <w:szCs w:val="28"/>
        </w:rPr>
        <w:t xml:space="preserve"> 24</w:t>
      </w:r>
      <w:r w:rsidRPr="00E53994">
        <w:rPr>
          <w:sz w:val="28"/>
          <w:szCs w:val="28"/>
        </w:rPr>
        <w:t xml:space="preserve"> % (обозначено голубым цвет</w:t>
      </w:r>
      <w:r w:rsidR="00AE6A94">
        <w:rPr>
          <w:sz w:val="28"/>
          <w:szCs w:val="28"/>
        </w:rPr>
        <w:t xml:space="preserve">ом), наибольший – в </w:t>
      </w:r>
      <w:r w:rsidR="007565F2">
        <w:rPr>
          <w:sz w:val="28"/>
          <w:szCs w:val="28"/>
        </w:rPr>
        <w:t>Каменском - 59%, Крайский - 57</w:t>
      </w:r>
      <w:r w:rsidRPr="00E53994">
        <w:rPr>
          <w:sz w:val="28"/>
          <w:szCs w:val="28"/>
        </w:rPr>
        <w:t>%</w:t>
      </w:r>
      <w:r w:rsidR="007565F2">
        <w:rPr>
          <w:sz w:val="28"/>
          <w:szCs w:val="28"/>
        </w:rPr>
        <w:t>, Околовский</w:t>
      </w:r>
      <w:r w:rsidR="00E53994">
        <w:rPr>
          <w:sz w:val="28"/>
          <w:szCs w:val="28"/>
        </w:rPr>
        <w:t xml:space="preserve"> –</w:t>
      </w:r>
      <w:r w:rsidR="007565F2">
        <w:rPr>
          <w:sz w:val="28"/>
          <w:szCs w:val="28"/>
        </w:rPr>
        <w:t xml:space="preserve"> 55</w:t>
      </w:r>
      <w:r w:rsidR="00E53994">
        <w:rPr>
          <w:sz w:val="28"/>
          <w:szCs w:val="28"/>
        </w:rPr>
        <w:t>%</w:t>
      </w:r>
      <w:r w:rsidRPr="00E53994">
        <w:rPr>
          <w:sz w:val="28"/>
          <w:szCs w:val="28"/>
        </w:rPr>
        <w:t xml:space="preserve"> (обозначено желтым цветом) . В целом по Логойскому району индекс здор</w:t>
      </w:r>
      <w:r w:rsidR="00AE6A94">
        <w:rPr>
          <w:sz w:val="28"/>
          <w:szCs w:val="28"/>
        </w:rPr>
        <w:t>овья варьировал от показателя 40,5% в 2012 году, до 42,53%</w:t>
      </w:r>
      <w:r w:rsidRPr="00E53994">
        <w:rPr>
          <w:sz w:val="28"/>
          <w:szCs w:val="28"/>
        </w:rPr>
        <w:t xml:space="preserve"> году. Территории с наиболее высоким индексом здоровья представлены на Рисунке 1.</w:t>
      </w:r>
    </w:p>
    <w:p w:rsidR="00444DE6" w:rsidRPr="00234C36" w:rsidRDefault="00192306" w:rsidP="00234C36">
      <w:pPr>
        <w:shd w:val="clear" w:color="auto" w:fill="FFFFFF"/>
        <w:ind w:firstLine="709"/>
        <w:jc w:val="both"/>
        <w:rPr>
          <w:sz w:val="28"/>
          <w:szCs w:val="28"/>
        </w:rPr>
      </w:pPr>
      <w:r w:rsidRPr="0043703D">
        <w:rPr>
          <w:sz w:val="28"/>
          <w:szCs w:val="28"/>
        </w:rPr>
        <w:t xml:space="preserve">Индекс здоровья дает упрощенное представление о здоровье, </w:t>
      </w:r>
      <w:r>
        <w:rPr>
          <w:sz w:val="28"/>
          <w:szCs w:val="28"/>
        </w:rPr>
        <w:br/>
      </w:r>
      <w:r w:rsidRPr="0043703D">
        <w:rPr>
          <w:sz w:val="28"/>
          <w:szCs w:val="28"/>
        </w:rPr>
        <w:t xml:space="preserve">но используется как один из статистических показателей, позволяющих осуществлять оперативное слежение за распространением болезней, выбирать основные направления действий, обосновывать набор </w:t>
      </w:r>
      <w:r w:rsidRPr="0043703D">
        <w:rPr>
          <w:sz w:val="28"/>
          <w:szCs w:val="28"/>
        </w:rPr>
        <w:lastRenderedPageBreak/>
        <w:t>специфических показателей и различных способов, измерений для углубленных оценок.</w:t>
      </w:r>
    </w:p>
    <w:p w:rsidR="00444DE6" w:rsidRPr="00444DE6" w:rsidRDefault="00444DE6" w:rsidP="00444DE6">
      <w:pPr>
        <w:ind w:right="-1" w:firstLine="709"/>
        <w:jc w:val="center"/>
        <w:rPr>
          <w:b/>
          <w:i/>
          <w:color w:val="000000" w:themeColor="text1"/>
          <w:sz w:val="30"/>
          <w:szCs w:val="30"/>
        </w:rPr>
      </w:pPr>
    </w:p>
    <w:p w:rsidR="008B0453" w:rsidRPr="00043CD3" w:rsidRDefault="008B0453" w:rsidP="008B0453">
      <w:pPr>
        <w:jc w:val="center"/>
        <w:rPr>
          <w:sz w:val="28"/>
          <w:szCs w:val="28"/>
        </w:rPr>
      </w:pPr>
      <w:r w:rsidRPr="00043CD3">
        <w:rPr>
          <w:sz w:val="28"/>
          <w:szCs w:val="28"/>
        </w:rPr>
        <w:t xml:space="preserve">ОБЩИЙ ПЕРЕЧЕНЬ ЦУР, ВАЖНОСТЬ ВОПРОСА ЗДОРОВЬЯ </w:t>
      </w:r>
      <w:r w:rsidRPr="00043CD3">
        <w:rPr>
          <w:sz w:val="28"/>
          <w:szCs w:val="28"/>
        </w:rPr>
        <w:br/>
        <w:t>СРЕДИ ВСЕХ ЦУР, ЗАДАЧИ ПО ДОСТИЖЕНИЮ ЦУР 3</w:t>
      </w:r>
    </w:p>
    <w:p w:rsidR="008B0453" w:rsidRPr="00FC58BF" w:rsidRDefault="008B0453" w:rsidP="008B0453">
      <w:pPr>
        <w:jc w:val="both"/>
        <w:rPr>
          <w:color w:val="FF0000"/>
          <w:sz w:val="10"/>
          <w:szCs w:val="10"/>
        </w:rPr>
      </w:pPr>
    </w:p>
    <w:p w:rsidR="008B0453" w:rsidRPr="00FC58BF" w:rsidRDefault="008B0453" w:rsidP="008B0453">
      <w:pPr>
        <w:jc w:val="both"/>
        <w:rPr>
          <w:color w:val="FF0000"/>
          <w:sz w:val="10"/>
          <w:szCs w:val="10"/>
        </w:rPr>
      </w:pPr>
    </w:p>
    <w:p w:rsidR="008B0453" w:rsidRPr="00C51626" w:rsidRDefault="008B0453" w:rsidP="008B0453">
      <w:pPr>
        <w:tabs>
          <w:tab w:val="left" w:pos="900"/>
          <w:tab w:val="left" w:pos="6840"/>
        </w:tabs>
        <w:spacing w:line="306" w:lineRule="exact"/>
        <w:ind w:firstLine="709"/>
        <w:jc w:val="both"/>
        <w:rPr>
          <w:rFonts w:eastAsia="SimSun"/>
          <w:color w:val="000000"/>
          <w:sz w:val="28"/>
          <w:szCs w:val="28"/>
          <w:lang w:bidi="ru-RU"/>
        </w:rPr>
      </w:pPr>
      <w:r w:rsidRPr="00C51626">
        <w:rPr>
          <w:rFonts w:eastAsia="SimSun"/>
          <w:color w:val="000000"/>
          <w:sz w:val="28"/>
          <w:szCs w:val="28"/>
          <w:lang w:bidi="ru-RU"/>
        </w:rPr>
        <w:t>Санитарно-эпидемиологической службе для организации реализации ЦУР в области профилактики болезней и формирования здорового образа жизни делегирован мониторинг за 19 индикаторами, определенными на национальном уровне:</w:t>
      </w:r>
    </w:p>
    <w:p w:rsidR="008B0453" w:rsidRPr="00C51626" w:rsidRDefault="008B0453" w:rsidP="008B0453">
      <w:pPr>
        <w:tabs>
          <w:tab w:val="left" w:pos="900"/>
          <w:tab w:val="left" w:pos="6840"/>
        </w:tabs>
        <w:spacing w:line="306" w:lineRule="exact"/>
        <w:ind w:firstLine="709"/>
        <w:jc w:val="both"/>
        <w:rPr>
          <w:rFonts w:eastAsia="SimSun"/>
          <w:color w:val="000000"/>
          <w:sz w:val="28"/>
          <w:szCs w:val="28"/>
          <w:lang w:bidi="ru-RU"/>
        </w:rPr>
      </w:pPr>
      <w:r w:rsidRPr="00C51626">
        <w:rPr>
          <w:rFonts w:eastAsia="SimSun"/>
          <w:color w:val="000000"/>
          <w:sz w:val="28"/>
          <w:szCs w:val="28"/>
          <w:lang w:bidi="ru-RU"/>
        </w:rPr>
        <w:t>Показатель 3.3.1: «Число новых заражений ВИЧ (оценочное количество) на 1 000 неинфицированных в разбивке по полу и возрасту»;</w:t>
      </w:r>
    </w:p>
    <w:p w:rsidR="008B0453" w:rsidRPr="00C51626" w:rsidRDefault="008B0453" w:rsidP="008B0453">
      <w:pPr>
        <w:tabs>
          <w:tab w:val="left" w:pos="900"/>
          <w:tab w:val="left" w:pos="6840"/>
        </w:tabs>
        <w:spacing w:line="306" w:lineRule="exact"/>
        <w:ind w:firstLine="709"/>
        <w:jc w:val="both"/>
        <w:rPr>
          <w:rFonts w:eastAsia="SimSun"/>
          <w:color w:val="000000"/>
          <w:sz w:val="28"/>
          <w:szCs w:val="28"/>
          <w:lang w:bidi="ru-RU"/>
        </w:rPr>
      </w:pPr>
      <w:r w:rsidRPr="00C51626">
        <w:rPr>
          <w:rFonts w:eastAsia="SimSun"/>
          <w:color w:val="000000"/>
          <w:sz w:val="28"/>
          <w:szCs w:val="28"/>
          <w:lang w:bidi="ru-RU"/>
        </w:rPr>
        <w:t>Показатель 3.3.3: «Заболеваемость малярией на 1 000 человек»;</w:t>
      </w:r>
    </w:p>
    <w:p w:rsidR="008B0453" w:rsidRPr="00C51626" w:rsidRDefault="008B0453" w:rsidP="008B0453">
      <w:pPr>
        <w:tabs>
          <w:tab w:val="left" w:pos="900"/>
          <w:tab w:val="left" w:pos="6840"/>
        </w:tabs>
        <w:spacing w:line="306" w:lineRule="exact"/>
        <w:ind w:firstLine="709"/>
        <w:jc w:val="both"/>
        <w:rPr>
          <w:rFonts w:eastAsia="SimSun"/>
          <w:color w:val="000000"/>
          <w:sz w:val="28"/>
          <w:szCs w:val="28"/>
          <w:lang w:bidi="ru-RU"/>
        </w:rPr>
      </w:pPr>
      <w:r w:rsidRPr="00C51626">
        <w:rPr>
          <w:rFonts w:eastAsia="SimSun"/>
          <w:color w:val="000000"/>
          <w:sz w:val="28"/>
          <w:szCs w:val="28"/>
          <w:lang w:bidi="ru-RU"/>
        </w:rPr>
        <w:t>Показатель 3.3.4: «Заболеваемость гепатитом В на 100 тыс. человек»;</w:t>
      </w:r>
    </w:p>
    <w:p w:rsidR="008B0453" w:rsidRPr="00C51626" w:rsidRDefault="008B0453" w:rsidP="008B0453">
      <w:pPr>
        <w:tabs>
          <w:tab w:val="left" w:pos="900"/>
          <w:tab w:val="left" w:pos="6840"/>
        </w:tabs>
        <w:spacing w:line="306" w:lineRule="exact"/>
        <w:ind w:firstLine="709"/>
        <w:jc w:val="both"/>
        <w:rPr>
          <w:rFonts w:eastAsia="SimSun"/>
          <w:color w:val="000000"/>
          <w:sz w:val="28"/>
          <w:szCs w:val="28"/>
          <w:lang w:bidi="ru-RU"/>
        </w:rPr>
      </w:pPr>
      <w:r w:rsidRPr="00C51626">
        <w:rPr>
          <w:rFonts w:eastAsia="SimSun"/>
          <w:color w:val="000000"/>
          <w:sz w:val="28"/>
          <w:szCs w:val="28"/>
          <w:lang w:bidi="ru-RU"/>
        </w:rPr>
        <w:t>Показатель 3.9.1: «Смертность от загрязнения воздуха в жилых помещениях и атмосферного воздуха»;</w:t>
      </w:r>
    </w:p>
    <w:p w:rsidR="008B0453" w:rsidRPr="00C51626" w:rsidRDefault="008B0453" w:rsidP="008B0453">
      <w:pPr>
        <w:tabs>
          <w:tab w:val="left" w:pos="900"/>
          <w:tab w:val="left" w:pos="6840"/>
        </w:tabs>
        <w:spacing w:line="306" w:lineRule="exact"/>
        <w:ind w:firstLine="709"/>
        <w:jc w:val="both"/>
        <w:rPr>
          <w:rFonts w:eastAsia="SimSun"/>
          <w:color w:val="000000"/>
          <w:sz w:val="28"/>
          <w:szCs w:val="28"/>
          <w:lang w:bidi="ru-RU"/>
        </w:rPr>
      </w:pPr>
      <w:r w:rsidRPr="00C51626">
        <w:rPr>
          <w:rFonts w:eastAsia="SimSun"/>
          <w:color w:val="000000"/>
          <w:sz w:val="28"/>
          <w:szCs w:val="28"/>
          <w:lang w:bidi="ru-RU"/>
        </w:rPr>
        <w:t>Показатель 3.9.2: «Смертность от отсутствия безопасной воды, безопасной санитарии и гигиены (от отсутствия безопасных услуг в области водоснабжения, санитарии и гигиены (ВССГ) для всех»;</w:t>
      </w:r>
    </w:p>
    <w:p w:rsidR="008B0453" w:rsidRPr="00C51626" w:rsidRDefault="008B0453" w:rsidP="008B0453">
      <w:pPr>
        <w:tabs>
          <w:tab w:val="left" w:pos="900"/>
          <w:tab w:val="left" w:pos="6840"/>
        </w:tabs>
        <w:spacing w:line="306" w:lineRule="exact"/>
        <w:ind w:firstLine="709"/>
        <w:jc w:val="both"/>
        <w:rPr>
          <w:rFonts w:eastAsia="SimSun"/>
          <w:color w:val="000000"/>
          <w:sz w:val="28"/>
          <w:szCs w:val="28"/>
          <w:lang w:bidi="ru-RU"/>
        </w:rPr>
      </w:pPr>
      <w:r w:rsidRPr="00C51626">
        <w:rPr>
          <w:rFonts w:eastAsia="SimSun"/>
          <w:color w:val="000000"/>
          <w:sz w:val="28"/>
          <w:szCs w:val="28"/>
          <w:lang w:bidi="ru-RU"/>
        </w:rPr>
        <w:t>Показатель 3.b.1: «Доля целевой группы населения, охваченная иммунизацией всеми вакцинами, включенными в национальные программы»;</w:t>
      </w:r>
    </w:p>
    <w:p w:rsidR="008B0453" w:rsidRPr="00C51626" w:rsidRDefault="008B0453" w:rsidP="008B0453">
      <w:pPr>
        <w:tabs>
          <w:tab w:val="left" w:pos="900"/>
          <w:tab w:val="left" w:pos="6840"/>
        </w:tabs>
        <w:spacing w:line="306" w:lineRule="exact"/>
        <w:ind w:firstLine="709"/>
        <w:jc w:val="both"/>
        <w:rPr>
          <w:rFonts w:eastAsia="SimSun"/>
          <w:color w:val="000000"/>
          <w:sz w:val="28"/>
          <w:szCs w:val="28"/>
          <w:lang w:bidi="ru-RU"/>
        </w:rPr>
      </w:pPr>
      <w:r w:rsidRPr="00C51626">
        <w:rPr>
          <w:rFonts w:eastAsia="SimSun"/>
          <w:color w:val="000000"/>
          <w:sz w:val="28"/>
          <w:szCs w:val="28"/>
          <w:lang w:bidi="ru-RU"/>
        </w:rPr>
        <w:t xml:space="preserve">Показатель 3.d.1: «Способность соблюдать Международные медико-санитарные правила (ММСП) и готовность к чрезвычайным ситуациям </w:t>
      </w:r>
      <w:r w:rsidRPr="00C51626">
        <w:rPr>
          <w:rFonts w:eastAsia="SimSun"/>
          <w:color w:val="000000"/>
          <w:sz w:val="28"/>
          <w:szCs w:val="28"/>
          <w:lang w:bidi="ru-RU"/>
        </w:rPr>
        <w:br/>
        <w:t>в области общественного здравоохранения»;</w:t>
      </w:r>
    </w:p>
    <w:p w:rsidR="008B0453" w:rsidRPr="00C51626" w:rsidRDefault="008B0453" w:rsidP="008B0453">
      <w:pPr>
        <w:tabs>
          <w:tab w:val="left" w:pos="900"/>
          <w:tab w:val="left" w:pos="6840"/>
        </w:tabs>
        <w:spacing w:line="306" w:lineRule="exact"/>
        <w:ind w:firstLine="709"/>
        <w:jc w:val="both"/>
        <w:rPr>
          <w:rFonts w:eastAsia="SimSun"/>
          <w:color w:val="000000"/>
          <w:sz w:val="28"/>
          <w:szCs w:val="28"/>
          <w:lang w:bidi="ru-RU"/>
        </w:rPr>
      </w:pPr>
      <w:r w:rsidRPr="00C51626">
        <w:rPr>
          <w:rFonts w:eastAsia="SimSun"/>
          <w:color w:val="000000"/>
          <w:sz w:val="28"/>
          <w:szCs w:val="28"/>
          <w:lang w:bidi="ru-RU"/>
        </w:rPr>
        <w:t>Показатель 6.b.1: «Доля местных административных единиц, в которых действуют правила и процедуры участия граждан в управлении водными ресурсами и санитарией»;</w:t>
      </w:r>
    </w:p>
    <w:p w:rsidR="008B0453" w:rsidRPr="00C51626" w:rsidRDefault="008B0453" w:rsidP="008B0453">
      <w:pPr>
        <w:tabs>
          <w:tab w:val="left" w:pos="900"/>
          <w:tab w:val="left" w:pos="6840"/>
        </w:tabs>
        <w:spacing w:line="306" w:lineRule="exact"/>
        <w:ind w:firstLine="709"/>
        <w:jc w:val="both"/>
        <w:rPr>
          <w:rFonts w:eastAsia="SimSun"/>
          <w:color w:val="000000"/>
          <w:spacing w:val="-8"/>
          <w:sz w:val="28"/>
          <w:szCs w:val="28"/>
          <w:lang w:bidi="ru-RU"/>
        </w:rPr>
      </w:pPr>
      <w:r w:rsidRPr="00C51626">
        <w:rPr>
          <w:rFonts w:eastAsia="SimSun"/>
          <w:color w:val="000000"/>
          <w:spacing w:val="-8"/>
          <w:sz w:val="28"/>
          <w:szCs w:val="28"/>
          <w:lang w:bidi="ru-RU"/>
        </w:rPr>
        <w:t xml:space="preserve">Показатель 7.1.2: «Доступ к чистым источникам энергии и технологиям </w:t>
      </w:r>
      <w:r w:rsidRPr="00C51626">
        <w:rPr>
          <w:rFonts w:eastAsia="SimSun"/>
          <w:color w:val="000000"/>
          <w:spacing w:val="-8"/>
          <w:sz w:val="28"/>
          <w:szCs w:val="28"/>
          <w:lang w:bidi="ru-RU"/>
        </w:rPr>
        <w:br/>
        <w:t>в быту»;</w:t>
      </w:r>
    </w:p>
    <w:p w:rsidR="008B0453" w:rsidRPr="00C51626" w:rsidRDefault="008B0453" w:rsidP="008B0453">
      <w:pPr>
        <w:tabs>
          <w:tab w:val="left" w:pos="900"/>
          <w:tab w:val="left" w:pos="6840"/>
        </w:tabs>
        <w:spacing w:line="306" w:lineRule="exact"/>
        <w:ind w:firstLine="709"/>
        <w:jc w:val="both"/>
        <w:rPr>
          <w:rFonts w:eastAsia="SimSun"/>
          <w:color w:val="000000"/>
          <w:sz w:val="28"/>
          <w:szCs w:val="28"/>
          <w:lang w:bidi="ru-RU"/>
        </w:rPr>
      </w:pPr>
      <w:r w:rsidRPr="00C51626">
        <w:rPr>
          <w:rFonts w:eastAsia="SimSun"/>
          <w:color w:val="000000"/>
          <w:sz w:val="28"/>
          <w:szCs w:val="28"/>
          <w:lang w:bidi="ru-RU"/>
        </w:rPr>
        <w:t xml:space="preserve">Показатель 11.6.2: «Среднегодовой уровень содержания мелких твердых частиц (класса РМ10) в атмосфере отдельных городов (в пересчете </w:t>
      </w:r>
      <w:r w:rsidRPr="00C51626">
        <w:rPr>
          <w:rFonts w:eastAsia="SimSun"/>
          <w:color w:val="000000"/>
          <w:sz w:val="28"/>
          <w:szCs w:val="28"/>
          <w:lang w:bidi="ru-RU"/>
        </w:rPr>
        <w:br/>
        <w:t>на численность населения)»;</w:t>
      </w:r>
    </w:p>
    <w:p w:rsidR="008B0453" w:rsidRPr="00C51626" w:rsidRDefault="008B0453" w:rsidP="008B0453">
      <w:pPr>
        <w:tabs>
          <w:tab w:val="left" w:pos="900"/>
          <w:tab w:val="left" w:pos="6840"/>
        </w:tabs>
        <w:spacing w:line="306" w:lineRule="exact"/>
        <w:ind w:firstLine="709"/>
        <w:jc w:val="both"/>
        <w:rPr>
          <w:rFonts w:eastAsia="SimSun"/>
          <w:color w:val="000000"/>
          <w:sz w:val="28"/>
          <w:szCs w:val="28"/>
          <w:lang w:bidi="ru-RU"/>
        </w:rPr>
      </w:pPr>
      <w:r w:rsidRPr="00C51626">
        <w:rPr>
          <w:rFonts w:eastAsia="SimSun"/>
          <w:color w:val="000000"/>
          <w:sz w:val="28"/>
          <w:szCs w:val="28"/>
          <w:lang w:bidi="ru-RU"/>
        </w:rPr>
        <w:t>Показатель 11.7.1: «Средняя доля застроенной городской территории, относящейся к открытым для всех общественным местам, с указанием доступности в разбивке по полу, возрасту и признаку инвалидности»;</w:t>
      </w:r>
    </w:p>
    <w:p w:rsidR="008B0453" w:rsidRPr="00C51626" w:rsidRDefault="008B0453" w:rsidP="008B0453">
      <w:pPr>
        <w:tabs>
          <w:tab w:val="left" w:pos="900"/>
          <w:tab w:val="left" w:pos="6840"/>
        </w:tabs>
        <w:spacing w:line="306" w:lineRule="exact"/>
        <w:ind w:firstLine="709"/>
        <w:jc w:val="both"/>
        <w:rPr>
          <w:rFonts w:eastAsia="SimSun"/>
          <w:color w:val="000000"/>
          <w:sz w:val="28"/>
          <w:szCs w:val="28"/>
          <w:lang w:bidi="ru-RU"/>
        </w:rPr>
      </w:pPr>
      <w:r w:rsidRPr="00C51626">
        <w:rPr>
          <w:rFonts w:eastAsia="SimSun"/>
          <w:color w:val="000000"/>
          <w:sz w:val="28"/>
          <w:szCs w:val="28"/>
          <w:lang w:bidi="ru-RU"/>
        </w:rPr>
        <w:t>*Показатель 6.1.1 «Доля населения, пользующегося услугами водоснабжения, организованного с соблюдением требований безопасности (процент)»;</w:t>
      </w:r>
    </w:p>
    <w:p w:rsidR="008B0453" w:rsidRPr="00C51626" w:rsidRDefault="008B0453" w:rsidP="008B0453">
      <w:pPr>
        <w:tabs>
          <w:tab w:val="left" w:pos="900"/>
          <w:tab w:val="left" w:pos="6840"/>
        </w:tabs>
        <w:spacing w:line="306" w:lineRule="exact"/>
        <w:ind w:firstLine="709"/>
        <w:jc w:val="both"/>
        <w:rPr>
          <w:rFonts w:eastAsia="SimSun"/>
          <w:color w:val="000000"/>
          <w:sz w:val="28"/>
          <w:szCs w:val="28"/>
          <w:lang w:bidi="ru-RU"/>
        </w:rPr>
      </w:pPr>
      <w:r w:rsidRPr="00C51626">
        <w:rPr>
          <w:rFonts w:eastAsia="SimSun"/>
          <w:color w:val="000000"/>
          <w:sz w:val="28"/>
          <w:szCs w:val="28"/>
          <w:lang w:bidi="ru-RU"/>
        </w:rPr>
        <w:t xml:space="preserve">*Показатель 6.2.1.1 «Доля населения, использующего организованные </w:t>
      </w:r>
      <w:r w:rsidRPr="00C51626">
        <w:rPr>
          <w:rFonts w:eastAsia="SimSun"/>
          <w:color w:val="000000"/>
          <w:sz w:val="28"/>
          <w:szCs w:val="28"/>
          <w:lang w:bidi="ru-RU"/>
        </w:rPr>
        <w:br/>
        <w:t>с соблюдением требований безопасности услуги санитарии, включая устройства для мытья рук с мылом и водой (процент)»;</w:t>
      </w:r>
    </w:p>
    <w:p w:rsidR="008B0453" w:rsidRPr="00C51626" w:rsidRDefault="008B0453" w:rsidP="008B0453">
      <w:pPr>
        <w:tabs>
          <w:tab w:val="left" w:pos="900"/>
          <w:tab w:val="left" w:pos="6840"/>
        </w:tabs>
        <w:spacing w:line="306" w:lineRule="exact"/>
        <w:ind w:firstLine="709"/>
        <w:jc w:val="both"/>
        <w:rPr>
          <w:rFonts w:eastAsia="SimSun"/>
          <w:color w:val="000000"/>
          <w:sz w:val="28"/>
          <w:szCs w:val="28"/>
          <w:lang w:bidi="ru-RU"/>
        </w:rPr>
      </w:pPr>
      <w:r w:rsidRPr="00C51626">
        <w:rPr>
          <w:rFonts w:eastAsia="SimSun"/>
          <w:color w:val="000000"/>
          <w:sz w:val="28"/>
          <w:szCs w:val="28"/>
          <w:lang w:bidi="ru-RU"/>
        </w:rPr>
        <w:t>*Показатель 6.3.1.1 Доля отведенных сточных вод, нормативно-очищенных на сооружения очистки, в общем объеме нормативно очищенных на сооружениях очистки и недостаточно очищенных сточных вод (процент);</w:t>
      </w:r>
    </w:p>
    <w:p w:rsidR="008B0453" w:rsidRPr="00C51626" w:rsidRDefault="008B0453" w:rsidP="008B0453">
      <w:pPr>
        <w:tabs>
          <w:tab w:val="left" w:pos="900"/>
          <w:tab w:val="left" w:pos="6840"/>
        </w:tabs>
        <w:spacing w:line="306" w:lineRule="exact"/>
        <w:ind w:firstLine="709"/>
        <w:jc w:val="both"/>
        <w:rPr>
          <w:rFonts w:eastAsia="SimSun"/>
          <w:color w:val="000000"/>
          <w:sz w:val="28"/>
          <w:szCs w:val="28"/>
          <w:lang w:bidi="ru-RU"/>
        </w:rPr>
      </w:pPr>
      <w:r w:rsidRPr="00C51626">
        <w:rPr>
          <w:rFonts w:eastAsia="SimSun"/>
          <w:color w:val="000000"/>
          <w:sz w:val="28"/>
          <w:szCs w:val="28"/>
          <w:lang w:bidi="ru-RU"/>
        </w:rPr>
        <w:lastRenderedPageBreak/>
        <w:t>*Показатель 6.а.1 «Объем официальной помощи в целях развития, выделенной на водоснабжение и санитарию в рамках координируемой государственной программы расходов»;</w:t>
      </w:r>
    </w:p>
    <w:p w:rsidR="008B0453" w:rsidRPr="00C51626" w:rsidRDefault="008B0453" w:rsidP="008B0453">
      <w:pPr>
        <w:tabs>
          <w:tab w:val="left" w:pos="900"/>
          <w:tab w:val="left" w:pos="6840"/>
        </w:tabs>
        <w:spacing w:line="306" w:lineRule="exact"/>
        <w:ind w:firstLine="709"/>
        <w:jc w:val="both"/>
        <w:rPr>
          <w:rFonts w:eastAsia="SimSun"/>
          <w:color w:val="000000"/>
          <w:sz w:val="28"/>
          <w:szCs w:val="28"/>
          <w:lang w:bidi="ru-RU"/>
        </w:rPr>
      </w:pPr>
      <w:r w:rsidRPr="00C51626">
        <w:rPr>
          <w:rFonts w:eastAsia="SimSun"/>
          <w:color w:val="000000"/>
          <w:sz w:val="28"/>
          <w:szCs w:val="28"/>
          <w:lang w:bidi="ru-RU"/>
        </w:rPr>
        <w:t xml:space="preserve">*Показатель 3.а.1.1 «Распространенность употребления табака лицами </w:t>
      </w:r>
      <w:r w:rsidRPr="00C51626">
        <w:rPr>
          <w:rFonts w:eastAsia="SimSun"/>
          <w:color w:val="000000"/>
          <w:sz w:val="28"/>
          <w:szCs w:val="28"/>
          <w:lang w:bidi="ru-RU"/>
        </w:rPr>
        <w:br/>
        <w:t>в возрасте 16 лет и старше (процент)»;</w:t>
      </w:r>
    </w:p>
    <w:p w:rsidR="008B0453" w:rsidRPr="00C51626" w:rsidRDefault="008B0453" w:rsidP="008B0453">
      <w:pPr>
        <w:tabs>
          <w:tab w:val="left" w:pos="900"/>
          <w:tab w:val="left" w:pos="6840"/>
        </w:tabs>
        <w:spacing w:line="300" w:lineRule="exact"/>
        <w:ind w:firstLine="709"/>
        <w:jc w:val="both"/>
        <w:rPr>
          <w:rFonts w:eastAsia="SimSun"/>
          <w:color w:val="000000"/>
          <w:sz w:val="28"/>
          <w:szCs w:val="28"/>
          <w:lang w:bidi="ru-RU"/>
        </w:rPr>
      </w:pPr>
      <w:r w:rsidRPr="00C51626">
        <w:rPr>
          <w:rFonts w:eastAsia="SimSun"/>
          <w:color w:val="000000"/>
          <w:sz w:val="28"/>
          <w:szCs w:val="28"/>
          <w:lang w:bidi="ru-RU"/>
        </w:rPr>
        <w:t xml:space="preserve">*Показатель 3.d.2 «Процентная доля инфекций кровотока, вызываемых отдельными организмами, устойчивыми к противомикробным препаратам»; </w:t>
      </w:r>
    </w:p>
    <w:p w:rsidR="008B0453" w:rsidRPr="00C51626" w:rsidRDefault="008B0453" w:rsidP="008B0453">
      <w:pPr>
        <w:tabs>
          <w:tab w:val="left" w:pos="900"/>
          <w:tab w:val="left" w:pos="6840"/>
        </w:tabs>
        <w:spacing w:line="300" w:lineRule="exact"/>
        <w:ind w:firstLine="709"/>
        <w:jc w:val="both"/>
        <w:rPr>
          <w:rFonts w:eastAsia="SimSun"/>
          <w:color w:val="000000"/>
          <w:sz w:val="28"/>
          <w:szCs w:val="28"/>
          <w:lang w:bidi="ru-RU"/>
        </w:rPr>
      </w:pPr>
      <w:r w:rsidRPr="00C51626">
        <w:rPr>
          <w:rFonts w:eastAsia="SimSun"/>
          <w:color w:val="000000"/>
          <w:sz w:val="28"/>
          <w:szCs w:val="28"/>
          <w:lang w:bidi="ru-RU"/>
        </w:rPr>
        <w:t xml:space="preserve">*Показатель 3.3.5 «Число людей, нуждающихся в лечении от «забытых» тропических болезней»; </w:t>
      </w:r>
    </w:p>
    <w:p w:rsidR="008B0453" w:rsidRPr="00C51626" w:rsidRDefault="008B0453" w:rsidP="008B0453">
      <w:pPr>
        <w:tabs>
          <w:tab w:val="left" w:pos="900"/>
          <w:tab w:val="left" w:pos="6840"/>
        </w:tabs>
        <w:spacing w:line="300" w:lineRule="exact"/>
        <w:ind w:firstLine="709"/>
        <w:jc w:val="both"/>
        <w:rPr>
          <w:rFonts w:eastAsia="SimSun"/>
          <w:color w:val="000000"/>
          <w:sz w:val="28"/>
          <w:szCs w:val="28"/>
          <w:lang w:bidi="ru-RU"/>
        </w:rPr>
      </w:pPr>
      <w:r w:rsidRPr="00C51626">
        <w:rPr>
          <w:rFonts w:eastAsia="SimSun"/>
          <w:color w:val="000000"/>
          <w:sz w:val="28"/>
          <w:szCs w:val="28"/>
          <w:lang w:bidi="ru-RU"/>
        </w:rPr>
        <w:t>*Показатель 6.а.1 «Объем официальной помощи в целях развития, выделенной на водоснабжение и санитарию в рамках координируемой государственной программы расходов».</w:t>
      </w:r>
    </w:p>
    <w:p w:rsidR="008B0453" w:rsidRPr="00C51626" w:rsidRDefault="008B0453" w:rsidP="008B0453">
      <w:pPr>
        <w:tabs>
          <w:tab w:val="left" w:pos="900"/>
          <w:tab w:val="left" w:pos="6840"/>
        </w:tabs>
        <w:spacing w:line="300" w:lineRule="exact"/>
        <w:ind w:firstLine="709"/>
        <w:jc w:val="both"/>
        <w:rPr>
          <w:rFonts w:eastAsia="SimSun"/>
          <w:i/>
          <w:color w:val="000000"/>
          <w:sz w:val="28"/>
          <w:szCs w:val="28"/>
          <w:lang w:bidi="ru-RU"/>
        </w:rPr>
      </w:pPr>
      <w:r w:rsidRPr="00C51626">
        <w:rPr>
          <w:rFonts w:eastAsia="SimSun"/>
          <w:i/>
          <w:color w:val="000000"/>
          <w:sz w:val="28"/>
          <w:szCs w:val="28"/>
          <w:lang w:bidi="ru-RU"/>
        </w:rPr>
        <w:t xml:space="preserve">*мониторинг осуществляется с 2022 года в соответствии с приказом Министерства здравоохранения Республики Беларусь от 09.08.2021 № 961 </w:t>
      </w:r>
      <w:r w:rsidRPr="00C51626">
        <w:rPr>
          <w:rFonts w:eastAsia="SimSun"/>
          <w:i/>
          <w:color w:val="000000"/>
          <w:sz w:val="28"/>
          <w:szCs w:val="28"/>
          <w:lang w:bidi="ru-RU"/>
        </w:rPr>
        <w:br/>
        <w:t>«О показателях Целей устойчивого развития»</w:t>
      </w:r>
    </w:p>
    <w:p w:rsidR="008B0453" w:rsidRPr="00C51626" w:rsidRDefault="008B0453" w:rsidP="008B0453">
      <w:pPr>
        <w:tabs>
          <w:tab w:val="left" w:pos="900"/>
          <w:tab w:val="left" w:pos="6840"/>
        </w:tabs>
        <w:spacing w:line="300" w:lineRule="exact"/>
        <w:ind w:firstLine="709"/>
        <w:jc w:val="both"/>
        <w:rPr>
          <w:rFonts w:eastAsia="SimSun"/>
          <w:color w:val="000000"/>
          <w:sz w:val="28"/>
          <w:szCs w:val="28"/>
          <w:lang w:bidi="ru-RU"/>
        </w:rPr>
      </w:pPr>
      <w:r w:rsidRPr="00897D69">
        <w:rPr>
          <w:rFonts w:eastAsia="SimSun"/>
          <w:color w:val="000000"/>
          <w:sz w:val="28"/>
          <w:szCs w:val="28"/>
          <w:lang w:bidi="ru-RU"/>
        </w:rPr>
        <w:t>В Логойском районе, как и Минской области в целом, основной причиной заболеваемости населени</w:t>
      </w:r>
      <w:r w:rsidR="00897D69" w:rsidRPr="00897D69">
        <w:rPr>
          <w:rFonts w:eastAsia="SimSun"/>
          <w:color w:val="000000"/>
          <w:sz w:val="28"/>
          <w:szCs w:val="28"/>
          <w:lang w:bidi="ru-RU"/>
        </w:rPr>
        <w:t>я являются НИЗ, составляет до 84</w:t>
      </w:r>
      <w:r w:rsidRPr="00897D69">
        <w:rPr>
          <w:rFonts w:eastAsia="SimSun"/>
          <w:color w:val="000000"/>
          <w:sz w:val="28"/>
          <w:szCs w:val="28"/>
          <w:lang w:bidi="ru-RU"/>
        </w:rPr>
        <w:t xml:space="preserve"> % </w:t>
      </w:r>
      <w:r w:rsidRPr="00897D69">
        <w:rPr>
          <w:rFonts w:eastAsia="SimSun"/>
          <w:color w:val="000000"/>
          <w:sz w:val="28"/>
          <w:szCs w:val="28"/>
          <w:lang w:bidi="ru-RU"/>
        </w:rPr>
        <w:br/>
        <w:t>в структуре первичной и общей заболеваемости соответственно.</w:t>
      </w:r>
    </w:p>
    <w:p w:rsidR="008B0453" w:rsidRPr="00C51626" w:rsidRDefault="008B0453" w:rsidP="008B0453">
      <w:pPr>
        <w:tabs>
          <w:tab w:val="left" w:pos="900"/>
          <w:tab w:val="left" w:pos="6840"/>
        </w:tabs>
        <w:spacing w:line="300" w:lineRule="exact"/>
        <w:ind w:firstLine="709"/>
        <w:jc w:val="both"/>
        <w:rPr>
          <w:rFonts w:eastAsia="SimSun"/>
          <w:color w:val="000000"/>
          <w:sz w:val="28"/>
          <w:szCs w:val="28"/>
          <w:lang w:bidi="ru-RU"/>
        </w:rPr>
      </w:pPr>
      <w:r w:rsidRPr="00C51626">
        <w:rPr>
          <w:rFonts w:eastAsia="SimSun"/>
          <w:color w:val="000000"/>
          <w:sz w:val="28"/>
          <w:szCs w:val="28"/>
          <w:lang w:bidi="ru-RU"/>
        </w:rPr>
        <w:t xml:space="preserve">НИЗ ставят под угрозу прогресс на пути осуществления Повестки дня </w:t>
      </w:r>
      <w:r w:rsidRPr="00C51626">
        <w:rPr>
          <w:rFonts w:eastAsia="SimSun"/>
          <w:color w:val="000000"/>
          <w:sz w:val="28"/>
          <w:szCs w:val="28"/>
          <w:lang w:bidi="ru-RU"/>
        </w:rPr>
        <w:br/>
        <w:t>в области развития на период до 2030 г., где поставлена задача по снижению числа случаев преждевременной смерти от НИЗ на треть к 2030 году.</w:t>
      </w:r>
    </w:p>
    <w:p w:rsidR="008B0453" w:rsidRPr="00C51626" w:rsidRDefault="008B0453" w:rsidP="008B0453">
      <w:pPr>
        <w:tabs>
          <w:tab w:val="left" w:pos="900"/>
          <w:tab w:val="left" w:pos="6840"/>
        </w:tabs>
        <w:spacing w:line="300" w:lineRule="exact"/>
        <w:ind w:firstLine="709"/>
        <w:jc w:val="both"/>
        <w:rPr>
          <w:rFonts w:eastAsia="SimSun"/>
          <w:color w:val="000000"/>
          <w:sz w:val="28"/>
          <w:szCs w:val="28"/>
          <w:lang w:bidi="ru-RU"/>
        </w:rPr>
      </w:pPr>
      <w:r w:rsidRPr="00C51626">
        <w:rPr>
          <w:rFonts w:eastAsia="SimSun"/>
          <w:color w:val="000000"/>
          <w:sz w:val="28"/>
          <w:szCs w:val="28"/>
          <w:lang w:bidi="ru-RU"/>
        </w:rPr>
        <w:t xml:space="preserve">Возрастающие требования в области профилактики неинфекционной заболеваемости и управления поведенческими рисками ставят задачу </w:t>
      </w:r>
      <w:r w:rsidRPr="00C51626">
        <w:rPr>
          <w:rFonts w:eastAsia="SimSun"/>
          <w:color w:val="000000"/>
          <w:sz w:val="28"/>
          <w:szCs w:val="28"/>
          <w:lang w:bidi="ru-RU"/>
        </w:rPr>
        <w:br/>
        <w:t>по обеспечению эпидемиологического слежен</w:t>
      </w:r>
      <w:r w:rsidR="00B808D3">
        <w:rPr>
          <w:rFonts w:eastAsia="SimSun"/>
          <w:color w:val="000000"/>
          <w:sz w:val="28"/>
          <w:szCs w:val="28"/>
          <w:lang w:bidi="ru-RU"/>
        </w:rPr>
        <w:t xml:space="preserve">ия не только за инфекционными, </w:t>
      </w:r>
      <w:r w:rsidRPr="00C51626">
        <w:rPr>
          <w:rFonts w:eastAsia="SimSun"/>
          <w:color w:val="000000"/>
          <w:sz w:val="28"/>
          <w:szCs w:val="28"/>
          <w:lang w:bidi="ru-RU"/>
        </w:rPr>
        <w:t>но и за массовыми неинфекционными заболеваниями. Проведение эпидемиологического анализа неинфекционной заболеваемости определено как одно из принципиальных направлений в реализации задач по повышению уровня доказательности выводов при оценке достижения показателей медико-демографической устойчивости.</w:t>
      </w:r>
    </w:p>
    <w:p w:rsidR="00444DE6" w:rsidRDefault="00444DE6" w:rsidP="00BA0CA5">
      <w:pPr>
        <w:ind w:right="-1"/>
        <w:rPr>
          <w:sz w:val="30"/>
          <w:szCs w:val="30"/>
        </w:rPr>
      </w:pPr>
    </w:p>
    <w:p w:rsidR="00444DE6" w:rsidRPr="00444DE6" w:rsidRDefault="00444DE6" w:rsidP="00444DE6">
      <w:pPr>
        <w:ind w:right="-1"/>
        <w:jc w:val="center"/>
        <w:rPr>
          <w:sz w:val="30"/>
          <w:szCs w:val="30"/>
        </w:rPr>
      </w:pPr>
    </w:p>
    <w:p w:rsidR="00444DE6" w:rsidRPr="00A53477" w:rsidRDefault="00444DE6" w:rsidP="00444DE6">
      <w:pPr>
        <w:widowControl w:val="0"/>
        <w:ind w:right="-30"/>
        <w:jc w:val="center"/>
        <w:outlineLvl w:val="3"/>
        <w:rPr>
          <w:b/>
          <w:sz w:val="30"/>
          <w:szCs w:val="30"/>
        </w:rPr>
      </w:pPr>
      <w:r w:rsidRPr="00A53477">
        <w:rPr>
          <w:b/>
          <w:sz w:val="30"/>
          <w:szCs w:val="30"/>
        </w:rPr>
        <w:t>РАЗДЕЛ 2</w:t>
      </w:r>
    </w:p>
    <w:p w:rsidR="00444DE6" w:rsidRPr="00A53477" w:rsidRDefault="00444DE6" w:rsidP="00444DE6">
      <w:pPr>
        <w:widowControl w:val="0"/>
        <w:ind w:right="-30"/>
        <w:jc w:val="center"/>
        <w:outlineLvl w:val="3"/>
        <w:rPr>
          <w:b/>
          <w:sz w:val="30"/>
          <w:szCs w:val="30"/>
        </w:rPr>
      </w:pPr>
      <w:r w:rsidRPr="00A53477">
        <w:rPr>
          <w:b/>
          <w:sz w:val="30"/>
          <w:szCs w:val="30"/>
        </w:rPr>
        <w:t>СОСТОЯНИЕ ЗДОРОВЬЯ НАСЕЛЕНИЯ И РИСКИ</w:t>
      </w:r>
    </w:p>
    <w:p w:rsidR="00444DE6" w:rsidRDefault="00444DE6" w:rsidP="00444DE6">
      <w:pPr>
        <w:widowControl w:val="0"/>
        <w:ind w:right="-30"/>
        <w:jc w:val="center"/>
        <w:outlineLvl w:val="3"/>
        <w:rPr>
          <w:b/>
          <w:sz w:val="16"/>
          <w:szCs w:val="16"/>
        </w:rPr>
      </w:pPr>
    </w:p>
    <w:p w:rsidR="00444DE6" w:rsidRDefault="00444DE6" w:rsidP="00444DE6">
      <w:pPr>
        <w:widowControl w:val="0"/>
        <w:tabs>
          <w:tab w:val="left" w:pos="0"/>
        </w:tabs>
        <w:ind w:right="-30"/>
        <w:jc w:val="center"/>
        <w:outlineLvl w:val="3"/>
        <w:rPr>
          <w:sz w:val="28"/>
          <w:szCs w:val="28"/>
        </w:rPr>
      </w:pPr>
    </w:p>
    <w:p w:rsidR="00444DE6" w:rsidRDefault="00444DE6" w:rsidP="00444DE6">
      <w:pPr>
        <w:widowControl w:val="0"/>
        <w:tabs>
          <w:tab w:val="left" w:pos="0"/>
        </w:tabs>
        <w:ind w:right="-30"/>
        <w:jc w:val="center"/>
        <w:outlineLvl w:val="3"/>
        <w:rPr>
          <w:sz w:val="28"/>
          <w:szCs w:val="28"/>
        </w:rPr>
      </w:pPr>
      <w:r w:rsidRPr="000E58C8">
        <w:rPr>
          <w:sz w:val="28"/>
          <w:szCs w:val="28"/>
        </w:rPr>
        <w:t>СОСТОЯНИЕ ПОПУЛЯЦИОННОГО ЗДОРОВЬЯ</w:t>
      </w:r>
    </w:p>
    <w:p w:rsidR="00444DE6" w:rsidRPr="004729C4" w:rsidRDefault="00444DE6" w:rsidP="00444DE6">
      <w:pPr>
        <w:widowControl w:val="0"/>
        <w:tabs>
          <w:tab w:val="left" w:pos="0"/>
        </w:tabs>
        <w:ind w:right="-30"/>
        <w:jc w:val="center"/>
        <w:outlineLvl w:val="3"/>
        <w:rPr>
          <w:sz w:val="10"/>
          <w:szCs w:val="10"/>
        </w:rPr>
      </w:pPr>
    </w:p>
    <w:p w:rsidR="00444DE6" w:rsidRDefault="00444DE6" w:rsidP="00444DE6">
      <w:pPr>
        <w:widowControl w:val="0"/>
        <w:tabs>
          <w:tab w:val="left" w:pos="0"/>
        </w:tabs>
        <w:ind w:right="-30"/>
        <w:jc w:val="center"/>
        <w:outlineLvl w:val="3"/>
        <w:rPr>
          <w:sz w:val="28"/>
          <w:szCs w:val="28"/>
        </w:rPr>
      </w:pPr>
    </w:p>
    <w:p w:rsidR="00444DE6" w:rsidRPr="000E58C8" w:rsidRDefault="00444DE6" w:rsidP="00444DE6">
      <w:pPr>
        <w:widowControl w:val="0"/>
        <w:tabs>
          <w:tab w:val="left" w:pos="0"/>
        </w:tabs>
        <w:ind w:right="-30"/>
        <w:jc w:val="center"/>
        <w:outlineLvl w:val="3"/>
        <w:rPr>
          <w:sz w:val="28"/>
          <w:szCs w:val="28"/>
        </w:rPr>
      </w:pPr>
      <w:r w:rsidRPr="000E58C8">
        <w:rPr>
          <w:sz w:val="28"/>
          <w:szCs w:val="28"/>
        </w:rPr>
        <w:t>МЕДИКО-ДЕМОГРАФИЧЕСКИЙ СТАТУС</w:t>
      </w:r>
    </w:p>
    <w:p w:rsidR="00444DE6" w:rsidRDefault="00444DE6" w:rsidP="00444DE6">
      <w:pPr>
        <w:spacing w:line="310" w:lineRule="exact"/>
        <w:jc w:val="both"/>
        <w:rPr>
          <w:b/>
          <w:i/>
          <w:color w:val="1F497D" w:themeColor="text2"/>
          <w:sz w:val="30"/>
          <w:szCs w:val="30"/>
        </w:rPr>
      </w:pPr>
    </w:p>
    <w:p w:rsidR="004E17B2" w:rsidRPr="00C51626" w:rsidRDefault="004E17B2" w:rsidP="004E17B2">
      <w:pPr>
        <w:spacing w:line="310" w:lineRule="exact"/>
        <w:ind w:firstLine="709"/>
        <w:jc w:val="both"/>
        <w:rPr>
          <w:spacing w:val="-6"/>
          <w:sz w:val="28"/>
          <w:szCs w:val="30"/>
        </w:rPr>
      </w:pPr>
      <w:r w:rsidRPr="00C51626">
        <w:rPr>
          <w:spacing w:val="-6"/>
          <w:sz w:val="28"/>
          <w:szCs w:val="30"/>
        </w:rPr>
        <w:t xml:space="preserve">Медико-демографические показатели относятся к наиболее информативным и объективным критериями общественного здоровья, а </w:t>
      </w:r>
      <w:r w:rsidR="00095E3C" w:rsidRPr="00C51626">
        <w:rPr>
          <w:spacing w:val="-6"/>
          <w:sz w:val="28"/>
          <w:szCs w:val="30"/>
        </w:rPr>
        <w:t>также</w:t>
      </w:r>
      <w:r w:rsidRPr="00C51626">
        <w:rPr>
          <w:spacing w:val="-6"/>
          <w:sz w:val="28"/>
          <w:szCs w:val="30"/>
        </w:rPr>
        <w:t xml:space="preserve"> во многом характеризуют уровень санитарно-эпидемиологического благополучия населения. </w:t>
      </w:r>
    </w:p>
    <w:p w:rsidR="004E17B2" w:rsidRPr="00C51626" w:rsidRDefault="004E17B2" w:rsidP="004E17B2">
      <w:pPr>
        <w:spacing w:line="310" w:lineRule="exact"/>
        <w:ind w:firstLine="709"/>
        <w:jc w:val="both"/>
        <w:rPr>
          <w:rFonts w:eastAsia="SimSun"/>
          <w:sz w:val="28"/>
          <w:szCs w:val="30"/>
          <w:lang w:eastAsia="en-US"/>
        </w:rPr>
      </w:pPr>
      <w:r w:rsidRPr="00C51626">
        <w:rPr>
          <w:rFonts w:eastAsia="SimSun"/>
          <w:spacing w:val="-6"/>
          <w:sz w:val="28"/>
          <w:szCs w:val="30"/>
          <w:lang w:eastAsia="en-US"/>
        </w:rPr>
        <w:lastRenderedPageBreak/>
        <w:t>Численность населения Логойского района на 1 январ</w:t>
      </w:r>
      <w:r w:rsidR="00B808D3">
        <w:rPr>
          <w:rFonts w:eastAsia="SimSun"/>
          <w:spacing w:val="-6"/>
          <w:sz w:val="28"/>
          <w:szCs w:val="30"/>
          <w:lang w:eastAsia="en-US"/>
        </w:rPr>
        <w:t>я 2023</w:t>
      </w:r>
      <w:r w:rsidR="0042572E">
        <w:rPr>
          <w:rFonts w:eastAsia="SimSun"/>
          <w:spacing w:val="-6"/>
          <w:sz w:val="28"/>
          <w:szCs w:val="30"/>
          <w:lang w:eastAsia="en-US"/>
        </w:rPr>
        <w:t xml:space="preserve"> года составила 38550</w:t>
      </w:r>
      <w:r w:rsidRPr="00C51626">
        <w:rPr>
          <w:rFonts w:eastAsia="SimSun"/>
          <w:spacing w:val="-6"/>
          <w:sz w:val="28"/>
          <w:szCs w:val="30"/>
          <w:lang w:eastAsia="en-US"/>
        </w:rPr>
        <w:t xml:space="preserve"> человек (рисунок 2), в том числе, городского населения – </w:t>
      </w:r>
      <w:r w:rsidR="0042572E">
        <w:rPr>
          <w:rFonts w:eastAsia="SimSun"/>
          <w:sz w:val="28"/>
          <w:szCs w:val="30"/>
          <w:lang w:eastAsia="en-US"/>
        </w:rPr>
        <w:t>21426, сельского – 17124</w:t>
      </w:r>
      <w:r w:rsidRPr="00C51626">
        <w:rPr>
          <w:rFonts w:eastAsia="SimSun"/>
          <w:sz w:val="28"/>
          <w:szCs w:val="30"/>
          <w:lang w:eastAsia="en-US"/>
        </w:rPr>
        <w:t>.</w:t>
      </w:r>
    </w:p>
    <w:p w:rsidR="008468EB" w:rsidRPr="003255E4" w:rsidRDefault="004E17B2" w:rsidP="003255E4">
      <w:pPr>
        <w:spacing w:line="304" w:lineRule="exact"/>
        <w:ind w:firstLine="709"/>
        <w:jc w:val="both"/>
        <w:rPr>
          <w:spacing w:val="-6"/>
          <w:sz w:val="28"/>
          <w:szCs w:val="30"/>
        </w:rPr>
      </w:pPr>
      <w:r w:rsidRPr="00C51626">
        <w:rPr>
          <w:spacing w:val="-6"/>
          <w:sz w:val="28"/>
          <w:szCs w:val="30"/>
        </w:rPr>
        <w:t>Среднегодов</w:t>
      </w:r>
      <w:r w:rsidR="006621D7" w:rsidRPr="00C51626">
        <w:rPr>
          <w:spacing w:val="-6"/>
          <w:sz w:val="28"/>
          <w:szCs w:val="30"/>
        </w:rPr>
        <w:t>ая численность населения района</w:t>
      </w:r>
      <w:r w:rsidR="0042572E">
        <w:rPr>
          <w:spacing w:val="-6"/>
          <w:sz w:val="28"/>
          <w:szCs w:val="30"/>
        </w:rPr>
        <w:t xml:space="preserve"> за 2022год составила 38497</w:t>
      </w:r>
      <w:r w:rsidRPr="00C51626">
        <w:rPr>
          <w:spacing w:val="-6"/>
          <w:sz w:val="28"/>
          <w:szCs w:val="30"/>
        </w:rPr>
        <w:t xml:space="preserve"> человек (</w:t>
      </w:r>
      <w:r w:rsidR="0042572E">
        <w:rPr>
          <w:spacing w:val="-6"/>
          <w:sz w:val="28"/>
          <w:szCs w:val="30"/>
        </w:rPr>
        <w:t xml:space="preserve">2021 г.– 38538, </w:t>
      </w:r>
      <w:r w:rsidRPr="00C51626">
        <w:rPr>
          <w:spacing w:val="-6"/>
          <w:sz w:val="28"/>
          <w:szCs w:val="30"/>
        </w:rPr>
        <w:t xml:space="preserve">2020 г. – </w:t>
      </w:r>
      <w:r w:rsidR="006621D7" w:rsidRPr="00C51626">
        <w:rPr>
          <w:spacing w:val="-6"/>
          <w:sz w:val="28"/>
          <w:szCs w:val="30"/>
        </w:rPr>
        <w:t>38667</w:t>
      </w:r>
      <w:r w:rsidRPr="00C51626">
        <w:rPr>
          <w:spacing w:val="-6"/>
          <w:sz w:val="28"/>
          <w:szCs w:val="30"/>
        </w:rPr>
        <w:t xml:space="preserve">, 2019 г.– </w:t>
      </w:r>
      <w:r w:rsidR="006621D7" w:rsidRPr="00C51626">
        <w:rPr>
          <w:spacing w:val="-6"/>
          <w:sz w:val="28"/>
          <w:szCs w:val="30"/>
        </w:rPr>
        <w:t>38628</w:t>
      </w:r>
      <w:r w:rsidR="0042572E">
        <w:rPr>
          <w:spacing w:val="-6"/>
          <w:sz w:val="28"/>
          <w:szCs w:val="30"/>
        </w:rPr>
        <w:t>), что ниже уровня 2021</w:t>
      </w:r>
      <w:r w:rsidRPr="00C51626">
        <w:rPr>
          <w:spacing w:val="-6"/>
          <w:sz w:val="28"/>
          <w:szCs w:val="30"/>
        </w:rPr>
        <w:t xml:space="preserve"> года на </w:t>
      </w:r>
      <w:r w:rsidR="0042572E">
        <w:rPr>
          <w:spacing w:val="-6"/>
          <w:sz w:val="28"/>
          <w:szCs w:val="30"/>
        </w:rPr>
        <w:t>41</w:t>
      </w:r>
      <w:r w:rsidRPr="00C51626">
        <w:rPr>
          <w:spacing w:val="-6"/>
          <w:sz w:val="28"/>
          <w:szCs w:val="30"/>
        </w:rPr>
        <w:t xml:space="preserve"> человек.</w:t>
      </w:r>
      <w:r w:rsidR="003255E4">
        <w:rPr>
          <w:spacing w:val="-6"/>
          <w:sz w:val="28"/>
          <w:szCs w:val="30"/>
        </w:rPr>
        <w:t xml:space="preserve"> </w:t>
      </w:r>
    </w:p>
    <w:p w:rsidR="00C85B7F" w:rsidRPr="00C51626" w:rsidRDefault="00234C36" w:rsidP="00234C36">
      <w:pPr>
        <w:tabs>
          <w:tab w:val="center" w:pos="5032"/>
        </w:tabs>
        <w:spacing w:line="310" w:lineRule="exact"/>
        <w:jc w:val="both"/>
        <w:rPr>
          <w:iCs/>
          <w:spacing w:val="-6"/>
          <w:sz w:val="28"/>
          <w:szCs w:val="30"/>
        </w:rPr>
      </w:pPr>
      <w:r>
        <w:rPr>
          <w:iCs/>
          <w:spacing w:val="-6"/>
          <w:sz w:val="28"/>
          <w:szCs w:val="30"/>
        </w:rPr>
        <w:tab/>
      </w:r>
      <w:r w:rsidR="003255E4">
        <w:rPr>
          <w:iCs/>
          <w:spacing w:val="-6"/>
          <w:sz w:val="28"/>
          <w:szCs w:val="30"/>
        </w:rPr>
        <w:t xml:space="preserve">           </w:t>
      </w:r>
      <w:r w:rsidR="00C85B7F" w:rsidRPr="00C51626">
        <w:rPr>
          <w:iCs/>
          <w:spacing w:val="-6"/>
          <w:sz w:val="28"/>
          <w:szCs w:val="30"/>
        </w:rPr>
        <w:t>На территории Логойского района численность городских жителей превышает число жителей села.</w:t>
      </w:r>
    </w:p>
    <w:p w:rsidR="00C85B7F" w:rsidRPr="00C51626" w:rsidRDefault="00C85B7F" w:rsidP="00C85B7F">
      <w:pPr>
        <w:spacing w:line="310" w:lineRule="exact"/>
        <w:ind w:firstLine="680"/>
        <w:contextualSpacing/>
        <w:jc w:val="both"/>
        <w:rPr>
          <w:iCs/>
          <w:spacing w:val="-6"/>
          <w:sz w:val="28"/>
          <w:szCs w:val="30"/>
        </w:rPr>
      </w:pPr>
      <w:r w:rsidRPr="009C6687">
        <w:rPr>
          <w:iCs/>
          <w:spacing w:val="-6"/>
          <w:sz w:val="28"/>
          <w:szCs w:val="30"/>
        </w:rPr>
        <w:t>Удельный вес населения, проживающего в городах на</w:t>
      </w:r>
      <w:r w:rsidR="009C6687" w:rsidRPr="009C6687">
        <w:rPr>
          <w:iCs/>
          <w:spacing w:val="-6"/>
          <w:sz w:val="28"/>
          <w:szCs w:val="30"/>
        </w:rPr>
        <w:t xml:space="preserve"> начало 2023</w:t>
      </w:r>
      <w:r w:rsidR="00C527FC" w:rsidRPr="009C6687">
        <w:rPr>
          <w:iCs/>
          <w:spacing w:val="-6"/>
          <w:sz w:val="28"/>
          <w:szCs w:val="30"/>
        </w:rPr>
        <w:t xml:space="preserve"> года, </w:t>
      </w:r>
      <w:r w:rsidR="00897D69" w:rsidRPr="009C6687">
        <w:rPr>
          <w:iCs/>
          <w:spacing w:val="-6"/>
          <w:sz w:val="28"/>
          <w:szCs w:val="30"/>
        </w:rPr>
        <w:t>составил  </w:t>
      </w:r>
      <w:r w:rsidR="009C6687" w:rsidRPr="009C6687">
        <w:rPr>
          <w:iCs/>
          <w:spacing w:val="-6"/>
          <w:sz w:val="28"/>
          <w:szCs w:val="30"/>
        </w:rPr>
        <w:t>55,</w:t>
      </w:r>
      <w:r w:rsidR="009C6687">
        <w:rPr>
          <w:iCs/>
          <w:spacing w:val="-6"/>
          <w:sz w:val="28"/>
          <w:szCs w:val="30"/>
        </w:rPr>
        <w:t>7</w:t>
      </w:r>
      <w:r w:rsidR="00897D69" w:rsidRPr="009C6687">
        <w:rPr>
          <w:iCs/>
          <w:spacing w:val="-6"/>
          <w:sz w:val="28"/>
          <w:szCs w:val="30"/>
        </w:rPr>
        <w:t>% (на начало 2022 г. – 55,5%</w:t>
      </w:r>
      <w:r w:rsidRPr="009C6687">
        <w:rPr>
          <w:iCs/>
          <w:spacing w:val="-6"/>
          <w:sz w:val="28"/>
          <w:szCs w:val="30"/>
        </w:rPr>
        <w:t xml:space="preserve">), </w:t>
      </w:r>
      <w:r w:rsidR="00C527FC" w:rsidRPr="009C6687">
        <w:rPr>
          <w:iCs/>
          <w:spacing w:val="-6"/>
          <w:sz w:val="28"/>
          <w:szCs w:val="30"/>
        </w:rPr>
        <w:t>в сельских населенны</w:t>
      </w:r>
      <w:r w:rsidR="00897D69" w:rsidRPr="009C6687">
        <w:rPr>
          <w:iCs/>
          <w:spacing w:val="-6"/>
          <w:sz w:val="28"/>
          <w:szCs w:val="30"/>
        </w:rPr>
        <w:t>х пунктах</w:t>
      </w:r>
      <w:r w:rsidR="009C6687">
        <w:rPr>
          <w:iCs/>
          <w:spacing w:val="-6"/>
          <w:sz w:val="28"/>
          <w:szCs w:val="30"/>
        </w:rPr>
        <w:t>44,3</w:t>
      </w:r>
      <w:r w:rsidR="009C6687" w:rsidRPr="009C6687">
        <w:rPr>
          <w:iCs/>
          <w:spacing w:val="-6"/>
          <w:sz w:val="28"/>
          <w:szCs w:val="30"/>
        </w:rPr>
        <w:t>% (на начало 2022</w:t>
      </w:r>
      <w:r w:rsidR="00897D69" w:rsidRPr="009C6687">
        <w:rPr>
          <w:iCs/>
          <w:spacing w:val="-6"/>
          <w:sz w:val="28"/>
          <w:szCs w:val="30"/>
        </w:rPr>
        <w:t xml:space="preserve"> г. – 44,5</w:t>
      </w:r>
      <w:r w:rsidRPr="009C6687">
        <w:rPr>
          <w:iCs/>
          <w:spacing w:val="-6"/>
          <w:sz w:val="28"/>
          <w:szCs w:val="30"/>
        </w:rPr>
        <w:t> %</w:t>
      </w:r>
      <w:r w:rsidR="009C6687" w:rsidRPr="009C6687">
        <w:rPr>
          <w:iCs/>
          <w:spacing w:val="-6"/>
          <w:sz w:val="28"/>
          <w:szCs w:val="30"/>
        </w:rPr>
        <w:t>).</w:t>
      </w:r>
    </w:p>
    <w:p w:rsidR="00C85B7F" w:rsidRPr="00C51626" w:rsidRDefault="00C85B7F" w:rsidP="00C85B7F">
      <w:pPr>
        <w:spacing w:line="310" w:lineRule="exact"/>
        <w:ind w:firstLine="680"/>
        <w:contextualSpacing/>
        <w:jc w:val="both"/>
        <w:rPr>
          <w:iCs/>
          <w:spacing w:val="-6"/>
          <w:sz w:val="28"/>
          <w:szCs w:val="30"/>
        </w:rPr>
      </w:pPr>
      <w:r w:rsidRPr="00215B83">
        <w:rPr>
          <w:iCs/>
          <w:spacing w:val="-6"/>
          <w:sz w:val="28"/>
          <w:szCs w:val="30"/>
        </w:rPr>
        <w:t>В общей структуре населения Логойского района удельный вес женского населения преобладает н</w:t>
      </w:r>
      <w:r w:rsidR="004D3FA5" w:rsidRPr="00215B83">
        <w:rPr>
          <w:iCs/>
          <w:spacing w:val="-6"/>
          <w:sz w:val="28"/>
          <w:szCs w:val="30"/>
        </w:rPr>
        <w:t>ад мужским (52,7 % женщин и 47,3</w:t>
      </w:r>
      <w:r w:rsidR="00C51626" w:rsidRPr="00215B83">
        <w:rPr>
          <w:iCs/>
          <w:spacing w:val="-6"/>
          <w:sz w:val="28"/>
          <w:szCs w:val="30"/>
        </w:rPr>
        <w:t xml:space="preserve"> % мужчин), </w:t>
      </w:r>
      <w:r w:rsidR="004D3FA5" w:rsidRPr="00215B83">
        <w:rPr>
          <w:iCs/>
          <w:spacing w:val="-6"/>
          <w:sz w:val="28"/>
          <w:szCs w:val="30"/>
        </w:rPr>
        <w:t>как среди городского ( 54,3% женщин и 45,7</w:t>
      </w:r>
      <w:r w:rsidRPr="00215B83">
        <w:rPr>
          <w:iCs/>
          <w:spacing w:val="-6"/>
          <w:sz w:val="28"/>
          <w:szCs w:val="30"/>
        </w:rPr>
        <w:t> % мужчин), так и среди</w:t>
      </w:r>
      <w:r w:rsidR="009C6687" w:rsidRPr="00215B83">
        <w:rPr>
          <w:iCs/>
          <w:spacing w:val="-6"/>
          <w:sz w:val="28"/>
          <w:szCs w:val="30"/>
        </w:rPr>
        <w:t xml:space="preserve"> сельского (50,7 % женщин и 49,3</w:t>
      </w:r>
      <w:r w:rsidRPr="00215B83">
        <w:rPr>
          <w:iCs/>
          <w:spacing w:val="-6"/>
          <w:sz w:val="28"/>
          <w:szCs w:val="30"/>
        </w:rPr>
        <w:t xml:space="preserve"> % мужчин). </w:t>
      </w:r>
      <w:r w:rsidRPr="00215B83">
        <w:rPr>
          <w:rFonts w:eastAsia="SimSun"/>
          <w:bCs/>
          <w:spacing w:val="-6"/>
          <w:sz w:val="28"/>
          <w:szCs w:val="30"/>
        </w:rPr>
        <w:t>Коэффициент соотношения между полами находится на уровне прошлого года и равен 1:1,1. Преобладание численности мужчин над женщинами сохраняется от рожд</w:t>
      </w:r>
      <w:r w:rsidR="00E30837" w:rsidRPr="00215B83">
        <w:rPr>
          <w:rFonts w:eastAsia="SimSun"/>
          <w:bCs/>
          <w:spacing w:val="-6"/>
          <w:sz w:val="28"/>
          <w:szCs w:val="30"/>
        </w:rPr>
        <w:t xml:space="preserve">ения до возрастной группы </w:t>
      </w:r>
      <w:r w:rsidR="00E30837" w:rsidRPr="00215B83">
        <w:rPr>
          <w:rFonts w:eastAsia="SimSun"/>
          <w:bCs/>
          <w:spacing w:val="-6"/>
          <w:sz w:val="28"/>
          <w:szCs w:val="30"/>
        </w:rPr>
        <w:br/>
        <w:t>30-34</w:t>
      </w:r>
      <w:r w:rsidRPr="00215B83">
        <w:rPr>
          <w:rFonts w:eastAsia="SimSun"/>
          <w:bCs/>
          <w:spacing w:val="-6"/>
          <w:sz w:val="28"/>
          <w:szCs w:val="30"/>
        </w:rPr>
        <w:t xml:space="preserve"> лет. В дальнейшем отмечаются изменения в соотношении полов. </w:t>
      </w:r>
      <w:r w:rsidRPr="00215B83">
        <w:rPr>
          <w:rFonts w:eastAsia="SimSun"/>
          <w:bCs/>
          <w:spacing w:val="-6"/>
          <w:sz w:val="28"/>
          <w:szCs w:val="30"/>
        </w:rPr>
        <w:br/>
        <w:t>К старшим возрас</w:t>
      </w:r>
      <w:r w:rsidR="00E30837" w:rsidRPr="00215B83">
        <w:rPr>
          <w:rFonts w:eastAsia="SimSun"/>
          <w:bCs/>
          <w:spacing w:val="-6"/>
          <w:sz w:val="28"/>
          <w:szCs w:val="30"/>
        </w:rPr>
        <w:t>тным группам 70–74</w:t>
      </w:r>
      <w:r w:rsidRPr="00215B83">
        <w:rPr>
          <w:rFonts w:eastAsia="SimSun"/>
          <w:bCs/>
          <w:spacing w:val="-6"/>
          <w:sz w:val="28"/>
          <w:szCs w:val="30"/>
        </w:rPr>
        <w:t xml:space="preserve"> лет на каждого мужчину приходит</w:t>
      </w:r>
      <w:r w:rsidR="00E30837" w:rsidRPr="00215B83">
        <w:rPr>
          <w:rFonts w:eastAsia="SimSun"/>
          <w:bCs/>
          <w:spacing w:val="-6"/>
          <w:sz w:val="28"/>
          <w:szCs w:val="30"/>
        </w:rPr>
        <w:t>ся более двух женщин, 80 лет и старше более четырех женщин</w:t>
      </w:r>
      <w:r w:rsidRPr="00215B83">
        <w:rPr>
          <w:rFonts w:eastAsia="SimSun"/>
          <w:bCs/>
          <w:spacing w:val="-6"/>
          <w:sz w:val="28"/>
          <w:szCs w:val="30"/>
        </w:rPr>
        <w:t>.</w:t>
      </w:r>
    </w:p>
    <w:p w:rsidR="00C85B7F" w:rsidRPr="00C51626" w:rsidRDefault="00C85B7F" w:rsidP="00C85B7F">
      <w:pPr>
        <w:spacing w:line="310" w:lineRule="exact"/>
        <w:ind w:firstLine="680"/>
        <w:contextualSpacing/>
        <w:jc w:val="both"/>
        <w:rPr>
          <w:rFonts w:eastAsia="SimSun"/>
          <w:bCs/>
          <w:spacing w:val="-6"/>
          <w:sz w:val="28"/>
          <w:szCs w:val="30"/>
        </w:rPr>
      </w:pPr>
      <w:r w:rsidRPr="00215B83">
        <w:rPr>
          <w:rFonts w:eastAsia="SimSun"/>
          <w:bCs/>
          <w:spacing w:val="-6"/>
          <w:sz w:val="28"/>
          <w:szCs w:val="30"/>
        </w:rPr>
        <w:t>Возрастная стр</w:t>
      </w:r>
      <w:r w:rsidR="00E30837" w:rsidRPr="00215B83">
        <w:rPr>
          <w:rFonts w:eastAsia="SimSun"/>
          <w:bCs/>
          <w:spacing w:val="-6"/>
          <w:sz w:val="28"/>
          <w:szCs w:val="30"/>
        </w:rPr>
        <w:t>уктура населения Логойского района</w:t>
      </w:r>
      <w:r w:rsidRPr="00215B83">
        <w:rPr>
          <w:rFonts w:eastAsia="SimSun"/>
          <w:bCs/>
          <w:spacing w:val="-6"/>
          <w:sz w:val="28"/>
          <w:szCs w:val="30"/>
        </w:rPr>
        <w:t xml:space="preserve"> относится </w:t>
      </w:r>
      <w:r w:rsidRPr="00215B83">
        <w:rPr>
          <w:rFonts w:eastAsia="SimSun"/>
          <w:bCs/>
          <w:spacing w:val="-6"/>
          <w:sz w:val="28"/>
          <w:szCs w:val="30"/>
        </w:rPr>
        <w:br/>
        <w:t>к регрессивному типу, в котором доля лиц старше 50 лет в общей структуре населения более чем в два раза преобладает над численност</w:t>
      </w:r>
      <w:r w:rsidR="009C6687" w:rsidRPr="00215B83">
        <w:rPr>
          <w:rFonts w:eastAsia="SimSun"/>
          <w:bCs/>
          <w:spacing w:val="-6"/>
          <w:sz w:val="28"/>
          <w:szCs w:val="30"/>
        </w:rPr>
        <w:t xml:space="preserve">ью детей 0–14 лет (30 % и </w:t>
      </w:r>
      <w:r w:rsidRPr="00215B83">
        <w:rPr>
          <w:rFonts w:eastAsia="SimSun"/>
          <w:bCs/>
          <w:spacing w:val="-6"/>
          <w:sz w:val="28"/>
          <w:szCs w:val="30"/>
        </w:rPr>
        <w:t> </w:t>
      </w:r>
      <w:r w:rsidR="00215B83" w:rsidRPr="00215B83">
        <w:rPr>
          <w:rFonts w:eastAsia="SimSun"/>
          <w:bCs/>
          <w:spacing w:val="-6"/>
          <w:sz w:val="28"/>
          <w:szCs w:val="30"/>
        </w:rPr>
        <w:t>70</w:t>
      </w:r>
      <w:r w:rsidRPr="00215B83">
        <w:rPr>
          <w:rFonts w:eastAsia="SimSun"/>
          <w:bCs/>
          <w:spacing w:val="-6"/>
          <w:sz w:val="28"/>
          <w:szCs w:val="30"/>
        </w:rPr>
        <w:t>% соответственно), это свидетельствует о том, что при нынешнем уровне рождаемости население не в состоянии воспроизводить себя.</w:t>
      </w:r>
    </w:p>
    <w:p w:rsidR="00C85B7F" w:rsidRPr="003F58F6" w:rsidRDefault="00C85B7F" w:rsidP="00C85B7F">
      <w:pPr>
        <w:spacing w:line="310" w:lineRule="exact"/>
        <w:ind w:firstLine="680"/>
        <w:contextualSpacing/>
        <w:jc w:val="both"/>
        <w:rPr>
          <w:rFonts w:eastAsia="SimSun"/>
          <w:bCs/>
          <w:spacing w:val="-6"/>
          <w:sz w:val="28"/>
          <w:szCs w:val="30"/>
          <w:highlight w:val="yellow"/>
        </w:rPr>
      </w:pPr>
      <w:r w:rsidRPr="00215B83">
        <w:rPr>
          <w:rFonts w:eastAsia="SimSun"/>
          <w:bCs/>
          <w:spacing w:val="-6"/>
          <w:sz w:val="28"/>
          <w:szCs w:val="30"/>
        </w:rPr>
        <w:t xml:space="preserve">На </w:t>
      </w:r>
      <w:r w:rsidR="0052126F" w:rsidRPr="00215B83">
        <w:rPr>
          <w:rFonts w:eastAsia="SimSun"/>
          <w:bCs/>
          <w:spacing w:val="-6"/>
          <w:sz w:val="28"/>
          <w:szCs w:val="30"/>
        </w:rPr>
        <w:t>одного пенсионера приходится 2,2</w:t>
      </w:r>
      <w:r w:rsidRPr="00215B83">
        <w:rPr>
          <w:rFonts w:eastAsia="SimSun"/>
          <w:bCs/>
          <w:spacing w:val="-6"/>
          <w:sz w:val="28"/>
          <w:szCs w:val="30"/>
        </w:rPr>
        <w:t xml:space="preserve"> человека трудоспос</w:t>
      </w:r>
      <w:r w:rsidR="00215B83" w:rsidRPr="00215B83">
        <w:rPr>
          <w:rFonts w:eastAsia="SimSun"/>
          <w:bCs/>
          <w:spacing w:val="-6"/>
          <w:sz w:val="28"/>
          <w:szCs w:val="30"/>
        </w:rPr>
        <w:t>обного возраста в 2022</w:t>
      </w:r>
      <w:r w:rsidR="00F95B58" w:rsidRPr="00215B83">
        <w:rPr>
          <w:rFonts w:eastAsia="SimSun"/>
          <w:bCs/>
          <w:spacing w:val="-6"/>
          <w:sz w:val="28"/>
          <w:szCs w:val="30"/>
        </w:rPr>
        <w:t xml:space="preserve"> году.</w:t>
      </w:r>
      <w:r w:rsidRPr="00215B83">
        <w:rPr>
          <w:rFonts w:eastAsia="SimSun"/>
          <w:bCs/>
          <w:spacing w:val="-6"/>
          <w:sz w:val="28"/>
          <w:szCs w:val="30"/>
        </w:rPr>
        <w:t xml:space="preserve"> Доля людей пенсионного возраста в сельской местности выше, чем в город</w:t>
      </w:r>
      <w:r w:rsidR="00215B83" w:rsidRPr="00215B83">
        <w:rPr>
          <w:rFonts w:eastAsia="SimSun"/>
          <w:bCs/>
          <w:spacing w:val="-6"/>
          <w:sz w:val="28"/>
          <w:szCs w:val="30"/>
        </w:rPr>
        <w:t>ской (55,6 % на селе против 44,4</w:t>
      </w:r>
      <w:r w:rsidRPr="00215B83">
        <w:rPr>
          <w:rFonts w:eastAsia="SimSun"/>
          <w:bCs/>
          <w:spacing w:val="-6"/>
          <w:sz w:val="28"/>
          <w:szCs w:val="30"/>
        </w:rPr>
        <w:t xml:space="preserve"> % в городе). </w:t>
      </w:r>
    </w:p>
    <w:p w:rsidR="00C85B7F" w:rsidRPr="00C51626" w:rsidRDefault="00B205F3" w:rsidP="00C85B7F">
      <w:pPr>
        <w:ind w:firstLine="680"/>
        <w:contextualSpacing/>
        <w:jc w:val="both"/>
        <w:rPr>
          <w:sz w:val="28"/>
          <w:szCs w:val="30"/>
          <w:highlight w:val="yellow"/>
          <w:lang w:eastAsia="en-US"/>
        </w:rPr>
      </w:pPr>
      <w:r>
        <w:rPr>
          <w:sz w:val="28"/>
          <w:szCs w:val="30"/>
          <w:lang w:eastAsia="en-US"/>
        </w:rPr>
        <w:t>В Логойском районе наблюдается положительная динамика</w:t>
      </w:r>
      <w:r w:rsidR="00C85B7F" w:rsidRPr="00C51626">
        <w:rPr>
          <w:sz w:val="28"/>
          <w:szCs w:val="30"/>
          <w:lang w:eastAsia="en-US"/>
        </w:rPr>
        <w:t xml:space="preserve"> зарегистрир</w:t>
      </w:r>
      <w:r w:rsidR="00F83C4D" w:rsidRPr="00C51626">
        <w:rPr>
          <w:sz w:val="28"/>
          <w:szCs w:val="30"/>
          <w:lang w:eastAsia="en-US"/>
        </w:rPr>
        <w:t>ованных браков (</w:t>
      </w:r>
      <w:r>
        <w:rPr>
          <w:sz w:val="28"/>
          <w:szCs w:val="30"/>
          <w:lang w:eastAsia="en-US"/>
        </w:rPr>
        <w:t xml:space="preserve">2020 г. – 233, </w:t>
      </w:r>
      <w:r w:rsidR="00F83C4D" w:rsidRPr="00C51626">
        <w:rPr>
          <w:sz w:val="28"/>
          <w:szCs w:val="30"/>
          <w:lang w:eastAsia="en-US"/>
        </w:rPr>
        <w:t>2021 г. – 266</w:t>
      </w:r>
      <w:r w:rsidR="00C85B7F" w:rsidRPr="00C51626">
        <w:rPr>
          <w:sz w:val="28"/>
          <w:szCs w:val="30"/>
          <w:lang w:eastAsia="en-US"/>
        </w:rPr>
        <w:t xml:space="preserve"> браков</w:t>
      </w:r>
      <w:r>
        <w:rPr>
          <w:sz w:val="28"/>
          <w:szCs w:val="30"/>
          <w:lang w:eastAsia="en-US"/>
        </w:rPr>
        <w:t>,</w:t>
      </w:r>
      <w:r w:rsidR="00C85B7F" w:rsidRPr="00C51626">
        <w:rPr>
          <w:sz w:val="28"/>
          <w:szCs w:val="30"/>
          <w:lang w:eastAsia="en-US"/>
        </w:rPr>
        <w:t>)</w:t>
      </w:r>
      <w:r>
        <w:rPr>
          <w:sz w:val="28"/>
          <w:szCs w:val="30"/>
          <w:lang w:eastAsia="en-US"/>
        </w:rPr>
        <w:t>, в 2022 году количество браков составило 293 брака, что на 27 браков больше чем в 2021 году.За последние семь лет (2015–2022</w:t>
      </w:r>
      <w:r w:rsidR="00C85B7F" w:rsidRPr="00C51626">
        <w:rPr>
          <w:sz w:val="28"/>
          <w:szCs w:val="30"/>
          <w:lang w:eastAsia="en-US"/>
        </w:rPr>
        <w:t xml:space="preserve"> гг.) отмечено снижение количества зарегистрированных бр</w:t>
      </w:r>
      <w:r>
        <w:rPr>
          <w:sz w:val="28"/>
          <w:szCs w:val="30"/>
          <w:lang w:eastAsia="en-US"/>
        </w:rPr>
        <w:t>аков среди жителей села</w:t>
      </w:r>
      <w:r w:rsidR="001E2B13">
        <w:rPr>
          <w:sz w:val="28"/>
          <w:szCs w:val="30"/>
          <w:lang w:eastAsia="en-US"/>
        </w:rPr>
        <w:t>, а так же</w:t>
      </w:r>
      <w:r w:rsidR="00C85B7F" w:rsidRPr="00C51626">
        <w:rPr>
          <w:sz w:val="28"/>
          <w:szCs w:val="30"/>
          <w:lang w:eastAsia="en-US"/>
        </w:rPr>
        <w:t xml:space="preserve"> отмечен</w:t>
      </w:r>
      <w:r>
        <w:rPr>
          <w:sz w:val="28"/>
          <w:szCs w:val="30"/>
          <w:lang w:eastAsia="en-US"/>
        </w:rPr>
        <w:t>о снижение</w:t>
      </w:r>
      <w:r w:rsidR="00C85B7F" w:rsidRPr="00C51626">
        <w:rPr>
          <w:sz w:val="28"/>
          <w:szCs w:val="30"/>
          <w:lang w:eastAsia="en-US"/>
        </w:rPr>
        <w:t xml:space="preserve"> рост</w:t>
      </w:r>
      <w:r>
        <w:rPr>
          <w:sz w:val="28"/>
          <w:szCs w:val="30"/>
          <w:lang w:eastAsia="en-US"/>
        </w:rPr>
        <w:t>а</w:t>
      </w:r>
      <w:r w:rsidR="00C85B7F" w:rsidRPr="00C51626">
        <w:rPr>
          <w:sz w:val="28"/>
          <w:szCs w:val="30"/>
          <w:lang w:eastAsia="en-US"/>
        </w:rPr>
        <w:t xml:space="preserve"> количества раз</w:t>
      </w:r>
      <w:r w:rsidR="00F83C4D" w:rsidRPr="00C51626">
        <w:rPr>
          <w:sz w:val="28"/>
          <w:szCs w:val="30"/>
          <w:lang w:eastAsia="en-US"/>
        </w:rPr>
        <w:t>водов, с</w:t>
      </w:r>
      <w:r>
        <w:rPr>
          <w:sz w:val="28"/>
          <w:szCs w:val="30"/>
          <w:lang w:eastAsia="en-US"/>
        </w:rPr>
        <w:t xml:space="preserve">реди жителей </w:t>
      </w:r>
      <w:r w:rsidR="001E2B13">
        <w:rPr>
          <w:sz w:val="28"/>
          <w:szCs w:val="30"/>
          <w:lang w:eastAsia="en-US"/>
        </w:rPr>
        <w:t xml:space="preserve"> Логойского района, как взрослого, так и сельского населения (2021 г. городское население – 144 развода, 2022 г. – 129 разводов; 2021 г. сельское население – 32 развода, 2022 г. – 29 разводов.)</w:t>
      </w:r>
    </w:p>
    <w:p w:rsidR="00C86973" w:rsidRPr="00C51626" w:rsidRDefault="00215B83" w:rsidP="00C628E9">
      <w:pPr>
        <w:ind w:firstLine="680"/>
        <w:contextualSpacing/>
        <w:jc w:val="both"/>
        <w:rPr>
          <w:sz w:val="28"/>
          <w:szCs w:val="30"/>
        </w:rPr>
      </w:pPr>
      <w:r w:rsidRPr="00CB1135">
        <w:rPr>
          <w:sz w:val="28"/>
          <w:szCs w:val="30"/>
        </w:rPr>
        <w:t>В 2022</w:t>
      </w:r>
      <w:r w:rsidR="001E2B13" w:rsidRPr="00CB1135">
        <w:rPr>
          <w:sz w:val="28"/>
          <w:szCs w:val="30"/>
        </w:rPr>
        <w:t xml:space="preserve"> году по сравнению </w:t>
      </w:r>
      <w:r w:rsidRPr="00CB1135">
        <w:rPr>
          <w:sz w:val="28"/>
          <w:szCs w:val="30"/>
        </w:rPr>
        <w:t>с 2021</w:t>
      </w:r>
      <w:r w:rsidR="00C86973" w:rsidRPr="00CB1135">
        <w:rPr>
          <w:sz w:val="28"/>
          <w:szCs w:val="30"/>
        </w:rPr>
        <w:t xml:space="preserve"> годом в Логойском районе коэффициент брачности</w:t>
      </w:r>
      <w:r w:rsidR="00A02045" w:rsidRPr="00CB1135">
        <w:rPr>
          <w:sz w:val="28"/>
          <w:szCs w:val="30"/>
        </w:rPr>
        <w:t xml:space="preserve"> вырос на </w:t>
      </w:r>
      <w:r w:rsidRPr="00CB1135">
        <w:rPr>
          <w:sz w:val="28"/>
          <w:szCs w:val="30"/>
        </w:rPr>
        <w:t> </w:t>
      </w:r>
      <w:r w:rsidR="00A02045" w:rsidRPr="00CB1135">
        <w:rPr>
          <w:sz w:val="28"/>
          <w:szCs w:val="30"/>
        </w:rPr>
        <w:t>4,8%</w:t>
      </w:r>
      <w:r w:rsidRPr="00CB1135">
        <w:rPr>
          <w:sz w:val="28"/>
          <w:szCs w:val="30"/>
        </w:rPr>
        <w:t xml:space="preserve"> и составил 7,6</w:t>
      </w:r>
      <w:r w:rsidR="00C86973" w:rsidRPr="00CB1135">
        <w:rPr>
          <w:sz w:val="28"/>
          <w:szCs w:val="30"/>
        </w:rPr>
        <w:t xml:space="preserve"> на</w:t>
      </w:r>
      <w:r w:rsidRPr="00CB1135">
        <w:rPr>
          <w:sz w:val="28"/>
          <w:szCs w:val="30"/>
        </w:rPr>
        <w:t xml:space="preserve"> 1000 населения (в 2020 г. – 6,0</w:t>
      </w:r>
      <w:r w:rsidR="00C86973" w:rsidRPr="00CB1135">
        <w:rPr>
          <w:sz w:val="28"/>
          <w:szCs w:val="30"/>
        </w:rPr>
        <w:t xml:space="preserve"> на 1000 населения</w:t>
      </w:r>
      <w:r w:rsidRPr="00CB1135">
        <w:rPr>
          <w:sz w:val="28"/>
          <w:szCs w:val="30"/>
        </w:rPr>
        <w:t>, в 2021 г. – на 6,9 на 1000 населения</w:t>
      </w:r>
      <w:r w:rsidR="00C86973" w:rsidRPr="00CB1135">
        <w:rPr>
          <w:sz w:val="28"/>
          <w:szCs w:val="30"/>
        </w:rPr>
        <w:t xml:space="preserve">), </w:t>
      </w:r>
      <w:r w:rsidR="00DE469C" w:rsidRPr="00CB1135">
        <w:rPr>
          <w:sz w:val="28"/>
          <w:szCs w:val="30"/>
        </w:rPr>
        <w:t xml:space="preserve">что ниже </w:t>
      </w:r>
      <w:r w:rsidR="00A02045" w:rsidRPr="00CB1135">
        <w:rPr>
          <w:sz w:val="28"/>
          <w:szCs w:val="30"/>
        </w:rPr>
        <w:t>среднеобластного показателя (5,9</w:t>
      </w:r>
      <w:r w:rsidR="00C86973" w:rsidRPr="00CB1135">
        <w:rPr>
          <w:sz w:val="28"/>
          <w:szCs w:val="30"/>
        </w:rPr>
        <w:t xml:space="preserve"> на 1000 населения). Количество браков в сельской местности области традиционно ниже, чем в городской </w:t>
      </w:r>
      <w:r w:rsidR="00CB1135" w:rsidRPr="00CB1135">
        <w:rPr>
          <w:sz w:val="28"/>
          <w:szCs w:val="30"/>
        </w:rPr>
        <w:t>3,5</w:t>
      </w:r>
      <w:r w:rsidR="00C86973" w:rsidRPr="00CB1135">
        <w:rPr>
          <w:sz w:val="28"/>
          <w:szCs w:val="30"/>
        </w:rPr>
        <w:t xml:space="preserve"> на 1000 населения на селе против </w:t>
      </w:r>
      <w:r w:rsidR="00CB1135" w:rsidRPr="00CB1135">
        <w:rPr>
          <w:sz w:val="28"/>
          <w:szCs w:val="30"/>
        </w:rPr>
        <w:t>8,1</w:t>
      </w:r>
      <w:r w:rsidR="00C86973" w:rsidRPr="00CB1135">
        <w:rPr>
          <w:sz w:val="28"/>
          <w:szCs w:val="30"/>
        </w:rPr>
        <w:t xml:space="preserve"> на 1000 населения в городе (в 2020 г. – </w:t>
      </w:r>
      <w:r w:rsidR="00CB1135" w:rsidRPr="00CB1135">
        <w:rPr>
          <w:sz w:val="28"/>
          <w:szCs w:val="30"/>
        </w:rPr>
        <w:t>3</w:t>
      </w:r>
      <w:r w:rsidR="007C0592" w:rsidRPr="00CB1135">
        <w:rPr>
          <w:sz w:val="28"/>
          <w:szCs w:val="30"/>
        </w:rPr>
        <w:t>,6</w:t>
      </w:r>
      <w:r w:rsidR="00C86973" w:rsidRPr="00CB1135">
        <w:rPr>
          <w:sz w:val="28"/>
          <w:szCs w:val="30"/>
        </w:rPr>
        <w:t xml:space="preserve"> среди сельского населения против </w:t>
      </w:r>
      <w:r w:rsidR="00CB1135" w:rsidRPr="00CB1135">
        <w:rPr>
          <w:sz w:val="28"/>
          <w:szCs w:val="30"/>
        </w:rPr>
        <w:t>9,6</w:t>
      </w:r>
      <w:r w:rsidR="00C86973" w:rsidRPr="00CB1135">
        <w:rPr>
          <w:sz w:val="28"/>
          <w:szCs w:val="30"/>
        </w:rPr>
        <w:t xml:space="preserve"> – горожан</w:t>
      </w:r>
      <w:r w:rsidR="00CB1135" w:rsidRPr="00CB1135">
        <w:rPr>
          <w:sz w:val="28"/>
          <w:szCs w:val="30"/>
        </w:rPr>
        <w:t>, 2021 г. – 3,5 среди сельского населения против 8,1 - горожан</w:t>
      </w:r>
      <w:r w:rsidR="00C86973" w:rsidRPr="00CB1135">
        <w:rPr>
          <w:sz w:val="28"/>
          <w:szCs w:val="30"/>
        </w:rPr>
        <w:t>).</w:t>
      </w:r>
    </w:p>
    <w:p w:rsidR="00C85B7F" w:rsidRPr="00C51626" w:rsidRDefault="001E2B13" w:rsidP="00C85B7F">
      <w:pPr>
        <w:ind w:firstLine="680"/>
        <w:contextualSpacing/>
        <w:jc w:val="both"/>
        <w:rPr>
          <w:sz w:val="28"/>
          <w:szCs w:val="30"/>
          <w:lang w:eastAsia="en-US"/>
        </w:rPr>
      </w:pPr>
      <w:r>
        <w:rPr>
          <w:sz w:val="28"/>
          <w:szCs w:val="30"/>
          <w:lang w:eastAsia="en-US"/>
        </w:rPr>
        <w:lastRenderedPageBreak/>
        <w:t>В 2022</w:t>
      </w:r>
      <w:r w:rsidR="00C628E9" w:rsidRPr="00C51626">
        <w:rPr>
          <w:sz w:val="28"/>
          <w:szCs w:val="30"/>
          <w:lang w:eastAsia="en-US"/>
        </w:rPr>
        <w:t xml:space="preserve"> году</w:t>
      </w:r>
      <w:r>
        <w:rPr>
          <w:sz w:val="28"/>
          <w:szCs w:val="30"/>
          <w:lang w:eastAsia="en-US"/>
        </w:rPr>
        <w:t xml:space="preserve"> в Логойском районе отмечено 129</w:t>
      </w:r>
      <w:r w:rsidR="00C85B7F" w:rsidRPr="00C51626">
        <w:rPr>
          <w:sz w:val="28"/>
          <w:szCs w:val="30"/>
          <w:lang w:eastAsia="en-US"/>
        </w:rPr>
        <w:t>развод</w:t>
      </w:r>
      <w:r>
        <w:rPr>
          <w:sz w:val="28"/>
          <w:szCs w:val="30"/>
          <w:lang w:eastAsia="en-US"/>
        </w:rPr>
        <w:t xml:space="preserve">ов, </w:t>
      </w:r>
      <w:r>
        <w:rPr>
          <w:sz w:val="28"/>
          <w:szCs w:val="30"/>
          <w:lang w:eastAsia="en-US"/>
        </w:rPr>
        <w:br/>
        <w:t xml:space="preserve">что ниже уровня 2021 года на </w:t>
      </w:r>
      <w:r w:rsidR="00CB0D10">
        <w:rPr>
          <w:sz w:val="28"/>
          <w:szCs w:val="30"/>
          <w:lang w:eastAsia="en-US"/>
        </w:rPr>
        <w:t>5,6%</w:t>
      </w:r>
      <w:r>
        <w:rPr>
          <w:sz w:val="28"/>
          <w:szCs w:val="30"/>
          <w:lang w:eastAsia="en-US"/>
        </w:rPr>
        <w:t xml:space="preserve"> (144</w:t>
      </w:r>
      <w:r w:rsidR="00C85B7F" w:rsidRPr="00C51626">
        <w:rPr>
          <w:sz w:val="28"/>
          <w:szCs w:val="30"/>
          <w:lang w:eastAsia="en-US"/>
        </w:rPr>
        <w:t xml:space="preserve"> развода), </w:t>
      </w:r>
      <w:r w:rsidR="00DE469C" w:rsidRPr="00C51626">
        <w:rPr>
          <w:sz w:val="28"/>
          <w:szCs w:val="30"/>
          <w:lang w:eastAsia="en-US"/>
        </w:rPr>
        <w:t>в Ми</w:t>
      </w:r>
      <w:r>
        <w:rPr>
          <w:sz w:val="28"/>
          <w:szCs w:val="30"/>
          <w:lang w:eastAsia="en-US"/>
        </w:rPr>
        <w:t>нской области – 5417</w:t>
      </w:r>
      <w:r w:rsidR="00C85B7F" w:rsidRPr="00C51626">
        <w:rPr>
          <w:sz w:val="28"/>
          <w:szCs w:val="30"/>
          <w:lang w:eastAsia="en-US"/>
        </w:rPr>
        <w:t xml:space="preserve">, </w:t>
      </w:r>
      <w:r>
        <w:rPr>
          <w:sz w:val="28"/>
          <w:szCs w:val="30"/>
          <w:lang w:eastAsia="en-US"/>
        </w:rPr>
        <w:t xml:space="preserve">что выше уровня 2021 </w:t>
      </w:r>
      <w:r w:rsidRPr="00CB0D10">
        <w:rPr>
          <w:sz w:val="28"/>
          <w:szCs w:val="30"/>
          <w:lang w:eastAsia="en-US"/>
        </w:rPr>
        <w:t xml:space="preserve">года </w:t>
      </w:r>
      <w:r w:rsidR="00CB0D10" w:rsidRPr="00CB0D10">
        <w:rPr>
          <w:sz w:val="28"/>
          <w:szCs w:val="30"/>
          <w:lang w:eastAsia="en-US"/>
        </w:rPr>
        <w:t>на 1,4%</w:t>
      </w:r>
      <w:r w:rsidRPr="00CB0D10">
        <w:rPr>
          <w:sz w:val="28"/>
          <w:szCs w:val="30"/>
          <w:lang w:eastAsia="en-US"/>
        </w:rPr>
        <w:t> % (5271</w:t>
      </w:r>
      <w:r w:rsidR="00C85B7F" w:rsidRPr="00CB0D10">
        <w:rPr>
          <w:sz w:val="28"/>
          <w:szCs w:val="30"/>
          <w:lang w:eastAsia="en-US"/>
        </w:rPr>
        <w:t xml:space="preserve"> развода).</w:t>
      </w:r>
    </w:p>
    <w:p w:rsidR="00C85B7F" w:rsidRPr="00C51626" w:rsidRDefault="00C85B7F" w:rsidP="00C85B7F">
      <w:pPr>
        <w:ind w:firstLine="680"/>
        <w:contextualSpacing/>
        <w:jc w:val="both"/>
        <w:rPr>
          <w:sz w:val="28"/>
          <w:szCs w:val="30"/>
          <w:lang w:eastAsia="en-US"/>
        </w:rPr>
      </w:pPr>
      <w:r w:rsidRPr="00C51626">
        <w:rPr>
          <w:sz w:val="28"/>
          <w:szCs w:val="30"/>
          <w:lang w:eastAsia="en-US"/>
        </w:rPr>
        <w:t>Коэффициент р</w:t>
      </w:r>
      <w:r w:rsidR="00DE469C" w:rsidRPr="00C51626">
        <w:rPr>
          <w:sz w:val="28"/>
          <w:szCs w:val="30"/>
          <w:lang w:eastAsia="en-US"/>
        </w:rPr>
        <w:t>азводимости в районе</w:t>
      </w:r>
      <w:r w:rsidR="00CE62D5">
        <w:rPr>
          <w:sz w:val="28"/>
          <w:szCs w:val="30"/>
          <w:lang w:eastAsia="en-US"/>
        </w:rPr>
        <w:t xml:space="preserve"> составил 3,4</w:t>
      </w:r>
      <w:r w:rsidRPr="00C51626">
        <w:rPr>
          <w:sz w:val="28"/>
          <w:szCs w:val="30"/>
          <w:lang w:eastAsia="en-US"/>
        </w:rPr>
        <w:t xml:space="preserve"> на </w:t>
      </w:r>
      <w:r w:rsidR="00CE62D5">
        <w:rPr>
          <w:sz w:val="28"/>
          <w:szCs w:val="30"/>
          <w:lang w:eastAsia="en-US"/>
        </w:rPr>
        <w:t xml:space="preserve">1000 населения </w:t>
      </w:r>
      <w:r w:rsidR="00CE62D5">
        <w:rPr>
          <w:sz w:val="28"/>
          <w:szCs w:val="30"/>
          <w:lang w:eastAsia="en-US"/>
        </w:rPr>
        <w:br/>
        <w:t>(в 2021 г. – 3,7</w:t>
      </w:r>
      <w:r w:rsidRPr="00C51626">
        <w:rPr>
          <w:sz w:val="28"/>
          <w:szCs w:val="30"/>
          <w:lang w:eastAsia="en-US"/>
        </w:rPr>
        <w:t xml:space="preserve"> на 1000 населения), </w:t>
      </w:r>
      <w:r w:rsidR="00CE62D5">
        <w:rPr>
          <w:sz w:val="28"/>
          <w:szCs w:val="30"/>
          <w:lang w:eastAsia="en-US"/>
        </w:rPr>
        <w:t>находится на уровне среднеобластного показателя (3,7</w:t>
      </w:r>
      <w:r w:rsidRPr="00C51626">
        <w:rPr>
          <w:sz w:val="28"/>
          <w:szCs w:val="30"/>
          <w:lang w:eastAsia="en-US"/>
        </w:rPr>
        <w:t xml:space="preserve"> на 1000 населения). Причем количество разводов в сельской </w:t>
      </w:r>
      <w:r w:rsidR="00D620DE" w:rsidRPr="00C51626">
        <w:rPr>
          <w:sz w:val="28"/>
          <w:szCs w:val="30"/>
          <w:lang w:eastAsia="en-US"/>
        </w:rPr>
        <w:t>м</w:t>
      </w:r>
      <w:r w:rsidR="00C943A1" w:rsidRPr="00C51626">
        <w:rPr>
          <w:sz w:val="28"/>
          <w:szCs w:val="30"/>
          <w:lang w:eastAsia="en-US"/>
        </w:rPr>
        <w:t>е</w:t>
      </w:r>
      <w:r w:rsidR="00CE62D5">
        <w:rPr>
          <w:sz w:val="28"/>
          <w:szCs w:val="30"/>
          <w:lang w:eastAsia="en-US"/>
        </w:rPr>
        <w:t>стности ниже, чем в городах: 1,7</w:t>
      </w:r>
      <w:r w:rsidRPr="00C51626">
        <w:rPr>
          <w:sz w:val="28"/>
          <w:szCs w:val="30"/>
          <w:lang w:eastAsia="en-US"/>
        </w:rPr>
        <w:t xml:space="preserve"> на 1 </w:t>
      </w:r>
      <w:r w:rsidR="00CE62D5">
        <w:rPr>
          <w:sz w:val="28"/>
          <w:szCs w:val="30"/>
          <w:lang w:eastAsia="en-US"/>
        </w:rPr>
        <w:t>000 населения на селе против 4,7</w:t>
      </w:r>
      <w:r w:rsidRPr="00C51626">
        <w:rPr>
          <w:sz w:val="28"/>
          <w:szCs w:val="30"/>
          <w:lang w:eastAsia="en-US"/>
        </w:rPr>
        <w:t xml:space="preserve"> на 1000 населения </w:t>
      </w:r>
      <w:r w:rsidR="00CE62D5">
        <w:rPr>
          <w:sz w:val="28"/>
          <w:szCs w:val="30"/>
          <w:lang w:eastAsia="en-US"/>
        </w:rPr>
        <w:t>в городе (в 2021 г. – 1,9</w:t>
      </w:r>
      <w:r w:rsidRPr="00C51626">
        <w:rPr>
          <w:sz w:val="28"/>
          <w:szCs w:val="30"/>
          <w:lang w:eastAsia="en-US"/>
        </w:rPr>
        <w:t xml:space="preserve"> сред</w:t>
      </w:r>
      <w:r w:rsidR="00CE62D5">
        <w:rPr>
          <w:sz w:val="28"/>
          <w:szCs w:val="30"/>
          <w:lang w:eastAsia="en-US"/>
        </w:rPr>
        <w:t>и сельского населения против 5,3</w:t>
      </w:r>
      <w:r w:rsidRPr="00C51626">
        <w:rPr>
          <w:sz w:val="28"/>
          <w:szCs w:val="30"/>
          <w:lang w:eastAsia="en-US"/>
        </w:rPr>
        <w:t xml:space="preserve"> –горожан).</w:t>
      </w:r>
    </w:p>
    <w:p w:rsidR="00C85B7F" w:rsidRPr="00C51626" w:rsidRDefault="00C943A1" w:rsidP="00C85B7F">
      <w:pPr>
        <w:ind w:firstLine="680"/>
        <w:contextualSpacing/>
        <w:jc w:val="both"/>
        <w:rPr>
          <w:sz w:val="28"/>
          <w:szCs w:val="30"/>
          <w:lang w:eastAsia="en-US"/>
        </w:rPr>
      </w:pPr>
      <w:r w:rsidRPr="00C51626">
        <w:rPr>
          <w:sz w:val="28"/>
          <w:szCs w:val="30"/>
          <w:lang w:eastAsia="en-US"/>
        </w:rPr>
        <w:t>За последние пять лет в Логойском районе</w:t>
      </w:r>
      <w:r w:rsidR="00C85B7F" w:rsidRPr="00C51626">
        <w:rPr>
          <w:sz w:val="28"/>
          <w:szCs w:val="30"/>
          <w:lang w:eastAsia="en-US"/>
        </w:rPr>
        <w:t xml:space="preserve"> в два раза снизил</w:t>
      </w:r>
      <w:r w:rsidRPr="00C51626">
        <w:rPr>
          <w:sz w:val="28"/>
          <w:szCs w:val="30"/>
          <w:lang w:eastAsia="en-US"/>
        </w:rPr>
        <w:t>ось число абортов в 2 раза: с 2 случая в 2017 году до 1 случая</w:t>
      </w:r>
      <w:r w:rsidR="00D520B4">
        <w:rPr>
          <w:sz w:val="28"/>
          <w:szCs w:val="30"/>
          <w:lang w:eastAsia="en-US"/>
        </w:rPr>
        <w:t>в 2022</w:t>
      </w:r>
      <w:r w:rsidR="00F83C4D" w:rsidRPr="00C51626">
        <w:rPr>
          <w:sz w:val="28"/>
          <w:szCs w:val="30"/>
          <w:lang w:eastAsia="en-US"/>
        </w:rPr>
        <w:t xml:space="preserve"> году. </w:t>
      </w:r>
    </w:p>
    <w:p w:rsidR="00C85B7F" w:rsidRPr="00C51626" w:rsidRDefault="00C85B7F" w:rsidP="00C85B7F">
      <w:pPr>
        <w:ind w:firstLine="680"/>
        <w:contextualSpacing/>
        <w:jc w:val="both"/>
        <w:rPr>
          <w:sz w:val="28"/>
          <w:szCs w:val="30"/>
          <w:lang w:eastAsia="en-US"/>
        </w:rPr>
      </w:pPr>
      <w:r w:rsidRPr="00C51626">
        <w:rPr>
          <w:sz w:val="28"/>
          <w:szCs w:val="30"/>
          <w:lang w:eastAsia="en-US"/>
        </w:rPr>
        <w:t xml:space="preserve">Младенческая смертность – один из важнейших критериев состояния здоровья населения, который отражает благоприятные или неблагоприятные социально-экономические условия жизни в регионе и эффективность деятельности педиатрической службы. </w:t>
      </w:r>
    </w:p>
    <w:p w:rsidR="00334B92" w:rsidRPr="00C51626" w:rsidRDefault="00334B92" w:rsidP="00334B92">
      <w:pPr>
        <w:spacing w:line="233" w:lineRule="auto"/>
        <w:ind w:firstLine="680"/>
        <w:contextualSpacing/>
        <w:jc w:val="both"/>
        <w:rPr>
          <w:sz w:val="28"/>
          <w:szCs w:val="30"/>
        </w:rPr>
      </w:pPr>
      <w:r w:rsidRPr="004803FD">
        <w:rPr>
          <w:sz w:val="28"/>
          <w:szCs w:val="30"/>
        </w:rPr>
        <w:t xml:space="preserve">В Логойском районе </w:t>
      </w:r>
      <w:r w:rsidR="00E56B93" w:rsidRPr="004803FD">
        <w:rPr>
          <w:sz w:val="28"/>
          <w:szCs w:val="30"/>
        </w:rPr>
        <w:t xml:space="preserve"> младенческая смертность с 2002 года варьируется с колебаниями, с динамикой к росту. </w:t>
      </w:r>
      <w:r w:rsidR="009E0442" w:rsidRPr="004803FD">
        <w:rPr>
          <w:sz w:val="28"/>
          <w:szCs w:val="30"/>
        </w:rPr>
        <w:t>В 2022</w:t>
      </w:r>
      <w:r w:rsidRPr="004803FD">
        <w:rPr>
          <w:sz w:val="28"/>
          <w:szCs w:val="30"/>
        </w:rPr>
        <w:t xml:space="preserve"> году младенчес</w:t>
      </w:r>
      <w:r w:rsidR="009E0442" w:rsidRPr="004803FD">
        <w:rPr>
          <w:sz w:val="28"/>
          <w:szCs w:val="30"/>
        </w:rPr>
        <w:t>кая смертность в Логойском районе составила 8,0</w:t>
      </w:r>
      <w:r w:rsidR="002B3F35" w:rsidRPr="004803FD">
        <w:rPr>
          <w:sz w:val="28"/>
          <w:szCs w:val="30"/>
        </w:rPr>
        <w:t xml:space="preserve"> (Таблица 1</w:t>
      </w:r>
      <w:r w:rsidR="004803FD">
        <w:rPr>
          <w:sz w:val="28"/>
          <w:szCs w:val="30"/>
        </w:rPr>
        <w:t>)</w:t>
      </w:r>
    </w:p>
    <w:p w:rsidR="00C85B7F" w:rsidRPr="00C51626" w:rsidRDefault="00334B92" w:rsidP="00C85B7F">
      <w:pPr>
        <w:ind w:firstLine="680"/>
        <w:contextualSpacing/>
        <w:jc w:val="both"/>
        <w:rPr>
          <w:sz w:val="28"/>
          <w:szCs w:val="28"/>
          <w:lang w:eastAsia="en-US"/>
        </w:rPr>
      </w:pPr>
      <w:r w:rsidRPr="00C51626">
        <w:rPr>
          <w:sz w:val="28"/>
          <w:szCs w:val="28"/>
          <w:lang w:eastAsia="en-US"/>
        </w:rPr>
        <w:t>Устойчивость территории района</w:t>
      </w:r>
      <w:r w:rsidR="00C85B7F" w:rsidRPr="00C51626">
        <w:rPr>
          <w:sz w:val="28"/>
          <w:szCs w:val="28"/>
          <w:lang w:eastAsia="en-US"/>
        </w:rPr>
        <w:t xml:space="preserve"> х</w:t>
      </w:r>
      <w:r w:rsidR="004803FD">
        <w:rPr>
          <w:sz w:val="28"/>
          <w:szCs w:val="28"/>
          <w:lang w:eastAsia="en-US"/>
        </w:rPr>
        <w:t>арактеризуется рядом</w:t>
      </w:r>
      <w:r w:rsidR="00C85B7F" w:rsidRPr="00C51626">
        <w:rPr>
          <w:sz w:val="28"/>
          <w:szCs w:val="28"/>
          <w:lang w:eastAsia="en-US"/>
        </w:rPr>
        <w:t xml:space="preserve"> положительных тенденций медико-демографических показателей: рост численности населения</w:t>
      </w:r>
      <w:r w:rsidR="00142CF5">
        <w:rPr>
          <w:sz w:val="28"/>
          <w:szCs w:val="28"/>
          <w:lang w:eastAsia="en-US"/>
        </w:rPr>
        <w:t>, снижение количества абортов</w:t>
      </w:r>
      <w:r w:rsidR="004803FD">
        <w:rPr>
          <w:sz w:val="28"/>
          <w:szCs w:val="28"/>
          <w:lang w:eastAsia="en-US"/>
        </w:rPr>
        <w:t>, снижение количества разводов</w:t>
      </w:r>
      <w:r w:rsidR="003E123A">
        <w:rPr>
          <w:sz w:val="28"/>
          <w:szCs w:val="28"/>
          <w:lang w:eastAsia="en-US"/>
        </w:rPr>
        <w:t>, рост числа зарегистрированных браков.</w:t>
      </w:r>
    </w:p>
    <w:p w:rsidR="00C85B7F" w:rsidRPr="00C51626" w:rsidRDefault="004803FD" w:rsidP="00C85B7F">
      <w:pPr>
        <w:ind w:firstLine="680"/>
        <w:contextualSpacing/>
        <w:jc w:val="both"/>
        <w:rPr>
          <w:sz w:val="28"/>
          <w:szCs w:val="28"/>
          <w:lang w:eastAsia="en-US"/>
        </w:rPr>
      </w:pPr>
      <w:r>
        <w:rPr>
          <w:sz w:val="28"/>
          <w:szCs w:val="28"/>
          <w:lang w:eastAsia="en-US"/>
        </w:rPr>
        <w:t>При этом наблюдаются</w:t>
      </w:r>
      <w:r w:rsidR="00C85B7F" w:rsidRPr="00C51626">
        <w:rPr>
          <w:sz w:val="28"/>
          <w:szCs w:val="28"/>
          <w:lang w:eastAsia="en-US"/>
        </w:rPr>
        <w:t xml:space="preserve"> отрицательные тенденции таких медико-демографических показателей как тип возрастной </w:t>
      </w:r>
      <w:r>
        <w:rPr>
          <w:sz w:val="28"/>
          <w:szCs w:val="28"/>
          <w:lang w:eastAsia="en-US"/>
        </w:rPr>
        <w:t>структуры, браки в сельской местности, увеличение показателя младенческой смертности.</w:t>
      </w:r>
    </w:p>
    <w:p w:rsidR="00D55593" w:rsidRPr="00D55593" w:rsidRDefault="00D55593" w:rsidP="00D55593">
      <w:pPr>
        <w:tabs>
          <w:tab w:val="left" w:pos="709"/>
        </w:tabs>
        <w:ind w:right="-1" w:firstLine="709"/>
        <w:jc w:val="both"/>
        <w:rPr>
          <w:sz w:val="30"/>
          <w:szCs w:val="30"/>
        </w:rPr>
      </w:pPr>
    </w:p>
    <w:p w:rsidR="00444DE6" w:rsidRPr="00DD3E15" w:rsidRDefault="00444DE6" w:rsidP="00444DE6">
      <w:pPr>
        <w:widowControl w:val="0"/>
        <w:tabs>
          <w:tab w:val="left" w:pos="0"/>
        </w:tabs>
        <w:spacing w:line="300" w:lineRule="exact"/>
        <w:ind w:right="-30"/>
        <w:jc w:val="center"/>
        <w:outlineLvl w:val="3"/>
        <w:rPr>
          <w:sz w:val="28"/>
          <w:szCs w:val="30"/>
        </w:rPr>
      </w:pPr>
      <w:r w:rsidRPr="00DD3E15">
        <w:rPr>
          <w:sz w:val="28"/>
          <w:szCs w:val="30"/>
        </w:rPr>
        <w:t xml:space="preserve">ЗАБОЛЕВАЕМОСТЬ НАСЕЛЕНИЯ, ОБУСЛОВЛЕННАЯ </w:t>
      </w:r>
    </w:p>
    <w:p w:rsidR="00444DE6" w:rsidRPr="00DD3E15" w:rsidRDefault="00444DE6" w:rsidP="00444DE6">
      <w:pPr>
        <w:widowControl w:val="0"/>
        <w:tabs>
          <w:tab w:val="left" w:pos="0"/>
        </w:tabs>
        <w:spacing w:line="300" w:lineRule="exact"/>
        <w:ind w:right="-30"/>
        <w:jc w:val="center"/>
        <w:outlineLvl w:val="3"/>
        <w:rPr>
          <w:sz w:val="28"/>
          <w:szCs w:val="30"/>
        </w:rPr>
      </w:pPr>
      <w:r w:rsidRPr="00DD3E15">
        <w:rPr>
          <w:sz w:val="28"/>
          <w:szCs w:val="30"/>
        </w:rPr>
        <w:t xml:space="preserve">СОЦИАЛЬНО-ГИГИЕНИЧЕСКИМИ ФАКТОРАМИ </w:t>
      </w:r>
    </w:p>
    <w:p w:rsidR="00444DE6" w:rsidRPr="00DD3E15" w:rsidRDefault="00444DE6" w:rsidP="00444DE6">
      <w:pPr>
        <w:widowControl w:val="0"/>
        <w:tabs>
          <w:tab w:val="left" w:pos="0"/>
        </w:tabs>
        <w:spacing w:line="300" w:lineRule="exact"/>
        <w:ind w:right="-30"/>
        <w:jc w:val="center"/>
        <w:outlineLvl w:val="3"/>
        <w:rPr>
          <w:sz w:val="28"/>
          <w:szCs w:val="30"/>
        </w:rPr>
      </w:pPr>
      <w:r w:rsidRPr="00DD3E15">
        <w:rPr>
          <w:sz w:val="28"/>
          <w:szCs w:val="30"/>
        </w:rPr>
        <w:t>СРЕДЫ ЖИЗНЕДЕЯТЕЛЬНОСТИ</w:t>
      </w:r>
    </w:p>
    <w:p w:rsidR="00444DE6" w:rsidRDefault="00444DE6" w:rsidP="008865E8">
      <w:pPr>
        <w:autoSpaceDE w:val="0"/>
        <w:autoSpaceDN w:val="0"/>
        <w:adjustRightInd w:val="0"/>
        <w:ind w:firstLine="708"/>
        <w:jc w:val="both"/>
        <w:rPr>
          <w:rFonts w:eastAsiaTheme="minorHAnsi"/>
          <w:b/>
          <w:bCs/>
          <w:color w:val="000000"/>
          <w:sz w:val="28"/>
          <w:szCs w:val="28"/>
          <w:lang w:eastAsia="en-US"/>
        </w:rPr>
      </w:pPr>
    </w:p>
    <w:p w:rsidR="0077012A" w:rsidRPr="009452E7" w:rsidRDefault="00B207D9" w:rsidP="008865E8">
      <w:pPr>
        <w:autoSpaceDE w:val="0"/>
        <w:autoSpaceDN w:val="0"/>
        <w:adjustRightInd w:val="0"/>
        <w:ind w:firstLine="708"/>
        <w:jc w:val="both"/>
        <w:rPr>
          <w:rFonts w:eastAsiaTheme="minorHAnsi"/>
          <w:color w:val="000000"/>
          <w:sz w:val="28"/>
          <w:szCs w:val="28"/>
          <w:lang w:eastAsia="en-US"/>
        </w:rPr>
      </w:pPr>
      <w:r w:rsidRPr="009452E7">
        <w:rPr>
          <w:rFonts w:eastAsiaTheme="minorHAnsi"/>
          <w:color w:val="000000"/>
          <w:sz w:val="28"/>
          <w:szCs w:val="28"/>
          <w:lang w:eastAsia="en-US"/>
        </w:rPr>
        <w:t>По данным обращаемости за ме</w:t>
      </w:r>
      <w:r w:rsidR="00B72D3E" w:rsidRPr="009452E7">
        <w:rPr>
          <w:rFonts w:eastAsiaTheme="minorHAnsi"/>
          <w:color w:val="000000"/>
          <w:sz w:val="28"/>
          <w:szCs w:val="28"/>
          <w:lang w:eastAsia="en-US"/>
        </w:rPr>
        <w:t>дицинской помощью Логойской районной больницы, в 2022</w:t>
      </w:r>
      <w:r w:rsidRPr="009452E7">
        <w:rPr>
          <w:rFonts w:eastAsiaTheme="minorHAnsi"/>
          <w:color w:val="000000"/>
          <w:sz w:val="28"/>
          <w:szCs w:val="28"/>
          <w:lang w:eastAsia="en-US"/>
        </w:rPr>
        <w:t xml:space="preserve"> году в Логойском районе показатель </w:t>
      </w:r>
      <w:r w:rsidRPr="009452E7">
        <w:rPr>
          <w:rFonts w:eastAsiaTheme="minorHAnsi"/>
          <w:b/>
          <w:color w:val="000000"/>
          <w:sz w:val="28"/>
          <w:szCs w:val="28"/>
          <w:lang w:eastAsia="en-US"/>
        </w:rPr>
        <w:t>общей</w:t>
      </w:r>
      <w:r w:rsidRPr="009452E7">
        <w:rPr>
          <w:rFonts w:eastAsiaTheme="minorHAnsi"/>
          <w:color w:val="000000"/>
          <w:sz w:val="28"/>
          <w:szCs w:val="28"/>
          <w:lang w:eastAsia="en-US"/>
        </w:rPr>
        <w:t xml:space="preserve"> заболеваемости </w:t>
      </w:r>
      <w:r w:rsidRPr="009452E7">
        <w:rPr>
          <w:rFonts w:eastAsiaTheme="minorHAnsi"/>
          <w:b/>
          <w:color w:val="000000"/>
          <w:sz w:val="28"/>
          <w:szCs w:val="28"/>
          <w:lang w:eastAsia="en-US"/>
        </w:rPr>
        <w:t>всего населения</w:t>
      </w:r>
      <w:r w:rsidRPr="009452E7">
        <w:rPr>
          <w:rFonts w:eastAsiaTheme="minorHAnsi"/>
          <w:color w:val="000000"/>
          <w:sz w:val="28"/>
          <w:szCs w:val="28"/>
          <w:lang w:eastAsia="en-US"/>
        </w:rPr>
        <w:t xml:space="preserve"> по сравнению с предыдущим </w:t>
      </w:r>
      <w:r w:rsidRPr="00BA0CA5">
        <w:rPr>
          <w:rFonts w:eastAsiaTheme="minorHAnsi"/>
          <w:color w:val="000000"/>
          <w:sz w:val="28"/>
          <w:szCs w:val="28"/>
          <w:lang w:eastAsia="en-US"/>
        </w:rPr>
        <w:t xml:space="preserve">снизился </w:t>
      </w:r>
      <w:r w:rsidRPr="00BA0CA5">
        <w:rPr>
          <w:rFonts w:eastAsiaTheme="minorHAnsi"/>
          <w:sz w:val="28"/>
          <w:szCs w:val="28"/>
          <w:lang w:eastAsia="en-US"/>
        </w:rPr>
        <w:t xml:space="preserve">на </w:t>
      </w:r>
      <w:r w:rsidR="00CB3529" w:rsidRPr="00BA0CA5">
        <w:rPr>
          <w:rFonts w:eastAsiaTheme="minorHAnsi"/>
          <w:sz w:val="28"/>
          <w:szCs w:val="28"/>
          <w:lang w:eastAsia="en-US"/>
        </w:rPr>
        <w:t>0,</w:t>
      </w:r>
      <w:r w:rsidR="00BA0CA5" w:rsidRPr="00BA0CA5">
        <w:rPr>
          <w:rFonts w:eastAsiaTheme="minorHAnsi"/>
          <w:sz w:val="28"/>
          <w:szCs w:val="28"/>
          <w:lang w:eastAsia="en-US"/>
        </w:rPr>
        <w:t>2</w:t>
      </w:r>
      <w:r w:rsidR="00CB3529" w:rsidRPr="00BA0CA5">
        <w:rPr>
          <w:rFonts w:eastAsiaTheme="minorHAnsi"/>
          <w:sz w:val="28"/>
          <w:szCs w:val="28"/>
          <w:lang w:eastAsia="en-US"/>
        </w:rPr>
        <w:t>5</w:t>
      </w:r>
      <w:r w:rsidRPr="00BA0CA5">
        <w:rPr>
          <w:rFonts w:eastAsiaTheme="minorHAnsi"/>
          <w:sz w:val="28"/>
          <w:szCs w:val="28"/>
          <w:lang w:eastAsia="en-US"/>
        </w:rPr>
        <w:t>%</w:t>
      </w:r>
      <w:r w:rsidRPr="009452E7">
        <w:rPr>
          <w:rFonts w:eastAsiaTheme="minorHAnsi"/>
          <w:sz w:val="28"/>
          <w:szCs w:val="28"/>
          <w:lang w:eastAsia="en-US"/>
        </w:rPr>
        <w:t xml:space="preserve"> и составил </w:t>
      </w:r>
      <w:r w:rsidR="00B72D3E" w:rsidRPr="009452E7">
        <w:rPr>
          <w:rFonts w:eastAsiaTheme="minorHAnsi"/>
          <w:sz w:val="28"/>
          <w:szCs w:val="28"/>
          <w:lang w:eastAsia="en-US"/>
        </w:rPr>
        <w:t xml:space="preserve">1520,20 </w:t>
      </w:r>
      <w:r w:rsidR="00574A09" w:rsidRPr="009452E7">
        <w:rPr>
          <w:rFonts w:eastAsiaTheme="minorHAnsi"/>
          <w:color w:val="000000"/>
          <w:sz w:val="28"/>
          <w:szCs w:val="28"/>
          <w:lang w:eastAsia="en-US"/>
        </w:rPr>
        <w:t xml:space="preserve">(2018 год – 1620,36, 2019 год – 1711,27, </w:t>
      </w:r>
      <w:r w:rsidRPr="009452E7">
        <w:rPr>
          <w:rFonts w:eastAsiaTheme="minorHAnsi"/>
          <w:color w:val="000000"/>
          <w:sz w:val="28"/>
          <w:szCs w:val="28"/>
          <w:lang w:eastAsia="en-US"/>
        </w:rPr>
        <w:t>20</w:t>
      </w:r>
      <w:r w:rsidR="00CB3529" w:rsidRPr="009452E7">
        <w:rPr>
          <w:rFonts w:eastAsiaTheme="minorHAnsi"/>
          <w:color w:val="000000"/>
          <w:sz w:val="28"/>
          <w:szCs w:val="28"/>
          <w:lang w:eastAsia="en-US"/>
        </w:rPr>
        <w:t>20</w:t>
      </w:r>
      <w:r w:rsidR="00574A09" w:rsidRPr="009452E7">
        <w:rPr>
          <w:rFonts w:eastAsiaTheme="minorHAnsi"/>
          <w:sz w:val="28"/>
          <w:szCs w:val="28"/>
          <w:lang w:eastAsia="en-US"/>
        </w:rPr>
        <w:t>год</w:t>
      </w:r>
      <w:r w:rsidRPr="009452E7">
        <w:rPr>
          <w:rFonts w:eastAsiaTheme="minorHAnsi"/>
          <w:sz w:val="28"/>
          <w:szCs w:val="28"/>
          <w:lang w:eastAsia="en-US"/>
        </w:rPr>
        <w:t xml:space="preserve"> – </w:t>
      </w:r>
      <w:r w:rsidR="00CB3529" w:rsidRPr="009452E7">
        <w:rPr>
          <w:rFonts w:eastAsiaTheme="minorHAnsi"/>
          <w:sz w:val="28"/>
          <w:szCs w:val="28"/>
          <w:lang w:eastAsia="en-US"/>
        </w:rPr>
        <w:t>1533,1</w:t>
      </w:r>
      <w:r w:rsidR="00B72D3E" w:rsidRPr="009452E7">
        <w:rPr>
          <w:rFonts w:eastAsiaTheme="minorHAnsi"/>
          <w:color w:val="000000"/>
          <w:sz w:val="28"/>
          <w:szCs w:val="28"/>
          <w:lang w:eastAsia="en-US"/>
        </w:rPr>
        <w:t xml:space="preserve">, 2021 год - </w:t>
      </w:r>
      <w:r w:rsidR="00B72D3E" w:rsidRPr="009452E7">
        <w:rPr>
          <w:rFonts w:eastAsiaTheme="minorHAnsi"/>
          <w:sz w:val="28"/>
          <w:szCs w:val="28"/>
          <w:lang w:eastAsia="en-US"/>
        </w:rPr>
        <w:t>1525,0</w:t>
      </w:r>
      <w:r w:rsidRPr="009452E7">
        <w:rPr>
          <w:rFonts w:eastAsiaTheme="minorHAnsi"/>
          <w:sz w:val="28"/>
          <w:szCs w:val="28"/>
          <w:lang w:eastAsia="en-US"/>
        </w:rPr>
        <w:t xml:space="preserve">), что </w:t>
      </w:r>
      <w:r w:rsidR="00CB3529" w:rsidRPr="009452E7">
        <w:rPr>
          <w:rFonts w:eastAsiaTheme="minorHAnsi"/>
          <w:sz w:val="28"/>
          <w:szCs w:val="28"/>
          <w:lang w:eastAsia="en-US"/>
        </w:rPr>
        <w:t>ниже</w:t>
      </w:r>
      <w:r w:rsidRPr="009452E7">
        <w:rPr>
          <w:rFonts w:eastAsiaTheme="minorHAnsi"/>
          <w:sz w:val="28"/>
          <w:szCs w:val="28"/>
          <w:lang w:eastAsia="en-US"/>
        </w:rPr>
        <w:t xml:space="preserve"> показателя </w:t>
      </w:r>
      <w:r w:rsidRPr="009452E7">
        <w:rPr>
          <w:rFonts w:eastAsiaTheme="minorHAnsi"/>
          <w:color w:val="000000"/>
          <w:sz w:val="28"/>
          <w:szCs w:val="28"/>
          <w:lang w:eastAsia="en-US"/>
        </w:rPr>
        <w:t>по Минской области (</w:t>
      </w:r>
      <w:r w:rsidR="00574A09" w:rsidRPr="009452E7">
        <w:rPr>
          <w:rFonts w:eastAsiaTheme="minorHAnsi"/>
          <w:color w:val="000000"/>
          <w:sz w:val="28"/>
          <w:szCs w:val="28"/>
          <w:lang w:eastAsia="en-US"/>
        </w:rPr>
        <w:t>1637,36</w:t>
      </w:r>
      <w:r w:rsidRPr="009452E7">
        <w:rPr>
          <w:rFonts w:eastAsiaTheme="minorHAnsi"/>
          <w:color w:val="000000"/>
          <w:sz w:val="28"/>
          <w:szCs w:val="28"/>
          <w:lang w:eastAsia="en-US"/>
        </w:rPr>
        <w:t xml:space="preserve"> на 1000 населения). Изменение динамики показателя за </w:t>
      </w:r>
      <w:r w:rsidR="00574A09" w:rsidRPr="009452E7">
        <w:rPr>
          <w:rFonts w:eastAsiaTheme="minorHAnsi"/>
          <w:sz w:val="28"/>
          <w:szCs w:val="28"/>
          <w:lang w:eastAsia="en-US"/>
        </w:rPr>
        <w:t>2013 – 2022</w:t>
      </w:r>
      <w:r w:rsidR="00B82A7E" w:rsidRPr="009452E7">
        <w:rPr>
          <w:rFonts w:eastAsiaTheme="minorHAnsi"/>
          <w:sz w:val="28"/>
          <w:szCs w:val="28"/>
          <w:lang w:eastAsia="en-US"/>
        </w:rPr>
        <w:t xml:space="preserve"> гг.</w:t>
      </w:r>
      <w:r w:rsidR="00F5799F" w:rsidRPr="009452E7">
        <w:rPr>
          <w:rFonts w:eastAsiaTheme="minorHAnsi"/>
          <w:sz w:val="28"/>
          <w:szCs w:val="28"/>
          <w:lang w:eastAsia="en-US"/>
        </w:rPr>
        <w:t>в Логойском р</w:t>
      </w:r>
      <w:r w:rsidR="002B5F35" w:rsidRPr="009452E7">
        <w:rPr>
          <w:rFonts w:eastAsiaTheme="minorHAnsi"/>
          <w:sz w:val="28"/>
          <w:szCs w:val="28"/>
          <w:lang w:eastAsia="en-US"/>
        </w:rPr>
        <w:t xml:space="preserve">айоне </w:t>
      </w:r>
      <w:r w:rsidR="00F5799F" w:rsidRPr="009452E7">
        <w:rPr>
          <w:rFonts w:eastAsiaTheme="minorHAnsi"/>
          <w:sz w:val="28"/>
          <w:szCs w:val="28"/>
          <w:lang w:eastAsia="en-US"/>
        </w:rPr>
        <w:t xml:space="preserve">характеризуется </w:t>
      </w:r>
      <w:r w:rsidR="002B5F35" w:rsidRPr="009452E7">
        <w:rPr>
          <w:rFonts w:eastAsiaTheme="minorHAnsi"/>
          <w:color w:val="000000"/>
          <w:sz w:val="28"/>
          <w:szCs w:val="28"/>
          <w:lang w:eastAsia="en-US"/>
        </w:rPr>
        <w:t xml:space="preserve">снижением общей заболеваемости всего населения, а </w:t>
      </w:r>
      <w:r w:rsidR="00E62282" w:rsidRPr="009452E7">
        <w:rPr>
          <w:rFonts w:eastAsiaTheme="minorHAnsi"/>
          <w:color w:val="000000"/>
          <w:sz w:val="28"/>
          <w:szCs w:val="28"/>
          <w:lang w:eastAsia="en-US"/>
        </w:rPr>
        <w:t>по</w:t>
      </w:r>
      <w:r w:rsidR="002B5F35" w:rsidRPr="009452E7">
        <w:rPr>
          <w:rFonts w:eastAsiaTheme="minorHAnsi"/>
          <w:color w:val="000000"/>
          <w:sz w:val="28"/>
          <w:szCs w:val="28"/>
          <w:lang w:eastAsia="en-US"/>
        </w:rPr>
        <w:t xml:space="preserve"> Минской области</w:t>
      </w:r>
      <w:r w:rsidR="00E62282" w:rsidRPr="009452E7">
        <w:rPr>
          <w:rFonts w:eastAsiaTheme="minorHAnsi"/>
          <w:color w:val="000000"/>
          <w:sz w:val="28"/>
          <w:szCs w:val="28"/>
          <w:lang w:eastAsia="en-US"/>
        </w:rPr>
        <w:t xml:space="preserve">наблюдается незначительное увеличение заболеваемости </w:t>
      </w:r>
      <w:r w:rsidR="00F5799F" w:rsidRPr="009452E7">
        <w:rPr>
          <w:rFonts w:eastAsiaTheme="minorHAnsi"/>
          <w:color w:val="000000"/>
          <w:sz w:val="28"/>
          <w:szCs w:val="28"/>
          <w:lang w:eastAsia="en-US"/>
        </w:rPr>
        <w:t>(с</w:t>
      </w:r>
      <w:r w:rsidR="002B5F35" w:rsidRPr="009452E7">
        <w:rPr>
          <w:rFonts w:eastAsiaTheme="minorHAnsi"/>
          <w:color w:val="000000"/>
          <w:sz w:val="28"/>
          <w:szCs w:val="28"/>
          <w:lang w:eastAsia="en-US"/>
        </w:rPr>
        <w:t>реднегодовой темп прироста -0,05% и +0,53</w:t>
      </w:r>
      <w:r w:rsidR="00F5799F" w:rsidRPr="009452E7">
        <w:rPr>
          <w:rFonts w:eastAsiaTheme="minorHAnsi"/>
          <w:color w:val="000000"/>
          <w:sz w:val="28"/>
          <w:szCs w:val="28"/>
          <w:lang w:eastAsia="en-US"/>
        </w:rPr>
        <w:t>% соответственно).</w:t>
      </w:r>
    </w:p>
    <w:p w:rsidR="00D07D0F" w:rsidRPr="009452E7" w:rsidRDefault="00B207D9" w:rsidP="00D07D0F">
      <w:pPr>
        <w:autoSpaceDE w:val="0"/>
        <w:autoSpaceDN w:val="0"/>
        <w:adjustRightInd w:val="0"/>
        <w:ind w:firstLine="708"/>
        <w:jc w:val="both"/>
        <w:rPr>
          <w:rFonts w:eastAsiaTheme="minorHAnsi"/>
          <w:color w:val="000000"/>
          <w:sz w:val="28"/>
          <w:szCs w:val="28"/>
          <w:lang w:eastAsia="en-US"/>
        </w:rPr>
      </w:pPr>
      <w:r w:rsidRPr="009452E7">
        <w:rPr>
          <w:rFonts w:eastAsiaTheme="minorHAnsi"/>
          <w:sz w:val="28"/>
          <w:szCs w:val="28"/>
          <w:lang w:eastAsia="en-US"/>
        </w:rPr>
        <w:t xml:space="preserve">Показатель </w:t>
      </w:r>
      <w:r w:rsidRPr="009452E7">
        <w:rPr>
          <w:rFonts w:eastAsiaTheme="minorHAnsi"/>
          <w:b/>
          <w:sz w:val="28"/>
          <w:szCs w:val="28"/>
          <w:lang w:eastAsia="en-US"/>
        </w:rPr>
        <w:t>первичной</w:t>
      </w:r>
      <w:r w:rsidRPr="009452E7">
        <w:rPr>
          <w:rFonts w:eastAsiaTheme="minorHAnsi"/>
          <w:sz w:val="28"/>
          <w:szCs w:val="28"/>
          <w:lang w:eastAsia="en-US"/>
        </w:rPr>
        <w:t xml:space="preserve"> заболеваемости </w:t>
      </w:r>
      <w:r w:rsidRPr="009452E7">
        <w:rPr>
          <w:rFonts w:eastAsiaTheme="minorHAnsi"/>
          <w:b/>
          <w:sz w:val="28"/>
          <w:szCs w:val="28"/>
          <w:lang w:eastAsia="en-US"/>
        </w:rPr>
        <w:t>всего населения</w:t>
      </w:r>
      <w:r w:rsidRPr="009452E7">
        <w:rPr>
          <w:rFonts w:eastAsiaTheme="minorHAnsi"/>
          <w:sz w:val="28"/>
          <w:szCs w:val="28"/>
          <w:lang w:eastAsia="en-US"/>
        </w:rPr>
        <w:br/>
      </w:r>
      <w:r w:rsidR="00D07D0F" w:rsidRPr="009452E7">
        <w:rPr>
          <w:rFonts w:eastAsiaTheme="minorHAnsi"/>
          <w:color w:val="000000"/>
          <w:sz w:val="28"/>
          <w:szCs w:val="28"/>
          <w:lang w:eastAsia="en-US"/>
        </w:rPr>
        <w:t>Логойск</w:t>
      </w:r>
      <w:r w:rsidRPr="009452E7">
        <w:rPr>
          <w:rFonts w:eastAsiaTheme="minorHAnsi"/>
          <w:color w:val="000000"/>
          <w:sz w:val="28"/>
          <w:szCs w:val="28"/>
          <w:lang w:eastAsia="en-US"/>
        </w:rPr>
        <w:t>ого района</w:t>
      </w:r>
      <w:r w:rsidRPr="009452E7">
        <w:rPr>
          <w:rFonts w:eastAsiaTheme="minorHAnsi"/>
          <w:sz w:val="28"/>
          <w:szCs w:val="28"/>
          <w:lang w:eastAsia="en-US"/>
        </w:rPr>
        <w:t xml:space="preserve"> в 202</w:t>
      </w:r>
      <w:r w:rsidR="00374CAB" w:rsidRPr="009452E7">
        <w:rPr>
          <w:rFonts w:eastAsiaTheme="minorHAnsi"/>
          <w:sz w:val="28"/>
          <w:szCs w:val="28"/>
          <w:lang w:eastAsia="en-US"/>
        </w:rPr>
        <w:t>2</w:t>
      </w:r>
      <w:r w:rsidRPr="009452E7">
        <w:rPr>
          <w:rFonts w:eastAsiaTheme="minorHAnsi"/>
          <w:sz w:val="28"/>
          <w:szCs w:val="28"/>
          <w:lang w:eastAsia="en-US"/>
        </w:rPr>
        <w:t xml:space="preserve"> году составил </w:t>
      </w:r>
      <w:r w:rsidR="009452E7" w:rsidRPr="009452E7">
        <w:rPr>
          <w:rFonts w:eastAsiaTheme="minorHAnsi"/>
          <w:sz w:val="28"/>
          <w:szCs w:val="28"/>
          <w:lang w:eastAsia="en-US"/>
        </w:rPr>
        <w:t>785,59</w:t>
      </w:r>
      <w:r w:rsidRPr="009452E7">
        <w:rPr>
          <w:rFonts w:eastAsiaTheme="minorHAnsi"/>
          <w:sz w:val="28"/>
          <w:szCs w:val="28"/>
          <w:lang w:eastAsia="en-US"/>
        </w:rPr>
        <w:t xml:space="preserve"> на 1000 населения, </w:t>
      </w:r>
      <w:r w:rsidR="00BA0CA5">
        <w:rPr>
          <w:rFonts w:eastAsiaTheme="minorHAnsi"/>
          <w:sz w:val="28"/>
          <w:szCs w:val="28"/>
          <w:highlight w:val="yellow"/>
          <w:lang w:eastAsia="en-US"/>
        </w:rPr>
        <w:br/>
      </w:r>
      <w:r w:rsidR="00BA0CA5" w:rsidRPr="00C7500D">
        <w:rPr>
          <w:rFonts w:eastAsiaTheme="minorHAnsi"/>
          <w:sz w:val="28"/>
          <w:szCs w:val="28"/>
          <w:lang w:eastAsia="en-US"/>
        </w:rPr>
        <w:t>что ниже</w:t>
      </w:r>
      <w:r w:rsidRPr="00ED3B1D">
        <w:rPr>
          <w:rFonts w:eastAsiaTheme="minorHAnsi"/>
          <w:sz w:val="28"/>
          <w:szCs w:val="28"/>
          <w:lang w:eastAsia="en-US"/>
        </w:rPr>
        <w:t xml:space="preserve">на </w:t>
      </w:r>
      <w:r w:rsidR="00ED3B1D" w:rsidRPr="00ED3B1D">
        <w:rPr>
          <w:rFonts w:eastAsiaTheme="minorHAnsi"/>
          <w:sz w:val="28"/>
          <w:szCs w:val="28"/>
          <w:lang w:eastAsia="en-US"/>
        </w:rPr>
        <w:t>2</w:t>
      </w:r>
      <w:r w:rsidRPr="00ED3B1D">
        <w:rPr>
          <w:rFonts w:eastAsiaTheme="minorHAnsi"/>
          <w:sz w:val="28"/>
          <w:szCs w:val="28"/>
          <w:lang w:eastAsia="en-US"/>
        </w:rPr>
        <w:t>%</w:t>
      </w:r>
      <w:r w:rsidRPr="00C7500D">
        <w:rPr>
          <w:rFonts w:eastAsiaTheme="minorHAnsi"/>
          <w:sz w:val="28"/>
          <w:szCs w:val="28"/>
          <w:lang w:eastAsia="en-US"/>
        </w:rPr>
        <w:t xml:space="preserve"> чем прошлом году (</w:t>
      </w:r>
      <w:r w:rsidR="00BA0CA5">
        <w:rPr>
          <w:rFonts w:eastAsiaTheme="minorHAnsi"/>
          <w:sz w:val="28"/>
          <w:szCs w:val="28"/>
          <w:lang w:eastAsia="en-US"/>
        </w:rPr>
        <w:t>в 2018 г. – 719,41, в 2019 г. – 770,</w:t>
      </w:r>
      <w:r w:rsidR="009452E7" w:rsidRPr="009452E7">
        <w:rPr>
          <w:rFonts w:eastAsiaTheme="minorHAnsi"/>
          <w:sz w:val="28"/>
          <w:szCs w:val="28"/>
          <w:lang w:eastAsia="en-US"/>
        </w:rPr>
        <w:t xml:space="preserve">97, </w:t>
      </w:r>
      <w:r w:rsidRPr="009452E7">
        <w:rPr>
          <w:rFonts w:eastAsiaTheme="minorHAnsi"/>
          <w:sz w:val="28"/>
          <w:szCs w:val="28"/>
          <w:lang w:eastAsia="en-US"/>
        </w:rPr>
        <w:t>в 20</w:t>
      </w:r>
      <w:r w:rsidR="00D07D0F" w:rsidRPr="009452E7">
        <w:rPr>
          <w:rFonts w:eastAsiaTheme="minorHAnsi"/>
          <w:sz w:val="28"/>
          <w:szCs w:val="28"/>
          <w:lang w:eastAsia="en-US"/>
        </w:rPr>
        <w:t>20</w:t>
      </w:r>
      <w:r w:rsidR="00BA0CA5">
        <w:rPr>
          <w:rFonts w:eastAsiaTheme="minorHAnsi"/>
          <w:sz w:val="28"/>
          <w:szCs w:val="28"/>
          <w:lang w:eastAsia="en-US"/>
        </w:rPr>
        <w:t xml:space="preserve"> г.</w:t>
      </w:r>
      <w:r w:rsidRPr="009452E7">
        <w:rPr>
          <w:rFonts w:eastAsiaTheme="minorHAnsi"/>
          <w:sz w:val="28"/>
          <w:szCs w:val="28"/>
          <w:lang w:eastAsia="en-US"/>
        </w:rPr>
        <w:t xml:space="preserve"> – </w:t>
      </w:r>
      <w:r w:rsidR="00C7500D">
        <w:rPr>
          <w:rFonts w:eastAsiaTheme="minorHAnsi"/>
          <w:sz w:val="28"/>
          <w:szCs w:val="28"/>
          <w:lang w:eastAsia="en-US"/>
        </w:rPr>
        <w:t>755,</w:t>
      </w:r>
      <w:r w:rsidR="00D07D0F" w:rsidRPr="009452E7">
        <w:rPr>
          <w:rFonts w:eastAsiaTheme="minorHAnsi"/>
          <w:sz w:val="28"/>
          <w:szCs w:val="28"/>
          <w:lang w:eastAsia="en-US"/>
        </w:rPr>
        <w:t>2</w:t>
      </w:r>
      <w:r w:rsidR="009452E7" w:rsidRPr="009452E7">
        <w:rPr>
          <w:rFonts w:eastAsiaTheme="minorHAnsi"/>
          <w:sz w:val="28"/>
          <w:szCs w:val="28"/>
          <w:lang w:eastAsia="en-US"/>
        </w:rPr>
        <w:t xml:space="preserve">, в 2021 </w:t>
      </w:r>
      <w:r w:rsidR="00BA0CA5">
        <w:rPr>
          <w:rFonts w:eastAsiaTheme="minorHAnsi"/>
          <w:sz w:val="28"/>
          <w:szCs w:val="28"/>
          <w:lang w:eastAsia="en-US"/>
        </w:rPr>
        <w:t xml:space="preserve">г. </w:t>
      </w:r>
      <w:r w:rsidR="00C7500D">
        <w:rPr>
          <w:rFonts w:eastAsiaTheme="minorHAnsi"/>
          <w:sz w:val="28"/>
          <w:szCs w:val="28"/>
          <w:lang w:eastAsia="en-US"/>
        </w:rPr>
        <w:t>– 819,</w:t>
      </w:r>
      <w:r w:rsidR="009452E7" w:rsidRPr="009452E7">
        <w:rPr>
          <w:rFonts w:eastAsiaTheme="minorHAnsi"/>
          <w:sz w:val="28"/>
          <w:szCs w:val="28"/>
          <w:lang w:eastAsia="en-US"/>
        </w:rPr>
        <w:t>01</w:t>
      </w:r>
      <w:r w:rsidRPr="009452E7">
        <w:rPr>
          <w:rFonts w:eastAsiaTheme="minorHAnsi"/>
          <w:sz w:val="28"/>
          <w:szCs w:val="28"/>
          <w:lang w:eastAsia="en-US"/>
        </w:rPr>
        <w:t xml:space="preserve"> на 1000 населения), и </w:t>
      </w:r>
      <w:r w:rsidR="00D07D0F" w:rsidRPr="009452E7">
        <w:rPr>
          <w:rFonts w:eastAsiaTheme="minorHAnsi"/>
          <w:sz w:val="28"/>
          <w:szCs w:val="28"/>
          <w:lang w:eastAsia="en-US"/>
        </w:rPr>
        <w:t>ниже</w:t>
      </w:r>
      <w:r w:rsidRPr="009452E7">
        <w:rPr>
          <w:rFonts w:eastAsiaTheme="minorHAnsi"/>
          <w:sz w:val="28"/>
          <w:szCs w:val="28"/>
          <w:lang w:eastAsia="en-US"/>
        </w:rPr>
        <w:t>, чем в среднем по области (</w:t>
      </w:r>
      <w:r w:rsidR="009452E7" w:rsidRPr="009452E7">
        <w:rPr>
          <w:rFonts w:eastAsiaTheme="minorHAnsi"/>
          <w:sz w:val="28"/>
          <w:szCs w:val="28"/>
          <w:lang w:eastAsia="en-US"/>
        </w:rPr>
        <w:t>913,40</w:t>
      </w:r>
      <w:r w:rsidRPr="009452E7">
        <w:rPr>
          <w:rFonts w:eastAsiaTheme="minorHAnsi"/>
          <w:sz w:val="28"/>
          <w:szCs w:val="28"/>
          <w:lang w:eastAsia="en-US"/>
        </w:rPr>
        <w:t xml:space="preserve"> на 1000 населения). Изменение динамики показателя за </w:t>
      </w:r>
      <w:r w:rsidRPr="009452E7">
        <w:rPr>
          <w:rFonts w:eastAsiaTheme="minorHAnsi"/>
          <w:sz w:val="28"/>
          <w:szCs w:val="28"/>
          <w:lang w:eastAsia="en-US"/>
        </w:rPr>
        <w:lastRenderedPageBreak/>
        <w:t>201</w:t>
      </w:r>
      <w:r w:rsidR="009452E7" w:rsidRPr="009452E7">
        <w:rPr>
          <w:rFonts w:eastAsiaTheme="minorHAnsi"/>
          <w:sz w:val="28"/>
          <w:szCs w:val="28"/>
          <w:lang w:eastAsia="en-US"/>
        </w:rPr>
        <w:t>3</w:t>
      </w:r>
      <w:r w:rsidRPr="009452E7">
        <w:rPr>
          <w:rFonts w:eastAsiaTheme="minorHAnsi"/>
          <w:sz w:val="28"/>
          <w:szCs w:val="28"/>
          <w:lang w:eastAsia="en-US"/>
        </w:rPr>
        <w:t xml:space="preserve"> – 202</w:t>
      </w:r>
      <w:r w:rsidR="009452E7" w:rsidRPr="009452E7">
        <w:rPr>
          <w:rFonts w:eastAsiaTheme="minorHAnsi"/>
          <w:sz w:val="28"/>
          <w:szCs w:val="28"/>
          <w:lang w:eastAsia="en-US"/>
        </w:rPr>
        <w:t>2</w:t>
      </w:r>
      <w:r w:rsidRPr="009452E7">
        <w:rPr>
          <w:rFonts w:eastAsiaTheme="minorHAnsi"/>
          <w:sz w:val="28"/>
          <w:szCs w:val="28"/>
          <w:lang w:eastAsia="en-US"/>
        </w:rPr>
        <w:t xml:space="preserve"> г</w:t>
      </w:r>
      <w:r w:rsidR="00B82A7E" w:rsidRPr="009452E7">
        <w:rPr>
          <w:rFonts w:eastAsiaTheme="minorHAnsi"/>
          <w:sz w:val="28"/>
          <w:szCs w:val="28"/>
          <w:lang w:eastAsia="en-US"/>
        </w:rPr>
        <w:t>г.</w:t>
      </w:r>
      <w:r w:rsidR="000302BE" w:rsidRPr="009452E7">
        <w:rPr>
          <w:rFonts w:eastAsiaTheme="minorHAnsi"/>
          <w:sz w:val="28"/>
          <w:szCs w:val="28"/>
          <w:lang w:eastAsia="en-US"/>
        </w:rPr>
        <w:t xml:space="preserve">в Логойском районе, </w:t>
      </w:r>
      <w:r w:rsidR="000302BE" w:rsidRPr="00BA0CA5">
        <w:rPr>
          <w:rFonts w:eastAsiaTheme="minorHAnsi"/>
          <w:sz w:val="28"/>
          <w:szCs w:val="28"/>
          <w:lang w:eastAsia="en-US"/>
        </w:rPr>
        <w:t xml:space="preserve">как и в Минской области, </w:t>
      </w:r>
      <w:r w:rsidRPr="00BA0CA5">
        <w:rPr>
          <w:rFonts w:eastAsiaTheme="minorHAnsi"/>
          <w:sz w:val="28"/>
          <w:szCs w:val="28"/>
          <w:lang w:eastAsia="en-US"/>
        </w:rPr>
        <w:t xml:space="preserve">характеризуется </w:t>
      </w:r>
      <w:r w:rsidR="00D07D0F" w:rsidRPr="00BA0CA5">
        <w:rPr>
          <w:rFonts w:eastAsiaTheme="minorHAnsi"/>
          <w:color w:val="000000"/>
          <w:sz w:val="28"/>
          <w:szCs w:val="28"/>
          <w:lang w:eastAsia="en-US"/>
        </w:rPr>
        <w:t>стабилизацией</w:t>
      </w:r>
      <w:r w:rsidR="000302BE" w:rsidRPr="009452E7">
        <w:rPr>
          <w:rFonts w:eastAsiaTheme="minorHAnsi"/>
          <w:color w:val="000000"/>
          <w:sz w:val="28"/>
          <w:szCs w:val="28"/>
          <w:lang w:eastAsia="en-US"/>
        </w:rPr>
        <w:t xml:space="preserve"> (</w:t>
      </w:r>
      <w:r w:rsidR="009452E7" w:rsidRPr="009452E7">
        <w:rPr>
          <w:rFonts w:eastAsiaTheme="minorHAnsi"/>
          <w:color w:val="000000"/>
          <w:sz w:val="28"/>
          <w:szCs w:val="28"/>
          <w:lang w:eastAsia="en-US"/>
        </w:rPr>
        <w:t>среднегодовой темп прироста 0,65</w:t>
      </w:r>
      <w:r w:rsidR="00D07D0F" w:rsidRPr="009452E7">
        <w:rPr>
          <w:rFonts w:eastAsiaTheme="minorHAnsi"/>
          <w:color w:val="000000"/>
          <w:sz w:val="28"/>
          <w:szCs w:val="28"/>
          <w:lang w:eastAsia="en-US"/>
        </w:rPr>
        <w:t>%</w:t>
      </w:r>
      <w:r w:rsidR="000302BE" w:rsidRPr="009452E7">
        <w:rPr>
          <w:rFonts w:eastAsiaTheme="minorHAnsi"/>
          <w:color w:val="000000"/>
          <w:sz w:val="28"/>
          <w:szCs w:val="28"/>
          <w:lang w:eastAsia="en-US"/>
        </w:rPr>
        <w:t xml:space="preserve"> и </w:t>
      </w:r>
      <w:r w:rsidR="001754C8" w:rsidRPr="009452E7">
        <w:rPr>
          <w:rFonts w:eastAsiaTheme="minorHAnsi"/>
          <w:color w:val="000000"/>
          <w:sz w:val="28"/>
          <w:szCs w:val="28"/>
          <w:lang w:eastAsia="en-US"/>
        </w:rPr>
        <w:t>+</w:t>
      </w:r>
      <w:r w:rsidR="009452E7" w:rsidRPr="009452E7">
        <w:rPr>
          <w:rFonts w:eastAsiaTheme="minorHAnsi"/>
          <w:color w:val="000000"/>
          <w:sz w:val="28"/>
          <w:szCs w:val="28"/>
          <w:lang w:eastAsia="en-US"/>
        </w:rPr>
        <w:t>0,99</w:t>
      </w:r>
      <w:r w:rsidR="000302BE" w:rsidRPr="009452E7">
        <w:rPr>
          <w:rFonts w:eastAsiaTheme="minorHAnsi"/>
          <w:color w:val="000000"/>
          <w:sz w:val="28"/>
          <w:szCs w:val="28"/>
          <w:lang w:eastAsia="en-US"/>
        </w:rPr>
        <w:t xml:space="preserve">% </w:t>
      </w:r>
      <w:r w:rsidR="00F5799F" w:rsidRPr="009452E7">
        <w:rPr>
          <w:rFonts w:eastAsiaTheme="minorHAnsi"/>
          <w:color w:val="000000"/>
          <w:sz w:val="28"/>
          <w:szCs w:val="28"/>
          <w:lang w:eastAsia="en-US"/>
        </w:rPr>
        <w:t>соответственно</w:t>
      </w:r>
      <w:r w:rsidR="000302BE" w:rsidRPr="009452E7">
        <w:rPr>
          <w:rFonts w:eastAsiaTheme="minorHAnsi"/>
          <w:color w:val="000000"/>
          <w:sz w:val="28"/>
          <w:szCs w:val="28"/>
          <w:lang w:eastAsia="en-US"/>
        </w:rPr>
        <w:t>)</w:t>
      </w:r>
      <w:r w:rsidR="00D07D0F" w:rsidRPr="009452E7">
        <w:rPr>
          <w:rFonts w:eastAsiaTheme="minorHAnsi"/>
          <w:color w:val="000000"/>
          <w:sz w:val="28"/>
          <w:szCs w:val="28"/>
          <w:lang w:eastAsia="en-US"/>
        </w:rPr>
        <w:t>.</w:t>
      </w:r>
    </w:p>
    <w:p w:rsidR="00B207D9" w:rsidRPr="00090107" w:rsidRDefault="00B207D9" w:rsidP="00E047A0">
      <w:pPr>
        <w:ind w:firstLine="708"/>
        <w:jc w:val="both"/>
        <w:rPr>
          <w:rFonts w:eastAsiaTheme="minorHAnsi"/>
          <w:color w:val="000000"/>
          <w:sz w:val="28"/>
          <w:szCs w:val="28"/>
          <w:highlight w:val="yellow"/>
          <w:lang w:eastAsia="en-US"/>
        </w:rPr>
      </w:pPr>
      <w:r w:rsidRPr="00691773">
        <w:rPr>
          <w:rFonts w:eastAsiaTheme="minorHAnsi"/>
          <w:color w:val="000000"/>
          <w:sz w:val="28"/>
          <w:szCs w:val="28"/>
          <w:lang w:eastAsia="en-US"/>
        </w:rPr>
        <w:t>По данным УЗ «</w:t>
      </w:r>
      <w:r w:rsidR="009E682F" w:rsidRPr="00691773">
        <w:rPr>
          <w:rFonts w:eastAsiaTheme="minorHAnsi"/>
          <w:color w:val="000000"/>
          <w:sz w:val="28"/>
          <w:szCs w:val="28"/>
          <w:lang w:eastAsia="en-US"/>
        </w:rPr>
        <w:t>Логойская</w:t>
      </w:r>
      <w:r w:rsidRPr="00691773">
        <w:rPr>
          <w:rFonts w:eastAsiaTheme="minorHAnsi"/>
          <w:color w:val="000000"/>
          <w:sz w:val="28"/>
          <w:szCs w:val="28"/>
          <w:lang w:eastAsia="en-US"/>
        </w:rPr>
        <w:t xml:space="preserve"> ЦРБ» показатели </w:t>
      </w:r>
      <w:r w:rsidRPr="00691773">
        <w:rPr>
          <w:rFonts w:eastAsiaTheme="minorHAnsi"/>
          <w:b/>
          <w:color w:val="000000"/>
          <w:sz w:val="28"/>
          <w:szCs w:val="28"/>
          <w:lang w:eastAsia="en-US"/>
        </w:rPr>
        <w:t>первичной</w:t>
      </w:r>
      <w:r w:rsidRPr="00691773">
        <w:rPr>
          <w:rFonts w:eastAsiaTheme="minorHAnsi"/>
          <w:color w:val="000000"/>
          <w:sz w:val="28"/>
          <w:szCs w:val="28"/>
          <w:lang w:eastAsia="en-US"/>
        </w:rPr>
        <w:t xml:space="preserve"> заболеваемости </w:t>
      </w:r>
      <w:r w:rsidRPr="00691773">
        <w:rPr>
          <w:rFonts w:eastAsiaTheme="minorHAnsi"/>
          <w:b/>
          <w:color w:val="000000"/>
          <w:sz w:val="28"/>
          <w:szCs w:val="28"/>
          <w:lang w:eastAsia="en-US"/>
        </w:rPr>
        <w:t>всего населения</w:t>
      </w:r>
      <w:r w:rsidRPr="00691773">
        <w:rPr>
          <w:rFonts w:eastAsiaTheme="minorHAnsi"/>
          <w:color w:val="000000"/>
          <w:sz w:val="28"/>
          <w:szCs w:val="28"/>
          <w:lang w:eastAsia="en-US"/>
        </w:rPr>
        <w:t xml:space="preserve"> в 202</w:t>
      </w:r>
      <w:r w:rsidR="00691773" w:rsidRPr="00691773">
        <w:rPr>
          <w:rFonts w:eastAsiaTheme="minorHAnsi"/>
          <w:color w:val="000000"/>
          <w:sz w:val="28"/>
          <w:szCs w:val="28"/>
          <w:lang w:eastAsia="en-US"/>
        </w:rPr>
        <w:t>2</w:t>
      </w:r>
      <w:r w:rsidRPr="00691773">
        <w:rPr>
          <w:rFonts w:eastAsiaTheme="minorHAnsi"/>
          <w:color w:val="000000"/>
          <w:sz w:val="28"/>
          <w:szCs w:val="28"/>
          <w:lang w:eastAsia="en-US"/>
        </w:rPr>
        <w:t xml:space="preserve"> году превышали районный уровень на _</w:t>
      </w:r>
      <w:r w:rsidRPr="00691773">
        <w:rPr>
          <w:rFonts w:eastAsiaTheme="minorHAnsi"/>
          <w:i/>
          <w:color w:val="000000"/>
          <w:sz w:val="28"/>
          <w:szCs w:val="28"/>
          <w:u w:val="single"/>
          <w:lang w:eastAsia="en-US"/>
        </w:rPr>
        <w:t>3</w:t>
      </w:r>
      <w:r w:rsidRPr="00691773">
        <w:rPr>
          <w:rFonts w:eastAsiaTheme="minorHAnsi"/>
          <w:color w:val="000000"/>
          <w:sz w:val="28"/>
          <w:szCs w:val="28"/>
          <w:lang w:eastAsia="en-US"/>
        </w:rPr>
        <w:t xml:space="preserve">_ </w:t>
      </w:r>
      <w:r w:rsidRPr="00691773">
        <w:rPr>
          <w:rFonts w:eastAsiaTheme="minorHAnsi"/>
          <w:b/>
          <w:color w:val="000000"/>
          <w:sz w:val="28"/>
          <w:szCs w:val="28"/>
          <w:lang w:eastAsia="en-US"/>
        </w:rPr>
        <w:t xml:space="preserve">микротерриториях </w:t>
      </w:r>
      <w:r w:rsidRPr="00691773">
        <w:rPr>
          <w:rFonts w:eastAsiaTheme="minorHAnsi"/>
          <w:color w:val="000000"/>
          <w:sz w:val="28"/>
          <w:szCs w:val="28"/>
          <w:lang w:eastAsia="en-US"/>
        </w:rPr>
        <w:t>района:</w:t>
      </w:r>
      <w:r w:rsidR="00691773">
        <w:rPr>
          <w:rFonts w:eastAsiaTheme="minorHAnsi"/>
          <w:color w:val="000000"/>
          <w:sz w:val="28"/>
          <w:szCs w:val="28"/>
          <w:lang w:eastAsia="en-US"/>
        </w:rPr>
        <w:t xml:space="preserve">Логойский сельский совет (1456,87 на 1000 населения), </w:t>
      </w:r>
      <w:r w:rsidR="00691773" w:rsidRPr="00691773">
        <w:rPr>
          <w:rFonts w:eastAsiaTheme="minorHAnsi"/>
          <w:color w:val="000000"/>
          <w:sz w:val="28"/>
          <w:szCs w:val="28"/>
          <w:lang w:eastAsia="en-US"/>
        </w:rPr>
        <w:t>Плещеницкий сельсовет (129</w:t>
      </w:r>
      <w:r w:rsidR="00691773">
        <w:rPr>
          <w:rFonts w:eastAsiaTheme="minorHAnsi"/>
          <w:color w:val="000000"/>
          <w:sz w:val="28"/>
          <w:szCs w:val="28"/>
          <w:lang w:eastAsia="en-US"/>
        </w:rPr>
        <w:t>1</w:t>
      </w:r>
      <w:r w:rsidR="00691773" w:rsidRPr="00691773">
        <w:rPr>
          <w:rFonts w:eastAsiaTheme="minorHAnsi"/>
          <w:color w:val="000000"/>
          <w:sz w:val="28"/>
          <w:szCs w:val="28"/>
          <w:lang w:eastAsia="en-US"/>
        </w:rPr>
        <w:t>,41 на 1000 населения)</w:t>
      </w:r>
      <w:r w:rsidR="00691773">
        <w:rPr>
          <w:rFonts w:eastAsiaTheme="minorHAnsi"/>
          <w:color w:val="000000"/>
          <w:sz w:val="28"/>
          <w:szCs w:val="28"/>
          <w:lang w:eastAsia="en-US"/>
        </w:rPr>
        <w:t>, Янушковичский сельский совет (932,15 на 1000 населения)</w:t>
      </w:r>
    </w:p>
    <w:p w:rsidR="0077012A" w:rsidRPr="003504D4" w:rsidRDefault="00B207D9" w:rsidP="006A59DB">
      <w:pPr>
        <w:ind w:firstLine="708"/>
        <w:jc w:val="both"/>
        <w:rPr>
          <w:rFonts w:eastAsiaTheme="minorHAnsi"/>
          <w:sz w:val="28"/>
          <w:szCs w:val="28"/>
          <w:lang w:eastAsia="en-US"/>
        </w:rPr>
      </w:pPr>
      <w:r w:rsidRPr="003504D4">
        <w:rPr>
          <w:rFonts w:eastAsiaTheme="minorHAnsi"/>
          <w:sz w:val="28"/>
          <w:szCs w:val="28"/>
          <w:lang w:eastAsia="en-US"/>
        </w:rPr>
        <w:t xml:space="preserve">В </w:t>
      </w:r>
      <w:r w:rsidRPr="003504D4">
        <w:rPr>
          <w:rFonts w:eastAsiaTheme="minorHAnsi"/>
          <w:b/>
          <w:sz w:val="28"/>
          <w:szCs w:val="28"/>
          <w:lang w:eastAsia="en-US"/>
        </w:rPr>
        <w:t>структуре</w:t>
      </w:r>
      <w:r w:rsidR="003255E4">
        <w:rPr>
          <w:rFonts w:eastAsiaTheme="minorHAnsi"/>
          <w:b/>
          <w:sz w:val="28"/>
          <w:szCs w:val="28"/>
          <w:lang w:eastAsia="en-US"/>
        </w:rPr>
        <w:t xml:space="preserve"> </w:t>
      </w:r>
      <w:r w:rsidRPr="003504D4">
        <w:rPr>
          <w:rFonts w:eastAsiaTheme="minorHAnsi"/>
          <w:b/>
          <w:sz w:val="28"/>
          <w:szCs w:val="28"/>
          <w:lang w:eastAsia="en-US"/>
        </w:rPr>
        <w:t>общей</w:t>
      </w:r>
      <w:r w:rsidRPr="003504D4">
        <w:rPr>
          <w:rFonts w:eastAsiaTheme="minorHAnsi"/>
          <w:sz w:val="28"/>
          <w:szCs w:val="28"/>
          <w:lang w:eastAsia="en-US"/>
        </w:rPr>
        <w:t xml:space="preserve"> заболеваемости</w:t>
      </w:r>
      <w:r w:rsidR="00C2632C" w:rsidRPr="00D20F66">
        <w:rPr>
          <w:rFonts w:eastAsiaTheme="minorHAnsi"/>
          <w:sz w:val="28"/>
          <w:szCs w:val="28"/>
          <w:lang w:eastAsia="en-US"/>
        </w:rPr>
        <w:t>(Рис.3)</w:t>
      </w:r>
      <w:r w:rsidRPr="003504D4">
        <w:rPr>
          <w:rFonts w:eastAsiaTheme="minorHAnsi"/>
          <w:b/>
          <w:sz w:val="28"/>
          <w:szCs w:val="28"/>
          <w:lang w:eastAsia="en-US"/>
        </w:rPr>
        <w:t xml:space="preserve">всего </w:t>
      </w:r>
      <w:r w:rsidRPr="003504D4">
        <w:rPr>
          <w:rFonts w:eastAsiaTheme="minorHAnsi"/>
          <w:sz w:val="28"/>
          <w:szCs w:val="28"/>
          <w:lang w:eastAsia="en-US"/>
        </w:rPr>
        <w:t xml:space="preserve">населения </w:t>
      </w:r>
      <w:r w:rsidR="004975FF" w:rsidRPr="003504D4">
        <w:rPr>
          <w:rFonts w:eastAsiaTheme="minorHAnsi"/>
          <w:color w:val="000000"/>
          <w:sz w:val="28"/>
          <w:szCs w:val="28"/>
          <w:lang w:eastAsia="en-US"/>
        </w:rPr>
        <w:t>Логойск</w:t>
      </w:r>
      <w:r w:rsidRPr="003504D4">
        <w:rPr>
          <w:rFonts w:eastAsiaTheme="minorHAnsi"/>
          <w:sz w:val="28"/>
          <w:szCs w:val="28"/>
          <w:lang w:eastAsia="en-US"/>
        </w:rPr>
        <w:t>ого района в 202</w:t>
      </w:r>
      <w:r w:rsidR="00691773" w:rsidRPr="003504D4">
        <w:rPr>
          <w:rFonts w:eastAsiaTheme="minorHAnsi"/>
          <w:sz w:val="28"/>
          <w:szCs w:val="28"/>
          <w:lang w:eastAsia="en-US"/>
        </w:rPr>
        <w:t>2</w:t>
      </w:r>
      <w:r w:rsidRPr="003504D4">
        <w:rPr>
          <w:rFonts w:eastAsiaTheme="minorHAnsi"/>
          <w:sz w:val="28"/>
          <w:szCs w:val="28"/>
          <w:lang w:eastAsia="en-US"/>
        </w:rPr>
        <w:t xml:space="preserve"> году преобладаю</w:t>
      </w:r>
      <w:r w:rsidR="00691773" w:rsidRPr="003504D4">
        <w:rPr>
          <w:rFonts w:eastAsiaTheme="minorHAnsi"/>
          <w:sz w:val="28"/>
          <w:szCs w:val="28"/>
          <w:lang w:eastAsia="en-US"/>
        </w:rPr>
        <w:t xml:space="preserve">т </w:t>
      </w:r>
      <w:r w:rsidR="006A59DB" w:rsidRPr="003504D4">
        <w:rPr>
          <w:rFonts w:eastAsiaTheme="minorHAnsi"/>
          <w:sz w:val="28"/>
          <w:szCs w:val="28"/>
          <w:lang w:eastAsia="en-US"/>
        </w:rPr>
        <w:t>болезни органов дыхания (</w:t>
      </w:r>
      <w:r w:rsidR="006A59DB">
        <w:rPr>
          <w:rFonts w:eastAsiaTheme="minorHAnsi"/>
          <w:sz w:val="28"/>
          <w:szCs w:val="28"/>
          <w:lang w:eastAsia="en-US"/>
        </w:rPr>
        <w:t>54,25</w:t>
      </w:r>
      <w:r w:rsidR="006A59DB" w:rsidRPr="003504D4">
        <w:rPr>
          <w:rFonts w:eastAsiaTheme="minorHAnsi"/>
          <w:sz w:val="28"/>
          <w:szCs w:val="28"/>
          <w:lang w:eastAsia="en-US"/>
        </w:rPr>
        <w:t>%)</w:t>
      </w:r>
      <w:r w:rsidR="006A59DB">
        <w:rPr>
          <w:rFonts w:eastAsiaTheme="minorHAnsi"/>
          <w:sz w:val="28"/>
          <w:szCs w:val="28"/>
          <w:lang w:eastAsia="en-US"/>
        </w:rPr>
        <w:t xml:space="preserve">, </w:t>
      </w:r>
      <w:r w:rsidR="00691773" w:rsidRPr="003504D4">
        <w:rPr>
          <w:rFonts w:eastAsiaTheme="minorHAnsi"/>
          <w:sz w:val="28"/>
          <w:szCs w:val="28"/>
          <w:lang w:eastAsia="en-US"/>
        </w:rPr>
        <w:t>болезни системы кровообращения</w:t>
      </w:r>
      <w:r w:rsidR="006A59DB">
        <w:rPr>
          <w:rFonts w:eastAsiaTheme="minorHAnsi"/>
          <w:sz w:val="28"/>
          <w:szCs w:val="28"/>
          <w:lang w:eastAsia="en-US"/>
        </w:rPr>
        <w:t xml:space="preserve"> (32,56%)</w:t>
      </w:r>
      <w:r w:rsidRPr="003504D4">
        <w:rPr>
          <w:rFonts w:eastAsiaTheme="minorHAnsi"/>
          <w:sz w:val="28"/>
          <w:szCs w:val="28"/>
          <w:lang w:eastAsia="en-US"/>
        </w:rPr>
        <w:t xml:space="preserve">, болезни </w:t>
      </w:r>
      <w:r w:rsidR="00691773" w:rsidRPr="003504D4">
        <w:rPr>
          <w:rFonts w:eastAsiaTheme="minorHAnsi"/>
          <w:sz w:val="28"/>
          <w:szCs w:val="28"/>
          <w:lang w:eastAsia="en-US"/>
        </w:rPr>
        <w:t>мочепол</w:t>
      </w:r>
      <w:r w:rsidR="003504D4" w:rsidRPr="003504D4">
        <w:rPr>
          <w:rFonts w:eastAsiaTheme="minorHAnsi"/>
          <w:sz w:val="28"/>
          <w:szCs w:val="28"/>
          <w:lang w:eastAsia="en-US"/>
        </w:rPr>
        <w:t>овой системы</w:t>
      </w:r>
      <w:r w:rsidRPr="003504D4">
        <w:rPr>
          <w:rFonts w:eastAsiaTheme="minorHAnsi"/>
          <w:sz w:val="28"/>
          <w:szCs w:val="28"/>
          <w:lang w:eastAsia="en-US"/>
        </w:rPr>
        <w:t xml:space="preserve"> (</w:t>
      </w:r>
      <w:r w:rsidR="006A59DB">
        <w:rPr>
          <w:rFonts w:eastAsiaTheme="minorHAnsi"/>
          <w:sz w:val="28"/>
          <w:szCs w:val="28"/>
          <w:lang w:eastAsia="en-US"/>
        </w:rPr>
        <w:t>15,72</w:t>
      </w:r>
      <w:r w:rsidR="003504D4" w:rsidRPr="003504D4">
        <w:rPr>
          <w:rFonts w:eastAsiaTheme="minorHAnsi"/>
          <w:sz w:val="28"/>
          <w:szCs w:val="28"/>
          <w:lang w:eastAsia="en-US"/>
        </w:rPr>
        <w:t>%)</w:t>
      </w:r>
      <w:r w:rsidRPr="003504D4">
        <w:rPr>
          <w:rFonts w:eastAsiaTheme="minorHAnsi"/>
          <w:sz w:val="28"/>
          <w:szCs w:val="28"/>
          <w:lang w:eastAsia="en-US"/>
        </w:rPr>
        <w:t xml:space="preserve">, болезни </w:t>
      </w:r>
      <w:r w:rsidR="004975FF" w:rsidRPr="003504D4">
        <w:rPr>
          <w:rFonts w:eastAsiaTheme="minorHAnsi"/>
          <w:sz w:val="28"/>
          <w:szCs w:val="28"/>
          <w:lang w:eastAsia="en-US"/>
        </w:rPr>
        <w:t>костно-мышечной с</w:t>
      </w:r>
      <w:r w:rsidR="003504D4">
        <w:rPr>
          <w:rFonts w:eastAsiaTheme="minorHAnsi"/>
          <w:sz w:val="28"/>
          <w:szCs w:val="28"/>
          <w:lang w:eastAsia="en-US"/>
        </w:rPr>
        <w:t>исте</w:t>
      </w:r>
      <w:r w:rsidR="006A59DB">
        <w:rPr>
          <w:rFonts w:eastAsiaTheme="minorHAnsi"/>
          <w:sz w:val="28"/>
          <w:szCs w:val="28"/>
          <w:lang w:eastAsia="en-US"/>
        </w:rPr>
        <w:t>мы и соединительной ткани (13,73</w:t>
      </w:r>
      <w:r w:rsidRPr="003504D4">
        <w:rPr>
          <w:rFonts w:eastAsiaTheme="minorHAnsi"/>
          <w:sz w:val="28"/>
          <w:szCs w:val="28"/>
          <w:lang w:eastAsia="en-US"/>
        </w:rPr>
        <w:t>%</w:t>
      </w:r>
      <w:r w:rsidR="003504D4" w:rsidRPr="003504D4">
        <w:rPr>
          <w:rFonts w:eastAsiaTheme="minorHAnsi"/>
          <w:sz w:val="28"/>
          <w:szCs w:val="28"/>
          <w:lang w:eastAsia="en-US"/>
        </w:rPr>
        <w:t>), болезни глаза</w:t>
      </w:r>
      <w:r w:rsidR="00E911B7">
        <w:rPr>
          <w:rFonts w:eastAsiaTheme="minorHAnsi"/>
          <w:sz w:val="28"/>
          <w:szCs w:val="28"/>
          <w:lang w:eastAsia="en-US"/>
        </w:rPr>
        <w:t xml:space="preserve"> (12,04</w:t>
      </w:r>
      <w:r w:rsidR="003504D4">
        <w:rPr>
          <w:rFonts w:eastAsiaTheme="minorHAnsi"/>
          <w:sz w:val="28"/>
          <w:szCs w:val="28"/>
          <w:lang w:eastAsia="en-US"/>
        </w:rPr>
        <w:t>%)</w:t>
      </w:r>
      <w:r w:rsidR="00E911B7">
        <w:rPr>
          <w:rFonts w:eastAsiaTheme="minorHAnsi"/>
          <w:sz w:val="28"/>
          <w:szCs w:val="28"/>
          <w:lang w:eastAsia="en-US"/>
        </w:rPr>
        <w:t>.</w:t>
      </w:r>
    </w:p>
    <w:p w:rsidR="00B207D9" w:rsidRPr="005D3ADF" w:rsidRDefault="00B207D9" w:rsidP="00313040">
      <w:pPr>
        <w:ind w:firstLine="708"/>
        <w:jc w:val="both"/>
        <w:rPr>
          <w:rFonts w:eastAsiaTheme="minorHAnsi"/>
          <w:sz w:val="28"/>
          <w:szCs w:val="28"/>
          <w:lang w:eastAsia="en-US"/>
        </w:rPr>
      </w:pPr>
      <w:r w:rsidRPr="00E727B1">
        <w:rPr>
          <w:rFonts w:eastAsiaTheme="minorHAnsi"/>
          <w:sz w:val="28"/>
          <w:szCs w:val="28"/>
          <w:lang w:eastAsia="en-US"/>
        </w:rPr>
        <w:t xml:space="preserve">В </w:t>
      </w:r>
      <w:r w:rsidRPr="00E727B1">
        <w:rPr>
          <w:rFonts w:eastAsiaTheme="minorHAnsi"/>
          <w:b/>
          <w:sz w:val="28"/>
          <w:szCs w:val="28"/>
          <w:lang w:eastAsia="en-US"/>
        </w:rPr>
        <w:t>структуре первичной</w:t>
      </w:r>
      <w:r w:rsidRPr="00E727B1">
        <w:rPr>
          <w:rFonts w:eastAsiaTheme="minorHAnsi"/>
          <w:sz w:val="28"/>
          <w:szCs w:val="28"/>
          <w:lang w:eastAsia="en-US"/>
        </w:rPr>
        <w:t xml:space="preserve"> заболеваемости </w:t>
      </w:r>
      <w:r w:rsidRPr="00E727B1">
        <w:rPr>
          <w:rFonts w:eastAsiaTheme="minorHAnsi"/>
          <w:b/>
          <w:sz w:val="28"/>
          <w:szCs w:val="28"/>
          <w:lang w:eastAsia="en-US"/>
        </w:rPr>
        <w:t>всего населения</w:t>
      </w:r>
      <w:r w:rsidR="00C3310D" w:rsidRPr="00E727B1">
        <w:rPr>
          <w:rFonts w:eastAsiaTheme="minorHAnsi"/>
          <w:sz w:val="28"/>
          <w:szCs w:val="28"/>
          <w:lang w:eastAsia="en-US"/>
        </w:rPr>
        <w:t>(рис.4)</w:t>
      </w:r>
      <w:r w:rsidRPr="00E727B1">
        <w:rPr>
          <w:rFonts w:eastAsiaTheme="minorHAnsi"/>
          <w:b/>
          <w:sz w:val="28"/>
          <w:szCs w:val="28"/>
          <w:lang w:eastAsia="en-US"/>
        </w:rPr>
        <w:t>,</w:t>
      </w:r>
      <w:r w:rsidRPr="00E727B1">
        <w:rPr>
          <w:rFonts w:eastAsiaTheme="minorHAnsi"/>
          <w:sz w:val="28"/>
          <w:szCs w:val="28"/>
          <w:lang w:eastAsia="en-US"/>
        </w:rPr>
        <w:t xml:space="preserve"> ведущие места принадлежат</w:t>
      </w:r>
      <w:r w:rsidR="002F0C0B">
        <w:rPr>
          <w:rFonts w:eastAsiaTheme="minorHAnsi"/>
          <w:sz w:val="28"/>
          <w:szCs w:val="28"/>
          <w:lang w:eastAsia="en-US"/>
        </w:rPr>
        <w:t xml:space="preserve"> болезням органов дыхания (46,80</w:t>
      </w:r>
      <w:r w:rsidR="005D3ADF" w:rsidRPr="00E727B1">
        <w:rPr>
          <w:rFonts w:eastAsiaTheme="minorHAnsi"/>
          <w:sz w:val="28"/>
          <w:szCs w:val="28"/>
          <w:lang w:eastAsia="en-US"/>
        </w:rPr>
        <w:t>%), травмам, отравлениям и некоторым другим последствиям во</w:t>
      </w:r>
      <w:r w:rsidR="002F0C0B">
        <w:rPr>
          <w:rFonts w:eastAsiaTheme="minorHAnsi"/>
          <w:sz w:val="28"/>
          <w:szCs w:val="28"/>
          <w:lang w:eastAsia="en-US"/>
        </w:rPr>
        <w:t>здействия внешних причин  (8,14%</w:t>
      </w:r>
      <w:r w:rsidR="005D3ADF" w:rsidRPr="00E727B1">
        <w:rPr>
          <w:rFonts w:eastAsiaTheme="minorHAnsi"/>
          <w:sz w:val="28"/>
          <w:szCs w:val="28"/>
          <w:lang w:eastAsia="en-US"/>
        </w:rPr>
        <w:t xml:space="preserve">%), некоторым инфекционным и </w:t>
      </w:r>
      <w:r w:rsidR="002F0C0B">
        <w:rPr>
          <w:rFonts w:eastAsiaTheme="minorHAnsi"/>
          <w:sz w:val="28"/>
          <w:szCs w:val="28"/>
          <w:lang w:eastAsia="en-US"/>
        </w:rPr>
        <w:t>паразитарным заболеваниям (6,82%</w:t>
      </w:r>
      <w:r w:rsidR="005D3ADF" w:rsidRPr="00E727B1">
        <w:rPr>
          <w:rFonts w:eastAsiaTheme="minorHAnsi"/>
          <w:sz w:val="28"/>
          <w:szCs w:val="28"/>
          <w:lang w:eastAsia="en-US"/>
        </w:rPr>
        <w:t>%), болезням костно-мы</w:t>
      </w:r>
      <w:r w:rsidR="002F0C0B">
        <w:rPr>
          <w:rFonts w:eastAsiaTheme="minorHAnsi"/>
          <w:sz w:val="28"/>
          <w:szCs w:val="28"/>
          <w:lang w:eastAsia="en-US"/>
        </w:rPr>
        <w:t>шечной и соединительной ткани (6,63</w:t>
      </w:r>
      <w:r w:rsidRPr="00E727B1">
        <w:rPr>
          <w:rFonts w:eastAsiaTheme="minorHAnsi"/>
          <w:sz w:val="28"/>
          <w:szCs w:val="28"/>
          <w:lang w:eastAsia="en-US"/>
        </w:rPr>
        <w:t>%).</w:t>
      </w:r>
    </w:p>
    <w:p w:rsidR="005D3ADF" w:rsidRPr="00C7500D" w:rsidRDefault="00B207D9" w:rsidP="00313040">
      <w:pPr>
        <w:ind w:firstLine="708"/>
        <w:jc w:val="both"/>
        <w:rPr>
          <w:rFonts w:eastAsiaTheme="minorHAnsi"/>
          <w:sz w:val="28"/>
          <w:szCs w:val="28"/>
          <w:lang w:eastAsia="en-US"/>
        </w:rPr>
      </w:pPr>
      <w:r w:rsidRPr="00C7500D">
        <w:rPr>
          <w:rFonts w:eastAsiaTheme="minorHAnsi"/>
          <w:color w:val="000000"/>
          <w:sz w:val="28"/>
          <w:szCs w:val="28"/>
          <w:lang w:eastAsia="en-US"/>
        </w:rPr>
        <w:t>В 202</w:t>
      </w:r>
      <w:r w:rsidR="005D3ADF" w:rsidRPr="00C7500D">
        <w:rPr>
          <w:rFonts w:eastAsiaTheme="minorHAnsi"/>
          <w:color w:val="000000"/>
          <w:sz w:val="28"/>
          <w:szCs w:val="28"/>
          <w:lang w:eastAsia="en-US"/>
        </w:rPr>
        <w:t>2</w:t>
      </w:r>
      <w:r w:rsidRPr="00C7500D">
        <w:rPr>
          <w:rFonts w:eastAsiaTheme="minorHAnsi"/>
          <w:color w:val="000000"/>
          <w:sz w:val="28"/>
          <w:szCs w:val="28"/>
          <w:lang w:eastAsia="en-US"/>
        </w:rPr>
        <w:t xml:space="preserve"> году рост </w:t>
      </w:r>
      <w:r w:rsidRPr="00C7500D">
        <w:rPr>
          <w:rFonts w:eastAsiaTheme="minorHAnsi"/>
          <w:b/>
          <w:color w:val="000000"/>
          <w:sz w:val="28"/>
          <w:szCs w:val="28"/>
          <w:lang w:eastAsia="en-US"/>
        </w:rPr>
        <w:t>первичной</w:t>
      </w:r>
      <w:r w:rsidRPr="00C7500D">
        <w:rPr>
          <w:rFonts w:eastAsiaTheme="minorHAnsi"/>
          <w:color w:val="000000"/>
          <w:sz w:val="28"/>
          <w:szCs w:val="28"/>
          <w:lang w:eastAsia="en-US"/>
        </w:rPr>
        <w:t xml:space="preserve"> заболеваемости </w:t>
      </w:r>
      <w:r w:rsidRPr="00C7500D">
        <w:rPr>
          <w:rFonts w:eastAsiaTheme="minorHAnsi"/>
          <w:b/>
          <w:color w:val="000000"/>
          <w:sz w:val="28"/>
          <w:szCs w:val="28"/>
          <w:lang w:eastAsia="en-US"/>
        </w:rPr>
        <w:t xml:space="preserve">всего населения </w:t>
      </w:r>
      <w:r w:rsidRPr="00C7500D">
        <w:rPr>
          <w:rFonts w:eastAsiaTheme="minorHAnsi"/>
          <w:b/>
          <w:color w:val="000000"/>
          <w:sz w:val="28"/>
          <w:szCs w:val="28"/>
          <w:lang w:eastAsia="en-US"/>
        </w:rPr>
        <w:br/>
      </w:r>
      <w:r w:rsidRPr="00C7500D">
        <w:rPr>
          <w:rFonts w:eastAsiaTheme="minorHAnsi"/>
          <w:color w:val="000000"/>
          <w:sz w:val="28"/>
          <w:szCs w:val="28"/>
          <w:lang w:eastAsia="en-US"/>
        </w:rPr>
        <w:t>по сравнению с 20</w:t>
      </w:r>
      <w:r w:rsidR="005D3ADF" w:rsidRPr="00C7500D">
        <w:rPr>
          <w:rFonts w:eastAsiaTheme="minorHAnsi"/>
          <w:color w:val="000000"/>
          <w:sz w:val="28"/>
          <w:szCs w:val="28"/>
          <w:lang w:eastAsia="en-US"/>
        </w:rPr>
        <w:t>21</w:t>
      </w:r>
      <w:r w:rsidRPr="00C7500D">
        <w:rPr>
          <w:rFonts w:eastAsiaTheme="minorHAnsi"/>
          <w:color w:val="000000"/>
          <w:sz w:val="28"/>
          <w:szCs w:val="28"/>
          <w:lang w:eastAsia="en-US"/>
        </w:rPr>
        <w:t xml:space="preserve"> годом отмечается по классам: </w:t>
      </w:r>
      <w:r w:rsidR="005D3ADF" w:rsidRPr="00C7500D">
        <w:rPr>
          <w:rFonts w:eastAsiaTheme="minorHAnsi"/>
          <w:sz w:val="28"/>
          <w:szCs w:val="28"/>
          <w:lang w:eastAsia="en-US"/>
        </w:rPr>
        <w:t xml:space="preserve">болезням органов дыхания </w:t>
      </w:r>
      <w:r w:rsidR="00C7500D" w:rsidRPr="00C7500D">
        <w:rPr>
          <w:rFonts w:eastAsiaTheme="minorHAnsi"/>
          <w:sz w:val="28"/>
          <w:szCs w:val="28"/>
          <w:lang w:eastAsia="en-US"/>
        </w:rPr>
        <w:t>(48,7%</w:t>
      </w:r>
      <w:r w:rsidR="005D3ADF" w:rsidRPr="00C7500D">
        <w:rPr>
          <w:rFonts w:eastAsiaTheme="minorHAnsi"/>
          <w:sz w:val="28"/>
          <w:szCs w:val="28"/>
          <w:lang w:eastAsia="en-US"/>
        </w:rPr>
        <w:t>), травмам, отравлениям и некоторым другим последствиям воздействия внешних причин  (</w:t>
      </w:r>
      <w:r w:rsidR="00C7500D" w:rsidRPr="00C7500D">
        <w:rPr>
          <w:rFonts w:eastAsiaTheme="minorHAnsi"/>
          <w:sz w:val="28"/>
          <w:szCs w:val="28"/>
          <w:lang w:eastAsia="en-US"/>
        </w:rPr>
        <w:t>18,1%</w:t>
      </w:r>
      <w:r w:rsidR="005D3ADF" w:rsidRPr="00C7500D">
        <w:rPr>
          <w:rFonts w:eastAsiaTheme="minorHAnsi"/>
          <w:sz w:val="28"/>
          <w:szCs w:val="28"/>
          <w:lang w:eastAsia="en-US"/>
        </w:rPr>
        <w:t xml:space="preserve">), некоторые инфекционные и паразитарные заболевания </w:t>
      </w:r>
      <w:r w:rsidR="00C7500D" w:rsidRPr="00C7500D">
        <w:rPr>
          <w:rFonts w:eastAsiaTheme="minorHAnsi"/>
          <w:sz w:val="28"/>
          <w:szCs w:val="28"/>
          <w:lang w:eastAsia="en-US"/>
        </w:rPr>
        <w:t>(16,8%</w:t>
      </w:r>
      <w:r w:rsidR="005D3ADF" w:rsidRPr="00C7500D">
        <w:rPr>
          <w:rFonts w:eastAsiaTheme="minorHAnsi"/>
          <w:sz w:val="28"/>
          <w:szCs w:val="28"/>
          <w:lang w:eastAsia="en-US"/>
        </w:rPr>
        <w:t xml:space="preserve">), болезни костно-мышечной и соединительной ткани </w:t>
      </w:r>
      <w:r w:rsidR="00C7500D" w:rsidRPr="00C7500D">
        <w:rPr>
          <w:rFonts w:eastAsiaTheme="minorHAnsi"/>
          <w:sz w:val="28"/>
          <w:szCs w:val="28"/>
          <w:lang w:eastAsia="en-US"/>
        </w:rPr>
        <w:t>(14,2%</w:t>
      </w:r>
      <w:r w:rsidR="005D3ADF" w:rsidRPr="00C7500D">
        <w:rPr>
          <w:rFonts w:eastAsiaTheme="minorHAnsi"/>
          <w:sz w:val="28"/>
          <w:szCs w:val="28"/>
          <w:lang w:eastAsia="en-US"/>
        </w:rPr>
        <w:t>).</w:t>
      </w:r>
    </w:p>
    <w:p w:rsidR="00B207D9" w:rsidRPr="00C7500D" w:rsidRDefault="00B207D9" w:rsidP="00B207D9">
      <w:pPr>
        <w:autoSpaceDE w:val="0"/>
        <w:autoSpaceDN w:val="0"/>
        <w:adjustRightInd w:val="0"/>
        <w:ind w:firstLine="708"/>
        <w:jc w:val="both"/>
        <w:rPr>
          <w:rFonts w:eastAsiaTheme="minorHAnsi"/>
          <w:color w:val="000000"/>
          <w:sz w:val="28"/>
          <w:szCs w:val="28"/>
          <w:highlight w:val="yellow"/>
          <w:lang w:eastAsia="en-US"/>
        </w:rPr>
      </w:pPr>
    </w:p>
    <w:p w:rsidR="0035431D" w:rsidRPr="000769CB" w:rsidRDefault="00B207D9" w:rsidP="005D273C">
      <w:pPr>
        <w:autoSpaceDE w:val="0"/>
        <w:autoSpaceDN w:val="0"/>
        <w:adjustRightInd w:val="0"/>
        <w:ind w:firstLine="708"/>
        <w:jc w:val="both"/>
        <w:rPr>
          <w:rFonts w:eastAsiaTheme="minorHAnsi"/>
          <w:b/>
          <w:color w:val="000000"/>
          <w:sz w:val="28"/>
          <w:szCs w:val="28"/>
          <w:lang w:eastAsia="en-US"/>
        </w:rPr>
      </w:pPr>
      <w:r w:rsidRPr="000769CB">
        <w:rPr>
          <w:rFonts w:eastAsiaTheme="minorHAnsi"/>
          <w:b/>
          <w:color w:val="000000"/>
          <w:sz w:val="28"/>
          <w:szCs w:val="28"/>
          <w:lang w:eastAsia="en-US"/>
        </w:rPr>
        <w:t>За анализируемый период 201</w:t>
      </w:r>
      <w:r w:rsidR="004A114F" w:rsidRPr="000769CB">
        <w:rPr>
          <w:rFonts w:eastAsiaTheme="minorHAnsi"/>
          <w:b/>
          <w:color w:val="000000"/>
          <w:sz w:val="28"/>
          <w:szCs w:val="28"/>
          <w:lang w:eastAsia="en-US"/>
        </w:rPr>
        <w:t>3</w:t>
      </w:r>
      <w:r w:rsidRPr="000769CB">
        <w:rPr>
          <w:rFonts w:eastAsiaTheme="minorHAnsi"/>
          <w:b/>
          <w:color w:val="000000"/>
          <w:sz w:val="28"/>
          <w:szCs w:val="28"/>
          <w:lang w:eastAsia="en-US"/>
        </w:rPr>
        <w:t xml:space="preserve"> - 202</w:t>
      </w:r>
      <w:r w:rsidR="004A114F" w:rsidRPr="000769CB">
        <w:rPr>
          <w:rFonts w:eastAsiaTheme="minorHAnsi"/>
          <w:b/>
          <w:color w:val="000000"/>
          <w:sz w:val="28"/>
          <w:szCs w:val="28"/>
          <w:lang w:eastAsia="en-US"/>
        </w:rPr>
        <w:t>2</w:t>
      </w:r>
      <w:r w:rsidRPr="000769CB">
        <w:rPr>
          <w:rFonts w:eastAsiaTheme="minorHAnsi"/>
          <w:b/>
          <w:color w:val="000000"/>
          <w:sz w:val="28"/>
          <w:szCs w:val="28"/>
          <w:lang w:eastAsia="en-US"/>
        </w:rPr>
        <w:t xml:space="preserve"> г</w:t>
      </w:r>
      <w:r w:rsidR="00B82A7E" w:rsidRPr="000769CB">
        <w:rPr>
          <w:rFonts w:eastAsiaTheme="minorHAnsi"/>
          <w:b/>
          <w:color w:val="000000"/>
          <w:sz w:val="28"/>
          <w:szCs w:val="28"/>
          <w:lang w:eastAsia="en-US"/>
        </w:rPr>
        <w:t>г.</w:t>
      </w:r>
      <w:r w:rsidRPr="000769CB">
        <w:rPr>
          <w:rFonts w:eastAsiaTheme="minorHAnsi"/>
          <w:b/>
          <w:color w:val="000000"/>
          <w:sz w:val="28"/>
          <w:szCs w:val="28"/>
          <w:lang w:eastAsia="en-US"/>
        </w:rPr>
        <w:t xml:space="preserve"> среди всего населения </w:t>
      </w:r>
      <w:r w:rsidR="0035431D" w:rsidRPr="000769CB">
        <w:rPr>
          <w:rFonts w:eastAsiaTheme="minorHAnsi"/>
          <w:b/>
          <w:color w:val="000000"/>
          <w:sz w:val="28"/>
          <w:szCs w:val="28"/>
          <w:lang w:eastAsia="en-US"/>
        </w:rPr>
        <w:t>Логойского</w:t>
      </w:r>
      <w:r w:rsidRPr="000769CB">
        <w:rPr>
          <w:rFonts w:eastAsiaTheme="minorHAnsi"/>
          <w:b/>
          <w:color w:val="000000"/>
          <w:sz w:val="28"/>
          <w:szCs w:val="28"/>
          <w:lang w:eastAsia="en-US"/>
        </w:rPr>
        <w:t xml:space="preserve"> района стабилизация (среднегодовой темп прироста от 0 до ±1,0%) первичной заболеваемости отмечается по классам: </w:t>
      </w:r>
      <w:r w:rsidR="00ED3B1D" w:rsidRPr="000769CB">
        <w:rPr>
          <w:rFonts w:eastAsiaTheme="minorHAnsi"/>
          <w:color w:val="000000"/>
          <w:sz w:val="28"/>
          <w:szCs w:val="28"/>
          <w:lang w:eastAsia="en-US"/>
        </w:rPr>
        <w:t xml:space="preserve">болезни органов пищеварения (+0,36%), болезни нервной системы (+0,33%), беременность, роды и послеродовой период (+0,10%), </w:t>
      </w:r>
      <w:r w:rsidR="000769CB">
        <w:rPr>
          <w:rFonts w:eastAsiaTheme="minorHAnsi"/>
          <w:color w:val="000000"/>
          <w:sz w:val="28"/>
          <w:szCs w:val="28"/>
          <w:lang w:eastAsia="en-US"/>
        </w:rPr>
        <w:t xml:space="preserve">болезни эндокринной системы, </w:t>
      </w:r>
      <w:r w:rsidR="00ED3B1D" w:rsidRPr="000769CB">
        <w:rPr>
          <w:rFonts w:eastAsiaTheme="minorHAnsi"/>
          <w:color w:val="000000"/>
          <w:sz w:val="28"/>
          <w:szCs w:val="28"/>
          <w:lang w:eastAsia="en-US"/>
        </w:rPr>
        <w:t>расстройства питания и нарушения обмена веществ (-0,45%), болезни органов дыхания (-0,75%)</w:t>
      </w:r>
      <w:r w:rsidR="0035431D" w:rsidRPr="000769CB">
        <w:rPr>
          <w:rFonts w:eastAsiaTheme="minorHAnsi"/>
          <w:color w:val="000000"/>
          <w:sz w:val="28"/>
          <w:szCs w:val="28"/>
          <w:lang w:eastAsia="en-US"/>
        </w:rPr>
        <w:t xml:space="preserve">. </w:t>
      </w:r>
    </w:p>
    <w:p w:rsidR="0035431D" w:rsidRPr="000769CB" w:rsidRDefault="00B207D9" w:rsidP="005D273C">
      <w:pPr>
        <w:autoSpaceDE w:val="0"/>
        <w:autoSpaceDN w:val="0"/>
        <w:adjustRightInd w:val="0"/>
        <w:ind w:firstLine="708"/>
        <w:jc w:val="both"/>
        <w:rPr>
          <w:rFonts w:eastAsiaTheme="minorHAnsi"/>
          <w:b/>
          <w:color w:val="000000"/>
          <w:sz w:val="28"/>
          <w:szCs w:val="28"/>
          <w:lang w:eastAsia="en-US"/>
        </w:rPr>
      </w:pPr>
      <w:r w:rsidRPr="000769CB">
        <w:rPr>
          <w:rFonts w:eastAsiaTheme="minorHAnsi"/>
          <w:b/>
          <w:color w:val="000000"/>
          <w:sz w:val="28"/>
          <w:szCs w:val="28"/>
          <w:lang w:eastAsia="en-US"/>
        </w:rPr>
        <w:t xml:space="preserve">Умеренная тенденция к повышению (среднегодовой темп прироста от +1,1 до +5,0%) первичной заболеваемости отмечается по классам: </w:t>
      </w:r>
      <w:r w:rsidR="000769CB" w:rsidRPr="000769CB">
        <w:rPr>
          <w:rFonts w:eastAsiaTheme="minorHAnsi"/>
          <w:color w:val="000000"/>
          <w:sz w:val="28"/>
          <w:szCs w:val="28"/>
          <w:lang w:eastAsia="en-US"/>
        </w:rPr>
        <w:t>болезни уха и сосцевидного отростка (+3,52%), болезни системы крови (+2,82%), болезни костно-мышечной системы и соединительной ткани (+2,68%), болезни глаза и его придаточного аппарата (+2,21%), болезни кожи и подкожной клетчатки (+2,10%)</w:t>
      </w:r>
      <w:r w:rsidR="0035431D" w:rsidRPr="000769CB">
        <w:rPr>
          <w:rFonts w:eastAsiaTheme="minorHAnsi"/>
          <w:color w:val="000000"/>
          <w:sz w:val="28"/>
          <w:szCs w:val="28"/>
          <w:lang w:eastAsia="en-US"/>
        </w:rPr>
        <w:t>.</w:t>
      </w:r>
    </w:p>
    <w:p w:rsidR="00665CFE" w:rsidRPr="00F07B70" w:rsidRDefault="00665CFE" w:rsidP="005D273C">
      <w:pPr>
        <w:autoSpaceDE w:val="0"/>
        <w:autoSpaceDN w:val="0"/>
        <w:adjustRightInd w:val="0"/>
        <w:ind w:firstLine="708"/>
        <w:jc w:val="both"/>
        <w:rPr>
          <w:rFonts w:eastAsiaTheme="minorHAnsi"/>
          <w:b/>
          <w:color w:val="000000"/>
          <w:sz w:val="28"/>
          <w:szCs w:val="28"/>
          <w:lang w:eastAsia="en-US"/>
        </w:rPr>
      </w:pPr>
      <w:r w:rsidRPr="00F07B70">
        <w:rPr>
          <w:rFonts w:eastAsiaTheme="minorHAnsi"/>
          <w:b/>
          <w:color w:val="000000"/>
          <w:sz w:val="28"/>
          <w:szCs w:val="28"/>
          <w:lang w:eastAsia="en-US"/>
        </w:rPr>
        <w:t>Умеренная тенденция к снижению (</w:t>
      </w:r>
      <w:r w:rsidR="000769CB" w:rsidRPr="00F07B70">
        <w:rPr>
          <w:rFonts w:eastAsiaTheme="minorHAnsi"/>
          <w:b/>
          <w:color w:val="000000"/>
          <w:sz w:val="28"/>
          <w:szCs w:val="28"/>
          <w:lang w:eastAsia="en-US"/>
        </w:rPr>
        <w:t>среднегодовой темп прироста от -1,1 до -</w:t>
      </w:r>
      <w:r w:rsidRPr="00F07B70">
        <w:rPr>
          <w:rFonts w:eastAsiaTheme="minorHAnsi"/>
          <w:b/>
          <w:color w:val="000000"/>
          <w:sz w:val="28"/>
          <w:szCs w:val="28"/>
          <w:lang w:eastAsia="en-US"/>
        </w:rPr>
        <w:t>5,0%) первичной заболев</w:t>
      </w:r>
      <w:r w:rsidR="005D273C" w:rsidRPr="00F07B70">
        <w:rPr>
          <w:rFonts w:eastAsiaTheme="minorHAnsi"/>
          <w:b/>
          <w:color w:val="000000"/>
          <w:sz w:val="28"/>
          <w:szCs w:val="28"/>
          <w:lang w:eastAsia="en-US"/>
        </w:rPr>
        <w:t xml:space="preserve">аемости отмечается по классам: </w:t>
      </w:r>
      <w:r w:rsidR="00F07B70" w:rsidRPr="00F07B70">
        <w:rPr>
          <w:rFonts w:eastAsiaTheme="minorHAnsi"/>
          <w:color w:val="000000"/>
          <w:sz w:val="28"/>
          <w:szCs w:val="28"/>
          <w:lang w:eastAsia="en-US"/>
        </w:rPr>
        <w:t>травмы и отравления (-1,24</w:t>
      </w:r>
      <w:r w:rsidRPr="00F07B70">
        <w:rPr>
          <w:rFonts w:eastAsiaTheme="minorHAnsi"/>
          <w:color w:val="000000"/>
          <w:sz w:val="28"/>
          <w:szCs w:val="28"/>
          <w:lang w:eastAsia="en-US"/>
        </w:rPr>
        <w:t>%);</w:t>
      </w:r>
      <w:r w:rsidR="00F07B70" w:rsidRPr="00F07B70">
        <w:rPr>
          <w:rFonts w:eastAsiaTheme="minorHAnsi"/>
          <w:color w:val="000000"/>
          <w:sz w:val="28"/>
          <w:szCs w:val="28"/>
          <w:lang w:eastAsia="en-US"/>
        </w:rPr>
        <w:t xml:space="preserve"> новообразования (-2,88%), злокачественные ноообразования (-3,69%)</w:t>
      </w:r>
    </w:p>
    <w:p w:rsidR="0046492D" w:rsidRPr="00E727B1" w:rsidRDefault="00B207D9" w:rsidP="00B207D9">
      <w:pPr>
        <w:autoSpaceDE w:val="0"/>
        <w:autoSpaceDN w:val="0"/>
        <w:adjustRightInd w:val="0"/>
        <w:ind w:firstLine="708"/>
        <w:jc w:val="both"/>
        <w:rPr>
          <w:rFonts w:eastAsiaTheme="minorHAnsi"/>
          <w:color w:val="000000"/>
          <w:sz w:val="28"/>
          <w:szCs w:val="28"/>
          <w:lang w:eastAsia="en-US"/>
        </w:rPr>
      </w:pPr>
      <w:r w:rsidRPr="00E727B1">
        <w:rPr>
          <w:rFonts w:eastAsiaTheme="minorHAnsi"/>
          <w:b/>
          <w:color w:val="000000"/>
          <w:sz w:val="28"/>
          <w:szCs w:val="28"/>
          <w:lang w:eastAsia="en-US"/>
        </w:rPr>
        <w:t>Выраженная тенденция к повышению (среднегодовой темп прироста более +5,0%) отмечается по класс</w:t>
      </w:r>
      <w:r w:rsidR="00665CFE" w:rsidRPr="00E727B1">
        <w:rPr>
          <w:rFonts w:eastAsiaTheme="minorHAnsi"/>
          <w:b/>
          <w:color w:val="000000"/>
          <w:sz w:val="28"/>
          <w:szCs w:val="28"/>
          <w:lang w:eastAsia="en-US"/>
        </w:rPr>
        <w:t xml:space="preserve">у </w:t>
      </w:r>
      <w:r w:rsidR="00665CFE" w:rsidRPr="00E727B1">
        <w:rPr>
          <w:rFonts w:eastAsiaTheme="minorHAnsi"/>
          <w:color w:val="000000"/>
          <w:sz w:val="28"/>
          <w:szCs w:val="28"/>
          <w:lang w:eastAsia="en-US"/>
        </w:rPr>
        <w:t xml:space="preserve">некоторые инфекционные </w:t>
      </w:r>
      <w:r w:rsidR="00A86A83" w:rsidRPr="00E727B1">
        <w:rPr>
          <w:rFonts w:eastAsiaTheme="minorHAnsi"/>
          <w:color w:val="000000"/>
          <w:sz w:val="28"/>
          <w:szCs w:val="28"/>
          <w:lang w:eastAsia="en-US"/>
        </w:rPr>
        <w:t xml:space="preserve">и </w:t>
      </w:r>
      <w:r w:rsidR="00A86A83" w:rsidRPr="00E727B1">
        <w:rPr>
          <w:rFonts w:eastAsiaTheme="minorHAnsi"/>
          <w:color w:val="000000"/>
          <w:sz w:val="28"/>
          <w:szCs w:val="28"/>
          <w:lang w:eastAsia="en-US"/>
        </w:rPr>
        <w:lastRenderedPageBreak/>
        <w:t>паразитарные болезни (+14,61</w:t>
      </w:r>
      <w:r w:rsidR="00665CFE" w:rsidRPr="00E727B1">
        <w:rPr>
          <w:rFonts w:eastAsiaTheme="minorHAnsi"/>
          <w:color w:val="000000"/>
          <w:sz w:val="28"/>
          <w:szCs w:val="28"/>
          <w:lang w:eastAsia="en-US"/>
        </w:rPr>
        <w:t>%)</w:t>
      </w:r>
      <w:r w:rsidR="00A86A83" w:rsidRPr="00E727B1">
        <w:rPr>
          <w:rFonts w:eastAsiaTheme="minorHAnsi"/>
          <w:color w:val="000000"/>
          <w:sz w:val="28"/>
          <w:szCs w:val="28"/>
          <w:lang w:eastAsia="en-US"/>
        </w:rPr>
        <w:t>, болезни системы крови (+5,83%), болезни мочеполовой системы (+5,09%).</w:t>
      </w:r>
    </w:p>
    <w:p w:rsidR="00665CFE" w:rsidRPr="00E727B1" w:rsidRDefault="00665CFE" w:rsidP="005D273C">
      <w:pPr>
        <w:autoSpaceDE w:val="0"/>
        <w:autoSpaceDN w:val="0"/>
        <w:adjustRightInd w:val="0"/>
        <w:ind w:firstLine="708"/>
        <w:jc w:val="both"/>
        <w:rPr>
          <w:rFonts w:eastAsiaTheme="minorHAnsi"/>
          <w:color w:val="000000"/>
          <w:sz w:val="28"/>
          <w:szCs w:val="28"/>
          <w:lang w:eastAsia="en-US"/>
        </w:rPr>
      </w:pPr>
      <w:r w:rsidRPr="00E727B1">
        <w:rPr>
          <w:rFonts w:eastAsiaTheme="minorHAnsi"/>
          <w:b/>
          <w:color w:val="000000"/>
          <w:sz w:val="28"/>
          <w:szCs w:val="28"/>
          <w:lang w:eastAsia="en-US"/>
        </w:rPr>
        <w:t>Выраженная тенденция к снижению (сре</w:t>
      </w:r>
      <w:r w:rsidR="00F07B70" w:rsidRPr="00E727B1">
        <w:rPr>
          <w:rFonts w:eastAsiaTheme="minorHAnsi"/>
          <w:b/>
          <w:color w:val="000000"/>
          <w:sz w:val="28"/>
          <w:szCs w:val="28"/>
          <w:lang w:eastAsia="en-US"/>
        </w:rPr>
        <w:t>днегодовой темп прироста более -</w:t>
      </w:r>
      <w:r w:rsidRPr="00E727B1">
        <w:rPr>
          <w:rFonts w:eastAsiaTheme="minorHAnsi"/>
          <w:b/>
          <w:color w:val="000000"/>
          <w:sz w:val="28"/>
          <w:szCs w:val="28"/>
          <w:lang w:eastAsia="en-US"/>
        </w:rPr>
        <w:t>5,0%) отмечается по классам:</w:t>
      </w:r>
      <w:r w:rsidRPr="00E727B1">
        <w:rPr>
          <w:rFonts w:eastAsiaTheme="minorHAnsi"/>
          <w:sz w:val="28"/>
          <w:szCs w:val="28"/>
          <w:lang w:eastAsia="en-US"/>
        </w:rPr>
        <w:t>отдельные состояния, возникающие в перинатально</w:t>
      </w:r>
      <w:r w:rsidR="00527A90" w:rsidRPr="00E727B1">
        <w:rPr>
          <w:rFonts w:eastAsiaTheme="minorHAnsi"/>
          <w:sz w:val="28"/>
          <w:szCs w:val="28"/>
          <w:lang w:eastAsia="en-US"/>
        </w:rPr>
        <w:t>м периоде (</w:t>
      </w:r>
      <w:r w:rsidR="00E727B1" w:rsidRPr="00E727B1">
        <w:rPr>
          <w:rFonts w:eastAsiaTheme="minorHAnsi"/>
          <w:sz w:val="28"/>
          <w:szCs w:val="28"/>
          <w:lang w:eastAsia="en-US"/>
        </w:rPr>
        <w:t>-10,81</w:t>
      </w:r>
      <w:r w:rsidRPr="00E727B1">
        <w:rPr>
          <w:rFonts w:eastAsiaTheme="minorHAnsi"/>
          <w:color w:val="000000"/>
          <w:sz w:val="28"/>
          <w:szCs w:val="28"/>
          <w:lang w:eastAsia="en-US"/>
        </w:rPr>
        <w:t>%)</w:t>
      </w:r>
      <w:r w:rsidR="00E727B1" w:rsidRPr="00E727B1">
        <w:rPr>
          <w:rFonts w:eastAsiaTheme="minorHAnsi"/>
          <w:color w:val="000000"/>
          <w:sz w:val="28"/>
          <w:szCs w:val="28"/>
          <w:lang w:eastAsia="en-US"/>
        </w:rPr>
        <w:t xml:space="preserve">, психические расстройства и расстройства поведения </w:t>
      </w:r>
      <w:r w:rsidR="00527A90" w:rsidRPr="00E727B1">
        <w:rPr>
          <w:rFonts w:eastAsiaTheme="minorHAnsi"/>
          <w:sz w:val="28"/>
          <w:szCs w:val="28"/>
          <w:lang w:eastAsia="en-US"/>
        </w:rPr>
        <w:t>(</w:t>
      </w:r>
      <w:r w:rsidR="00E727B1" w:rsidRPr="00E727B1">
        <w:rPr>
          <w:rFonts w:eastAsiaTheme="minorHAnsi"/>
          <w:sz w:val="28"/>
          <w:szCs w:val="28"/>
          <w:lang w:eastAsia="en-US"/>
        </w:rPr>
        <w:t>-5,81%</w:t>
      </w:r>
      <w:r w:rsidRPr="00E727B1">
        <w:rPr>
          <w:rFonts w:eastAsiaTheme="minorHAnsi"/>
          <w:color w:val="000000"/>
          <w:sz w:val="28"/>
          <w:szCs w:val="28"/>
          <w:lang w:eastAsia="en-US"/>
        </w:rPr>
        <w:t>).</w:t>
      </w:r>
    </w:p>
    <w:p w:rsidR="008865E8" w:rsidRPr="003E56B2" w:rsidRDefault="00B207D9" w:rsidP="008865E8">
      <w:pPr>
        <w:autoSpaceDE w:val="0"/>
        <w:autoSpaceDN w:val="0"/>
        <w:adjustRightInd w:val="0"/>
        <w:ind w:firstLine="708"/>
        <w:jc w:val="both"/>
        <w:rPr>
          <w:rFonts w:eastAsiaTheme="minorHAnsi"/>
          <w:color w:val="000000"/>
          <w:sz w:val="28"/>
          <w:szCs w:val="28"/>
          <w:lang w:eastAsia="en-US"/>
        </w:rPr>
      </w:pPr>
      <w:r w:rsidRPr="003E56B2">
        <w:rPr>
          <w:rFonts w:eastAsiaTheme="minorHAnsi"/>
          <w:color w:val="000000"/>
          <w:sz w:val="28"/>
          <w:szCs w:val="28"/>
          <w:lang w:eastAsia="en-US"/>
        </w:rPr>
        <w:t xml:space="preserve">Показатель </w:t>
      </w:r>
      <w:r w:rsidRPr="003E56B2">
        <w:rPr>
          <w:rFonts w:eastAsiaTheme="minorHAnsi"/>
          <w:b/>
          <w:color w:val="000000"/>
          <w:sz w:val="28"/>
          <w:szCs w:val="28"/>
          <w:lang w:eastAsia="en-US"/>
        </w:rPr>
        <w:t>общей</w:t>
      </w:r>
      <w:r w:rsidRPr="003E56B2">
        <w:rPr>
          <w:rFonts w:eastAsiaTheme="minorHAnsi"/>
          <w:color w:val="000000"/>
          <w:sz w:val="28"/>
          <w:szCs w:val="28"/>
          <w:lang w:eastAsia="en-US"/>
        </w:rPr>
        <w:t xml:space="preserve"> заболеваемости </w:t>
      </w:r>
      <w:r w:rsidRPr="003E56B2">
        <w:rPr>
          <w:rFonts w:eastAsiaTheme="minorHAnsi"/>
          <w:b/>
          <w:color w:val="000000"/>
          <w:sz w:val="28"/>
          <w:szCs w:val="28"/>
          <w:lang w:eastAsia="en-US"/>
        </w:rPr>
        <w:t>взрослого</w:t>
      </w:r>
      <w:r w:rsidRPr="003E56B2">
        <w:rPr>
          <w:rFonts w:eastAsiaTheme="minorHAnsi"/>
          <w:color w:val="000000"/>
          <w:sz w:val="28"/>
          <w:szCs w:val="28"/>
          <w:lang w:eastAsia="en-US"/>
        </w:rPr>
        <w:t xml:space="preserve"> населения (18 лет </w:t>
      </w:r>
      <w:r w:rsidRPr="003E56B2">
        <w:rPr>
          <w:rFonts w:eastAsiaTheme="minorHAnsi"/>
          <w:color w:val="000000"/>
          <w:sz w:val="28"/>
          <w:szCs w:val="28"/>
          <w:lang w:eastAsia="en-US"/>
        </w:rPr>
        <w:br/>
        <w:t xml:space="preserve">и старше) в </w:t>
      </w:r>
      <w:r w:rsidR="00C500E6" w:rsidRPr="003E56B2">
        <w:rPr>
          <w:rFonts w:eastAsiaTheme="minorHAnsi"/>
          <w:color w:val="000000"/>
          <w:sz w:val="28"/>
          <w:szCs w:val="28"/>
          <w:lang w:eastAsia="en-US"/>
        </w:rPr>
        <w:t>Логойском</w:t>
      </w:r>
      <w:r w:rsidRPr="003E56B2">
        <w:rPr>
          <w:rFonts w:eastAsiaTheme="minorHAnsi"/>
          <w:color w:val="000000"/>
          <w:sz w:val="28"/>
          <w:szCs w:val="28"/>
          <w:lang w:eastAsia="en-US"/>
        </w:rPr>
        <w:t xml:space="preserve"> районе в 202</w:t>
      </w:r>
      <w:r w:rsidR="00675825" w:rsidRPr="003E56B2">
        <w:rPr>
          <w:rFonts w:eastAsiaTheme="minorHAnsi"/>
          <w:color w:val="000000"/>
          <w:sz w:val="28"/>
          <w:szCs w:val="28"/>
          <w:lang w:eastAsia="en-US"/>
        </w:rPr>
        <w:t>2</w:t>
      </w:r>
      <w:r w:rsidRPr="003E56B2">
        <w:rPr>
          <w:rFonts w:eastAsiaTheme="minorHAnsi"/>
          <w:color w:val="000000"/>
          <w:sz w:val="28"/>
          <w:szCs w:val="28"/>
          <w:lang w:eastAsia="en-US"/>
        </w:rPr>
        <w:t xml:space="preserve"> году по сравнению с предыдущим годом</w:t>
      </w:r>
      <w:r w:rsidRPr="003E56B2">
        <w:rPr>
          <w:rFonts w:eastAsiaTheme="minorHAnsi"/>
          <w:sz w:val="28"/>
          <w:szCs w:val="28"/>
          <w:lang w:eastAsia="en-US"/>
        </w:rPr>
        <w:t xml:space="preserve"> снизился на </w:t>
      </w:r>
      <w:r w:rsidR="00F8669C">
        <w:rPr>
          <w:rFonts w:eastAsiaTheme="minorHAnsi"/>
          <w:sz w:val="28"/>
          <w:szCs w:val="28"/>
          <w:lang w:eastAsia="en-US"/>
        </w:rPr>
        <w:t>1,2</w:t>
      </w:r>
      <w:r w:rsidRPr="00F8669C">
        <w:rPr>
          <w:rFonts w:eastAsiaTheme="minorHAnsi"/>
          <w:sz w:val="28"/>
          <w:szCs w:val="28"/>
          <w:lang w:eastAsia="en-US"/>
        </w:rPr>
        <w:t>%</w:t>
      </w:r>
      <w:r w:rsidRPr="003E56B2">
        <w:rPr>
          <w:rFonts w:eastAsiaTheme="minorHAnsi"/>
          <w:sz w:val="28"/>
          <w:szCs w:val="28"/>
          <w:lang w:eastAsia="en-US"/>
        </w:rPr>
        <w:t xml:space="preserve"> и составил </w:t>
      </w:r>
      <w:r w:rsidR="003E56B2">
        <w:rPr>
          <w:rFonts w:eastAsiaTheme="minorHAnsi"/>
          <w:sz w:val="28"/>
          <w:szCs w:val="28"/>
          <w:lang w:eastAsia="en-US"/>
        </w:rPr>
        <w:t>1398,97</w:t>
      </w:r>
      <w:r w:rsidRPr="003E56B2">
        <w:rPr>
          <w:rFonts w:eastAsiaTheme="minorHAnsi"/>
          <w:color w:val="000000"/>
          <w:sz w:val="28"/>
          <w:szCs w:val="28"/>
          <w:lang w:eastAsia="en-US"/>
        </w:rPr>
        <w:t>на 1000 населения (в 20</w:t>
      </w:r>
      <w:r w:rsidR="00675825" w:rsidRPr="003E56B2">
        <w:rPr>
          <w:rFonts w:eastAsiaTheme="minorHAnsi"/>
          <w:color w:val="000000"/>
          <w:sz w:val="28"/>
          <w:szCs w:val="28"/>
          <w:lang w:eastAsia="en-US"/>
        </w:rPr>
        <w:t>20</w:t>
      </w:r>
      <w:r w:rsidR="00675825" w:rsidRPr="003E56B2">
        <w:rPr>
          <w:rFonts w:eastAsiaTheme="minorHAnsi"/>
          <w:sz w:val="28"/>
          <w:szCs w:val="28"/>
          <w:lang w:eastAsia="en-US"/>
        </w:rPr>
        <w:t>г.</w:t>
      </w:r>
      <w:r w:rsidRPr="003E56B2">
        <w:rPr>
          <w:rFonts w:eastAsiaTheme="minorHAnsi"/>
          <w:sz w:val="28"/>
          <w:szCs w:val="28"/>
          <w:lang w:eastAsia="en-US"/>
        </w:rPr>
        <w:t xml:space="preserve"> – </w:t>
      </w:r>
      <w:r w:rsidR="003E56B2">
        <w:rPr>
          <w:rFonts w:eastAsiaTheme="minorHAnsi"/>
          <w:sz w:val="28"/>
          <w:szCs w:val="28"/>
          <w:lang w:eastAsia="en-US"/>
        </w:rPr>
        <w:t>1426,08</w:t>
      </w:r>
      <w:r w:rsidRPr="003E56B2">
        <w:rPr>
          <w:rFonts w:eastAsiaTheme="minorHAnsi"/>
          <w:sz w:val="28"/>
          <w:szCs w:val="28"/>
          <w:lang w:eastAsia="en-US"/>
        </w:rPr>
        <w:t xml:space="preserve"> на </w:t>
      </w:r>
      <w:r w:rsidRPr="003E56B2">
        <w:rPr>
          <w:rFonts w:eastAsiaTheme="minorHAnsi"/>
          <w:color w:val="000000"/>
          <w:sz w:val="28"/>
          <w:szCs w:val="28"/>
          <w:lang w:eastAsia="en-US"/>
        </w:rPr>
        <w:t>1000 населения</w:t>
      </w:r>
      <w:r w:rsidR="00675825" w:rsidRPr="003E56B2">
        <w:rPr>
          <w:rFonts w:eastAsiaTheme="minorHAnsi"/>
          <w:color w:val="000000"/>
          <w:sz w:val="28"/>
          <w:szCs w:val="28"/>
          <w:lang w:eastAsia="en-US"/>
        </w:rPr>
        <w:t>, в 2021 г. –</w:t>
      </w:r>
      <w:r w:rsidR="003E56B2">
        <w:rPr>
          <w:rFonts w:eastAsiaTheme="minorHAnsi"/>
          <w:color w:val="000000"/>
          <w:sz w:val="28"/>
          <w:szCs w:val="28"/>
          <w:lang w:eastAsia="en-US"/>
        </w:rPr>
        <w:t xml:space="preserve"> 1428,85</w:t>
      </w:r>
      <w:r w:rsidR="00675825" w:rsidRPr="003E56B2">
        <w:rPr>
          <w:rFonts w:eastAsiaTheme="minorHAnsi"/>
          <w:color w:val="000000"/>
          <w:sz w:val="28"/>
          <w:szCs w:val="28"/>
          <w:lang w:eastAsia="en-US"/>
        </w:rPr>
        <w:t xml:space="preserve"> на 1000 населения</w:t>
      </w:r>
      <w:r w:rsidRPr="003E56B2">
        <w:rPr>
          <w:rFonts w:eastAsiaTheme="minorHAnsi"/>
          <w:sz w:val="28"/>
          <w:szCs w:val="28"/>
          <w:lang w:eastAsia="en-US"/>
        </w:rPr>
        <w:t xml:space="preserve">), что </w:t>
      </w:r>
      <w:r w:rsidR="00C500E6" w:rsidRPr="003E56B2">
        <w:rPr>
          <w:rFonts w:eastAsiaTheme="minorHAnsi"/>
          <w:sz w:val="28"/>
          <w:szCs w:val="28"/>
          <w:lang w:eastAsia="en-US"/>
        </w:rPr>
        <w:t>ниже</w:t>
      </w:r>
      <w:r w:rsidRPr="003E56B2">
        <w:rPr>
          <w:rFonts w:eastAsiaTheme="minorHAnsi"/>
          <w:sz w:val="28"/>
          <w:szCs w:val="28"/>
          <w:lang w:eastAsia="en-US"/>
        </w:rPr>
        <w:t xml:space="preserve"> показателя </w:t>
      </w:r>
      <w:r w:rsidRPr="003E56B2">
        <w:rPr>
          <w:rFonts w:eastAsiaTheme="minorHAnsi"/>
          <w:color w:val="000000"/>
          <w:sz w:val="28"/>
          <w:szCs w:val="28"/>
          <w:lang w:eastAsia="en-US"/>
        </w:rPr>
        <w:t>по Минской области (</w:t>
      </w:r>
      <w:r w:rsidR="003E56B2">
        <w:rPr>
          <w:rFonts w:eastAsiaTheme="minorHAnsi"/>
          <w:color w:val="000000"/>
          <w:sz w:val="28"/>
          <w:szCs w:val="28"/>
          <w:lang w:eastAsia="en-US"/>
        </w:rPr>
        <w:t>1556,34</w:t>
      </w:r>
      <w:r w:rsidRPr="003E56B2">
        <w:rPr>
          <w:rFonts w:eastAsiaTheme="minorHAnsi"/>
          <w:color w:val="000000"/>
          <w:sz w:val="28"/>
          <w:szCs w:val="28"/>
          <w:lang w:eastAsia="en-US"/>
        </w:rPr>
        <w:t xml:space="preserve"> на 1000 населения)</w:t>
      </w:r>
      <w:r w:rsidR="00C3310D" w:rsidRPr="003E56B2">
        <w:rPr>
          <w:rFonts w:eastAsiaTheme="minorHAnsi"/>
          <w:color w:val="000000"/>
          <w:sz w:val="28"/>
          <w:szCs w:val="28"/>
          <w:lang w:eastAsia="en-US"/>
        </w:rPr>
        <w:t xml:space="preserve"> (Рис.5)</w:t>
      </w:r>
      <w:r w:rsidRPr="003E56B2">
        <w:rPr>
          <w:rFonts w:eastAsiaTheme="minorHAnsi"/>
          <w:color w:val="000000"/>
          <w:sz w:val="28"/>
          <w:szCs w:val="28"/>
          <w:lang w:eastAsia="en-US"/>
        </w:rPr>
        <w:t>. Изменение динамики показателя за 201</w:t>
      </w:r>
      <w:r w:rsidR="00675825" w:rsidRPr="003E56B2">
        <w:rPr>
          <w:rFonts w:eastAsiaTheme="minorHAnsi"/>
          <w:color w:val="000000"/>
          <w:sz w:val="28"/>
          <w:szCs w:val="28"/>
          <w:lang w:eastAsia="en-US"/>
        </w:rPr>
        <w:t>3</w:t>
      </w:r>
      <w:r w:rsidR="00A3634F" w:rsidRPr="003E56B2">
        <w:rPr>
          <w:rFonts w:eastAsiaTheme="minorHAnsi"/>
          <w:color w:val="000000"/>
          <w:sz w:val="28"/>
          <w:szCs w:val="28"/>
          <w:lang w:eastAsia="en-US"/>
        </w:rPr>
        <w:t>–</w:t>
      </w:r>
      <w:r w:rsidRPr="003E56B2">
        <w:rPr>
          <w:rFonts w:eastAsiaTheme="minorHAnsi"/>
          <w:color w:val="000000"/>
          <w:sz w:val="28"/>
          <w:szCs w:val="28"/>
          <w:lang w:eastAsia="en-US"/>
        </w:rPr>
        <w:t xml:space="preserve"> 202</w:t>
      </w:r>
      <w:r w:rsidR="00675825" w:rsidRPr="003E56B2">
        <w:rPr>
          <w:rFonts w:eastAsiaTheme="minorHAnsi"/>
          <w:color w:val="000000"/>
          <w:sz w:val="28"/>
          <w:szCs w:val="28"/>
          <w:lang w:eastAsia="en-US"/>
        </w:rPr>
        <w:t>2</w:t>
      </w:r>
      <w:r w:rsidRPr="003E56B2">
        <w:rPr>
          <w:rFonts w:eastAsiaTheme="minorHAnsi"/>
          <w:color w:val="000000"/>
          <w:sz w:val="28"/>
          <w:szCs w:val="28"/>
          <w:lang w:eastAsia="en-US"/>
        </w:rPr>
        <w:t xml:space="preserve"> г</w:t>
      </w:r>
      <w:r w:rsidR="00B82A7E" w:rsidRPr="003E56B2">
        <w:rPr>
          <w:rFonts w:eastAsiaTheme="minorHAnsi"/>
          <w:color w:val="000000"/>
          <w:sz w:val="28"/>
          <w:szCs w:val="28"/>
          <w:lang w:eastAsia="en-US"/>
        </w:rPr>
        <w:t>г.</w:t>
      </w:r>
      <w:r w:rsidR="00A3634F" w:rsidRPr="003E56B2">
        <w:rPr>
          <w:rFonts w:eastAsiaTheme="minorHAnsi"/>
          <w:sz w:val="28"/>
          <w:szCs w:val="28"/>
          <w:lang w:eastAsia="en-US"/>
        </w:rPr>
        <w:t xml:space="preserve">в Логойском районе, как и в Минской области, характеризуется </w:t>
      </w:r>
      <w:r w:rsidR="00A3634F" w:rsidRPr="003E56B2">
        <w:rPr>
          <w:rFonts w:eastAsiaTheme="minorHAnsi"/>
          <w:color w:val="000000"/>
          <w:sz w:val="28"/>
          <w:szCs w:val="28"/>
          <w:lang w:eastAsia="en-US"/>
        </w:rPr>
        <w:t>стабилизацией (с</w:t>
      </w:r>
      <w:r w:rsidR="003E56B2">
        <w:rPr>
          <w:rFonts w:eastAsiaTheme="minorHAnsi"/>
          <w:color w:val="000000"/>
          <w:sz w:val="28"/>
          <w:szCs w:val="28"/>
          <w:lang w:eastAsia="en-US"/>
        </w:rPr>
        <w:t>реднегодовой темп прироста -0,13% и +0,77</w:t>
      </w:r>
      <w:r w:rsidR="00A3634F" w:rsidRPr="003E56B2">
        <w:rPr>
          <w:rFonts w:eastAsiaTheme="minorHAnsi"/>
          <w:color w:val="000000"/>
          <w:sz w:val="28"/>
          <w:szCs w:val="28"/>
          <w:lang w:eastAsia="en-US"/>
        </w:rPr>
        <w:t>% соответственно).</w:t>
      </w:r>
    </w:p>
    <w:p w:rsidR="008907DC" w:rsidRDefault="008907DC" w:rsidP="00313040">
      <w:pPr>
        <w:autoSpaceDE w:val="0"/>
        <w:autoSpaceDN w:val="0"/>
        <w:adjustRightInd w:val="0"/>
        <w:ind w:firstLine="708"/>
        <w:jc w:val="both"/>
        <w:rPr>
          <w:rFonts w:eastAsiaTheme="minorHAnsi"/>
          <w:color w:val="000000"/>
          <w:sz w:val="28"/>
          <w:szCs w:val="28"/>
          <w:lang w:eastAsia="en-US"/>
        </w:rPr>
      </w:pPr>
      <w:r w:rsidRPr="009F5D20">
        <w:rPr>
          <w:rFonts w:eastAsiaTheme="minorHAnsi"/>
          <w:color w:val="000000"/>
          <w:sz w:val="28"/>
          <w:szCs w:val="28"/>
          <w:lang w:eastAsia="en-US"/>
        </w:rPr>
        <w:t xml:space="preserve">Показатель </w:t>
      </w:r>
      <w:r w:rsidRPr="009F5D20">
        <w:rPr>
          <w:rFonts w:eastAsiaTheme="minorHAnsi"/>
          <w:b/>
          <w:color w:val="000000"/>
          <w:sz w:val="28"/>
          <w:szCs w:val="28"/>
          <w:lang w:eastAsia="en-US"/>
        </w:rPr>
        <w:t>первичной</w:t>
      </w:r>
      <w:r w:rsidRPr="009F5D20">
        <w:rPr>
          <w:rFonts w:eastAsiaTheme="minorHAnsi"/>
          <w:color w:val="000000"/>
          <w:sz w:val="28"/>
          <w:szCs w:val="28"/>
          <w:lang w:eastAsia="en-US"/>
        </w:rPr>
        <w:t xml:space="preserve"> заболеваемости </w:t>
      </w:r>
      <w:r w:rsidRPr="009F5D20">
        <w:rPr>
          <w:rFonts w:eastAsiaTheme="minorHAnsi"/>
          <w:b/>
          <w:color w:val="000000"/>
          <w:sz w:val="28"/>
          <w:szCs w:val="28"/>
          <w:lang w:eastAsia="en-US"/>
        </w:rPr>
        <w:t>взрослого</w:t>
      </w:r>
      <w:r w:rsidRPr="009F5D20">
        <w:rPr>
          <w:rFonts w:eastAsiaTheme="minorHAnsi"/>
          <w:color w:val="000000"/>
          <w:sz w:val="28"/>
          <w:szCs w:val="28"/>
          <w:lang w:eastAsia="en-US"/>
        </w:rPr>
        <w:t xml:space="preserve"> населения Логойского района в 2022 году по сравнению с предыдущим годом</w:t>
      </w:r>
      <w:r w:rsidRPr="009F5D20">
        <w:rPr>
          <w:rFonts w:eastAsiaTheme="minorHAnsi"/>
          <w:sz w:val="28"/>
          <w:szCs w:val="28"/>
          <w:lang w:eastAsia="en-US"/>
        </w:rPr>
        <w:t xml:space="preserve"> снизился на </w:t>
      </w:r>
      <w:r w:rsidRPr="006A6871">
        <w:rPr>
          <w:rFonts w:eastAsiaTheme="minorHAnsi"/>
          <w:sz w:val="28"/>
          <w:szCs w:val="28"/>
          <w:lang w:eastAsia="en-US"/>
        </w:rPr>
        <w:t>4,6%</w:t>
      </w:r>
      <w:r w:rsidRPr="009F5D20">
        <w:rPr>
          <w:rFonts w:eastAsiaTheme="minorHAnsi"/>
          <w:sz w:val="28"/>
          <w:szCs w:val="28"/>
          <w:lang w:eastAsia="en-US"/>
        </w:rPr>
        <w:t xml:space="preserve"> и составил 566,03 </w:t>
      </w:r>
      <w:r w:rsidRPr="009F5D20">
        <w:rPr>
          <w:rFonts w:eastAsiaTheme="minorHAnsi"/>
          <w:color w:val="000000"/>
          <w:sz w:val="28"/>
          <w:szCs w:val="28"/>
          <w:lang w:eastAsia="en-US"/>
        </w:rPr>
        <w:t>на 1000 населения (</w:t>
      </w:r>
      <w:r>
        <w:rPr>
          <w:rFonts w:eastAsiaTheme="minorHAnsi"/>
          <w:color w:val="000000"/>
          <w:sz w:val="28"/>
          <w:szCs w:val="28"/>
          <w:lang w:eastAsia="en-US"/>
        </w:rPr>
        <w:t xml:space="preserve">в 2018 г. – 528,16, в 2019 г. – 548,60, </w:t>
      </w:r>
      <w:r w:rsidRPr="009F5D20">
        <w:rPr>
          <w:rFonts w:eastAsiaTheme="minorHAnsi"/>
          <w:color w:val="000000"/>
          <w:sz w:val="28"/>
          <w:szCs w:val="28"/>
          <w:lang w:eastAsia="en-US"/>
        </w:rPr>
        <w:t xml:space="preserve">в 2020 </w:t>
      </w:r>
      <w:r w:rsidRPr="009F5D20">
        <w:rPr>
          <w:rFonts w:eastAsiaTheme="minorHAnsi"/>
          <w:sz w:val="28"/>
          <w:szCs w:val="28"/>
          <w:lang w:eastAsia="en-US"/>
        </w:rPr>
        <w:t xml:space="preserve">году – 552,29 на </w:t>
      </w:r>
      <w:r w:rsidRPr="009F5D20">
        <w:rPr>
          <w:rFonts w:eastAsiaTheme="minorHAnsi"/>
          <w:color w:val="000000"/>
          <w:sz w:val="28"/>
          <w:szCs w:val="28"/>
          <w:lang w:eastAsia="en-US"/>
        </w:rPr>
        <w:t>1000 населения, 2021 г. – 619,09 на 1000 населения</w:t>
      </w:r>
      <w:r w:rsidRPr="009F5D20">
        <w:rPr>
          <w:rFonts w:eastAsiaTheme="minorHAnsi"/>
          <w:sz w:val="28"/>
          <w:szCs w:val="28"/>
          <w:lang w:eastAsia="en-US"/>
        </w:rPr>
        <w:t xml:space="preserve">), что выше показателя </w:t>
      </w:r>
      <w:r w:rsidRPr="009F5D20">
        <w:rPr>
          <w:rFonts w:eastAsiaTheme="minorHAnsi"/>
          <w:color w:val="000000"/>
          <w:sz w:val="28"/>
          <w:szCs w:val="28"/>
          <w:lang w:eastAsia="en-US"/>
        </w:rPr>
        <w:t>по Минской области (758,51 на 1000 населения). Изменение динамики показателя за 2013 – 2022 гг.</w:t>
      </w:r>
      <w:r w:rsidRPr="009F5D20">
        <w:rPr>
          <w:rFonts w:eastAsiaTheme="minorHAnsi"/>
          <w:sz w:val="28"/>
          <w:szCs w:val="28"/>
          <w:lang w:eastAsia="en-US"/>
        </w:rPr>
        <w:t xml:space="preserve">в Логойском районе, характеризуется </w:t>
      </w:r>
      <w:r w:rsidRPr="009F5D20">
        <w:rPr>
          <w:rFonts w:eastAsiaTheme="minorHAnsi"/>
          <w:color w:val="000000"/>
          <w:sz w:val="28"/>
          <w:szCs w:val="28"/>
          <w:lang w:eastAsia="en-US"/>
        </w:rPr>
        <w:t xml:space="preserve">стабилизацией (среднегодовой темп прироста +0,55%), </w:t>
      </w:r>
      <w:r w:rsidRPr="009F5D20">
        <w:rPr>
          <w:rFonts w:eastAsiaTheme="minorHAnsi"/>
          <w:sz w:val="28"/>
          <w:szCs w:val="28"/>
          <w:lang w:eastAsia="en-US"/>
        </w:rPr>
        <w:t xml:space="preserve">в Минской области – умеренным ростом </w:t>
      </w:r>
      <w:r w:rsidRPr="009F5D20">
        <w:rPr>
          <w:rFonts w:eastAsiaTheme="minorHAnsi"/>
          <w:color w:val="000000"/>
          <w:sz w:val="28"/>
          <w:szCs w:val="28"/>
          <w:lang w:eastAsia="en-US"/>
        </w:rPr>
        <w:t xml:space="preserve">(среднегодовой темп прироста +1,66%). </w:t>
      </w:r>
    </w:p>
    <w:p w:rsidR="008907DC" w:rsidRPr="008907DC" w:rsidRDefault="008907DC" w:rsidP="008907DC">
      <w:pPr>
        <w:autoSpaceDE w:val="0"/>
        <w:autoSpaceDN w:val="0"/>
        <w:adjustRightInd w:val="0"/>
        <w:ind w:firstLine="708"/>
        <w:jc w:val="both"/>
        <w:rPr>
          <w:rFonts w:eastAsia="Calibri"/>
          <w:i/>
          <w:color w:val="000000"/>
          <w:sz w:val="28"/>
          <w:szCs w:val="28"/>
          <w:lang w:eastAsia="en-US"/>
        </w:rPr>
      </w:pPr>
      <w:r w:rsidRPr="008907DC">
        <w:rPr>
          <w:rFonts w:eastAsia="Calibri"/>
          <w:color w:val="000000"/>
          <w:sz w:val="28"/>
          <w:szCs w:val="28"/>
          <w:lang w:eastAsia="en-US"/>
        </w:rPr>
        <w:t xml:space="preserve">По данным УЗ «Логойская ЦРБ» показатели </w:t>
      </w:r>
      <w:r w:rsidRPr="008907DC">
        <w:rPr>
          <w:rFonts w:eastAsia="Calibri"/>
          <w:b/>
          <w:color w:val="000000"/>
          <w:sz w:val="28"/>
          <w:szCs w:val="28"/>
          <w:lang w:eastAsia="en-US"/>
        </w:rPr>
        <w:t xml:space="preserve">первичной </w:t>
      </w:r>
      <w:r w:rsidRPr="008907DC">
        <w:rPr>
          <w:rFonts w:eastAsia="Calibri"/>
          <w:color w:val="000000"/>
          <w:sz w:val="28"/>
          <w:szCs w:val="28"/>
          <w:lang w:eastAsia="en-US"/>
        </w:rPr>
        <w:t xml:space="preserve">заболеваемости </w:t>
      </w:r>
      <w:r w:rsidRPr="008907DC">
        <w:rPr>
          <w:rFonts w:eastAsia="Calibri"/>
          <w:b/>
          <w:color w:val="000000"/>
          <w:sz w:val="28"/>
          <w:szCs w:val="28"/>
          <w:lang w:eastAsia="en-US"/>
        </w:rPr>
        <w:t>взрослого населения</w:t>
      </w:r>
      <w:r w:rsidRPr="008907DC">
        <w:rPr>
          <w:rFonts w:eastAsia="Calibri"/>
          <w:color w:val="000000"/>
          <w:sz w:val="28"/>
          <w:szCs w:val="28"/>
          <w:lang w:eastAsia="en-US"/>
        </w:rPr>
        <w:t xml:space="preserve"> в 2022 году превышали районный уровень на _</w:t>
      </w:r>
      <w:r w:rsidRPr="008907DC">
        <w:rPr>
          <w:rFonts w:eastAsia="Calibri"/>
          <w:i/>
          <w:color w:val="000000"/>
          <w:sz w:val="28"/>
          <w:szCs w:val="28"/>
          <w:u w:val="single"/>
          <w:lang w:eastAsia="en-US"/>
        </w:rPr>
        <w:t>3</w:t>
      </w:r>
      <w:r w:rsidRPr="008907DC">
        <w:rPr>
          <w:rFonts w:eastAsia="Calibri"/>
          <w:color w:val="000000"/>
          <w:sz w:val="28"/>
          <w:szCs w:val="28"/>
          <w:lang w:eastAsia="en-US"/>
        </w:rPr>
        <w:t xml:space="preserve">_ </w:t>
      </w:r>
      <w:r w:rsidRPr="008907DC">
        <w:rPr>
          <w:rFonts w:eastAsia="Calibri"/>
          <w:b/>
          <w:color w:val="000000"/>
          <w:sz w:val="28"/>
          <w:szCs w:val="28"/>
          <w:lang w:eastAsia="en-US"/>
        </w:rPr>
        <w:t xml:space="preserve">микротерриториях </w:t>
      </w:r>
      <w:r w:rsidRPr="008907DC">
        <w:rPr>
          <w:rFonts w:eastAsia="Calibri"/>
          <w:color w:val="000000"/>
          <w:sz w:val="28"/>
          <w:szCs w:val="28"/>
          <w:lang w:eastAsia="en-US"/>
        </w:rPr>
        <w:t>района: _</w:t>
      </w:r>
      <w:r w:rsidRPr="008907DC">
        <w:rPr>
          <w:rFonts w:eastAsia="Calibri"/>
          <w:i/>
          <w:color w:val="000000"/>
          <w:sz w:val="28"/>
          <w:szCs w:val="28"/>
          <w:u w:val="single"/>
          <w:lang w:eastAsia="en-US"/>
        </w:rPr>
        <w:t>Янушковичский сельский совет сельсовет</w:t>
      </w:r>
      <w:r w:rsidRPr="008907DC">
        <w:rPr>
          <w:rFonts w:eastAsia="Calibri"/>
          <w:color w:val="000000"/>
          <w:sz w:val="28"/>
          <w:szCs w:val="28"/>
          <w:u w:val="single"/>
          <w:lang w:eastAsia="en-US"/>
        </w:rPr>
        <w:t>(</w:t>
      </w:r>
      <w:r w:rsidRPr="008907DC">
        <w:rPr>
          <w:rFonts w:eastAsia="Calibri"/>
          <w:i/>
          <w:color w:val="000000"/>
          <w:sz w:val="28"/>
          <w:szCs w:val="28"/>
          <w:u w:val="single"/>
          <w:lang w:eastAsia="en-US"/>
        </w:rPr>
        <w:t>163,15 на 1000 населения</w:t>
      </w:r>
      <w:r w:rsidRPr="008907DC">
        <w:rPr>
          <w:rFonts w:eastAsia="Calibri"/>
          <w:color w:val="000000"/>
          <w:sz w:val="28"/>
          <w:szCs w:val="28"/>
          <w:u w:val="single"/>
          <w:lang w:eastAsia="en-US"/>
        </w:rPr>
        <w:t xml:space="preserve">), </w:t>
      </w:r>
      <w:r w:rsidRPr="008907DC">
        <w:rPr>
          <w:rFonts w:eastAsia="Calibri"/>
          <w:i/>
          <w:color w:val="000000"/>
          <w:sz w:val="28"/>
          <w:szCs w:val="28"/>
          <w:lang w:eastAsia="en-US"/>
        </w:rPr>
        <w:t>Октябрьский (149,01 на 1000 населения), Каменский (139,89 на 1000 населения).</w:t>
      </w:r>
    </w:p>
    <w:p w:rsidR="008907DC" w:rsidRPr="008907DC" w:rsidRDefault="008907DC" w:rsidP="008907DC">
      <w:pPr>
        <w:ind w:firstLine="708"/>
        <w:jc w:val="both"/>
        <w:rPr>
          <w:rFonts w:eastAsia="Calibri"/>
          <w:sz w:val="28"/>
          <w:szCs w:val="28"/>
          <w:lang w:eastAsia="en-US"/>
        </w:rPr>
      </w:pPr>
      <w:r w:rsidRPr="008907DC">
        <w:rPr>
          <w:rFonts w:eastAsia="Calibri"/>
          <w:sz w:val="28"/>
          <w:szCs w:val="28"/>
          <w:lang w:eastAsia="en-US"/>
        </w:rPr>
        <w:t xml:space="preserve">В </w:t>
      </w:r>
      <w:r w:rsidRPr="008907DC">
        <w:rPr>
          <w:rFonts w:eastAsia="Calibri"/>
          <w:b/>
          <w:sz w:val="28"/>
          <w:szCs w:val="28"/>
          <w:lang w:eastAsia="en-US"/>
        </w:rPr>
        <w:t>структуре общей</w:t>
      </w:r>
      <w:r w:rsidRPr="008907DC">
        <w:rPr>
          <w:rFonts w:eastAsia="Calibri"/>
          <w:sz w:val="28"/>
          <w:szCs w:val="28"/>
          <w:lang w:eastAsia="en-US"/>
        </w:rPr>
        <w:t xml:space="preserve"> заболеваемости </w:t>
      </w:r>
      <w:r w:rsidRPr="008907DC">
        <w:rPr>
          <w:rFonts w:eastAsia="Calibri"/>
          <w:b/>
          <w:sz w:val="28"/>
          <w:szCs w:val="28"/>
          <w:lang w:eastAsia="en-US"/>
        </w:rPr>
        <w:t>взрослых</w:t>
      </w:r>
      <w:r w:rsidRPr="008907DC">
        <w:rPr>
          <w:rFonts w:eastAsia="Calibri"/>
          <w:sz w:val="28"/>
          <w:szCs w:val="28"/>
          <w:lang w:eastAsia="en-US"/>
        </w:rPr>
        <w:t>(Рис.6) преобладают болезни сис</w:t>
      </w:r>
      <w:r w:rsidR="00774F45">
        <w:rPr>
          <w:rFonts w:eastAsia="Calibri"/>
          <w:sz w:val="28"/>
          <w:szCs w:val="28"/>
          <w:lang w:eastAsia="en-US"/>
        </w:rPr>
        <w:t>темы кровообращения</w:t>
      </w:r>
      <w:r w:rsidRPr="008907DC">
        <w:rPr>
          <w:rFonts w:eastAsia="Calibri"/>
          <w:sz w:val="28"/>
          <w:szCs w:val="28"/>
          <w:lang w:eastAsia="en-US"/>
        </w:rPr>
        <w:t>,</w:t>
      </w:r>
      <w:r w:rsidR="00774F45">
        <w:rPr>
          <w:rFonts w:eastAsia="Calibri"/>
          <w:sz w:val="28"/>
          <w:szCs w:val="28"/>
          <w:lang w:eastAsia="en-US"/>
        </w:rPr>
        <w:t xml:space="preserve"> болезни органов дыхания, болезни мочеполовой системы.</w:t>
      </w:r>
    </w:p>
    <w:p w:rsidR="00C3310D" w:rsidRPr="008907DC" w:rsidRDefault="008907DC" w:rsidP="00AD6F9C">
      <w:pPr>
        <w:ind w:firstLine="708"/>
        <w:jc w:val="both"/>
        <w:rPr>
          <w:rFonts w:eastAsia="Calibri"/>
          <w:sz w:val="28"/>
          <w:szCs w:val="28"/>
          <w:lang w:eastAsia="en-US"/>
        </w:rPr>
      </w:pPr>
      <w:r w:rsidRPr="008907DC">
        <w:rPr>
          <w:rFonts w:eastAsia="Calibri"/>
          <w:sz w:val="28"/>
          <w:szCs w:val="28"/>
          <w:lang w:eastAsia="en-US"/>
        </w:rPr>
        <w:t xml:space="preserve">В </w:t>
      </w:r>
      <w:r w:rsidRPr="008907DC">
        <w:rPr>
          <w:rFonts w:eastAsia="Calibri"/>
          <w:b/>
          <w:sz w:val="28"/>
          <w:szCs w:val="28"/>
          <w:lang w:eastAsia="en-US"/>
        </w:rPr>
        <w:t>структуре первичной</w:t>
      </w:r>
      <w:r w:rsidRPr="008907DC">
        <w:rPr>
          <w:rFonts w:eastAsia="Calibri"/>
          <w:sz w:val="28"/>
          <w:szCs w:val="28"/>
          <w:lang w:eastAsia="en-US"/>
        </w:rPr>
        <w:t xml:space="preserve"> заболеваемости </w:t>
      </w:r>
      <w:r w:rsidRPr="008907DC">
        <w:rPr>
          <w:rFonts w:eastAsia="Calibri"/>
          <w:b/>
          <w:sz w:val="28"/>
          <w:szCs w:val="28"/>
          <w:lang w:eastAsia="en-US"/>
        </w:rPr>
        <w:t>взрослых</w:t>
      </w:r>
      <w:r w:rsidRPr="008907DC">
        <w:rPr>
          <w:rFonts w:eastAsia="Calibri"/>
          <w:sz w:val="28"/>
          <w:szCs w:val="28"/>
          <w:lang w:eastAsia="en-US"/>
        </w:rPr>
        <w:t>(Рис.7) наибольший удельный вес име</w:t>
      </w:r>
      <w:r w:rsidR="00AD6F9C">
        <w:rPr>
          <w:rFonts w:eastAsia="Calibri"/>
          <w:sz w:val="28"/>
          <w:szCs w:val="28"/>
          <w:lang w:eastAsia="en-US"/>
        </w:rPr>
        <w:t xml:space="preserve">ют болезни органов дыхания (31,67%), </w:t>
      </w:r>
      <w:r w:rsidRPr="008907DC">
        <w:rPr>
          <w:rFonts w:eastAsia="Calibri"/>
          <w:sz w:val="28"/>
          <w:szCs w:val="28"/>
          <w:lang w:eastAsia="en-US"/>
        </w:rPr>
        <w:t xml:space="preserve">травмы, отравления и некоторые другие последствия воздействия внешних причин (8,6%), </w:t>
      </w:r>
      <w:r w:rsidR="00AD6F9C">
        <w:rPr>
          <w:rFonts w:eastAsia="Calibri"/>
          <w:sz w:val="28"/>
          <w:szCs w:val="28"/>
          <w:lang w:eastAsia="en-US"/>
        </w:rPr>
        <w:t>болезни мочеполовой системы (10,08%), некоторые инфекционные и паразитарные болезни (9,99%)</w:t>
      </w:r>
    </w:p>
    <w:p w:rsidR="008865E8" w:rsidRPr="00090107" w:rsidRDefault="008865E8" w:rsidP="00AD6F9C">
      <w:pPr>
        <w:ind w:firstLine="142"/>
        <w:jc w:val="center"/>
        <w:rPr>
          <w:rFonts w:eastAsiaTheme="minorHAnsi"/>
          <w:sz w:val="28"/>
          <w:szCs w:val="28"/>
          <w:highlight w:val="yellow"/>
          <w:lang w:eastAsia="en-US"/>
        </w:rPr>
      </w:pPr>
    </w:p>
    <w:p w:rsidR="008907DC" w:rsidRDefault="008907DC" w:rsidP="00C3310D">
      <w:pPr>
        <w:ind w:firstLine="708"/>
        <w:jc w:val="center"/>
        <w:rPr>
          <w:rFonts w:eastAsiaTheme="minorHAnsi"/>
          <w:b/>
          <w:i/>
          <w:sz w:val="28"/>
          <w:szCs w:val="28"/>
          <w:highlight w:val="yellow"/>
          <w:lang w:eastAsia="en-US"/>
        </w:rPr>
      </w:pPr>
    </w:p>
    <w:p w:rsidR="008907DC" w:rsidRPr="008907DC" w:rsidRDefault="008907DC" w:rsidP="008907DC">
      <w:pPr>
        <w:ind w:firstLine="708"/>
        <w:jc w:val="both"/>
        <w:rPr>
          <w:rFonts w:eastAsia="Calibri"/>
          <w:sz w:val="28"/>
          <w:szCs w:val="28"/>
          <w:lang w:eastAsia="en-US"/>
        </w:rPr>
      </w:pPr>
      <w:r w:rsidRPr="008907DC">
        <w:rPr>
          <w:rFonts w:eastAsia="Calibri"/>
          <w:b/>
          <w:sz w:val="28"/>
          <w:szCs w:val="28"/>
          <w:lang w:eastAsia="en-US"/>
        </w:rPr>
        <w:t xml:space="preserve">За анализируемый период 2013 - 2022 гг. среди взрослого населения Логойского района стабилизация (среднегодовой темп прироста (снижения) от 0 до ±1,0%) первичной заболеваемости отмечается по классам: </w:t>
      </w:r>
      <w:r w:rsidRPr="008907DC">
        <w:rPr>
          <w:rFonts w:eastAsia="Calibri"/>
          <w:sz w:val="28"/>
          <w:szCs w:val="28"/>
          <w:lang w:eastAsia="en-US"/>
        </w:rPr>
        <w:t xml:space="preserve">болезни беременность, роды и послеродовой период (+0,17%); болезни органов пищеварения (+0,18%); болезни эндокринной системы, расстройства питания и нарушения обмена веществ (+0,33%);болезни нервной системы (+0,58%); болезни уха и сосцевидного </w:t>
      </w:r>
      <w:r w:rsidRPr="008907DC">
        <w:rPr>
          <w:rFonts w:eastAsia="Calibri"/>
          <w:sz w:val="28"/>
          <w:szCs w:val="28"/>
          <w:lang w:eastAsia="en-US"/>
        </w:rPr>
        <w:lastRenderedPageBreak/>
        <w:t>отростка (+0,84); болезни глаза и его придаточного аппарата (+0,96%); болезни кожи и подкожной клетчатки (-0,30%).</w:t>
      </w:r>
    </w:p>
    <w:p w:rsidR="008907DC" w:rsidRPr="008907DC" w:rsidRDefault="008907DC" w:rsidP="008907DC">
      <w:pPr>
        <w:ind w:firstLine="708"/>
        <w:jc w:val="both"/>
        <w:rPr>
          <w:rFonts w:eastAsia="Calibri"/>
          <w:sz w:val="28"/>
          <w:szCs w:val="28"/>
          <w:lang w:eastAsia="en-US"/>
        </w:rPr>
      </w:pPr>
      <w:r w:rsidRPr="008907DC">
        <w:rPr>
          <w:rFonts w:eastAsia="Calibri"/>
          <w:b/>
          <w:sz w:val="28"/>
          <w:szCs w:val="28"/>
          <w:lang w:eastAsia="en-US"/>
        </w:rPr>
        <w:t xml:space="preserve">Умеренная тенденция к снижению </w:t>
      </w:r>
      <w:r w:rsidRPr="008907DC">
        <w:rPr>
          <w:rFonts w:eastAsia="Calibri"/>
          <w:sz w:val="28"/>
          <w:szCs w:val="28"/>
          <w:lang w:eastAsia="en-US"/>
        </w:rPr>
        <w:t>(среднегодовой темп снижения от -1,1 до -5,0%) отмечается по классам: травмы отравления, некоторые другие последствия (-1,67%); заболевания органов дыхания (-1,90%); новообразования (-2,14%); злокачественные новообразования (-3,71%).</w:t>
      </w:r>
    </w:p>
    <w:p w:rsidR="008907DC" w:rsidRPr="008907DC" w:rsidRDefault="008907DC" w:rsidP="008907DC">
      <w:pPr>
        <w:ind w:firstLine="708"/>
        <w:jc w:val="both"/>
        <w:rPr>
          <w:rFonts w:eastAsia="Calibri"/>
          <w:sz w:val="28"/>
          <w:szCs w:val="28"/>
          <w:lang w:eastAsia="en-US"/>
        </w:rPr>
      </w:pPr>
      <w:r w:rsidRPr="008907DC">
        <w:rPr>
          <w:rFonts w:eastAsia="Calibri"/>
          <w:b/>
          <w:sz w:val="28"/>
          <w:szCs w:val="28"/>
          <w:lang w:eastAsia="en-US"/>
        </w:rPr>
        <w:t>Умеренная тенденция к повышению</w:t>
      </w:r>
      <w:r w:rsidRPr="008907DC">
        <w:rPr>
          <w:rFonts w:eastAsia="Calibri"/>
          <w:sz w:val="28"/>
          <w:szCs w:val="28"/>
          <w:lang w:eastAsia="en-US"/>
        </w:rPr>
        <w:t xml:space="preserve"> (среднегодовой темп прироста от +1,1 до +5,0%) отмечается по классам: болезни костно-мышечной системы (+2,09%); болезни системы кровообращения (+2,53%).</w:t>
      </w:r>
    </w:p>
    <w:p w:rsidR="008907DC" w:rsidRPr="008907DC" w:rsidRDefault="008907DC" w:rsidP="008907DC">
      <w:pPr>
        <w:ind w:firstLine="708"/>
        <w:jc w:val="both"/>
        <w:rPr>
          <w:rFonts w:eastAsia="Calibri"/>
          <w:sz w:val="28"/>
          <w:szCs w:val="28"/>
          <w:lang w:eastAsia="en-US"/>
        </w:rPr>
      </w:pPr>
      <w:r w:rsidRPr="008907DC">
        <w:rPr>
          <w:rFonts w:eastAsia="Calibri"/>
          <w:b/>
          <w:sz w:val="28"/>
          <w:szCs w:val="28"/>
          <w:lang w:eastAsia="en-US"/>
        </w:rPr>
        <w:t xml:space="preserve">Выраженная тенденция к снижению </w:t>
      </w:r>
      <w:r w:rsidRPr="008907DC">
        <w:rPr>
          <w:rFonts w:eastAsia="Calibri"/>
          <w:sz w:val="28"/>
          <w:szCs w:val="28"/>
          <w:lang w:eastAsia="en-US"/>
        </w:rPr>
        <w:t>(среднегодовой темп прироста более -5,0%) отмечается по классам: психические расстройства и расстройства  поведения (-5,78%); врождённые аномалии, деформации и хромосомные нарушения (-8,69); симптомы, признаки и отклонения от нормы, выявленные при клинических и лабораторных исследованиях, не классифицированные в других рубриках (-10,79%)</w:t>
      </w:r>
    </w:p>
    <w:p w:rsidR="008907DC" w:rsidRPr="008907DC" w:rsidRDefault="008907DC" w:rsidP="008907DC">
      <w:pPr>
        <w:ind w:firstLine="708"/>
        <w:jc w:val="both"/>
        <w:rPr>
          <w:rFonts w:eastAsia="Calibri"/>
          <w:sz w:val="28"/>
          <w:szCs w:val="28"/>
          <w:lang w:eastAsia="en-US"/>
        </w:rPr>
      </w:pPr>
      <w:r w:rsidRPr="008907DC">
        <w:rPr>
          <w:rFonts w:eastAsia="Calibri"/>
          <w:sz w:val="28"/>
          <w:szCs w:val="28"/>
          <w:lang w:eastAsia="en-US"/>
        </w:rPr>
        <w:t>В</w:t>
      </w:r>
      <w:r w:rsidRPr="008907DC">
        <w:rPr>
          <w:rFonts w:eastAsia="Calibri"/>
          <w:b/>
          <w:sz w:val="28"/>
          <w:szCs w:val="28"/>
          <w:lang w:eastAsia="en-US"/>
        </w:rPr>
        <w:t xml:space="preserve">ыраженная тенденция к повышению </w:t>
      </w:r>
      <w:r w:rsidRPr="008907DC">
        <w:rPr>
          <w:rFonts w:eastAsia="Calibri"/>
          <w:sz w:val="28"/>
          <w:szCs w:val="28"/>
          <w:lang w:eastAsia="en-US"/>
        </w:rPr>
        <w:t>(Рис.8) (среднегодовой темп прироста более +5,0%) отмечается по классам: некоторые инфекционные и паразитарные болезни (+16,86%); болезни крови и кроветворных органов (+7,11%); болезни мочеполовой системы (5,59%).</w:t>
      </w:r>
    </w:p>
    <w:p w:rsidR="002573D4" w:rsidRPr="002573D4" w:rsidRDefault="002573D4" w:rsidP="00D87732">
      <w:pPr>
        <w:autoSpaceDE w:val="0"/>
        <w:autoSpaceDN w:val="0"/>
        <w:adjustRightInd w:val="0"/>
        <w:ind w:firstLine="708"/>
        <w:jc w:val="both"/>
        <w:rPr>
          <w:rFonts w:eastAsia="Calibri"/>
          <w:color w:val="000000"/>
          <w:sz w:val="28"/>
          <w:szCs w:val="28"/>
          <w:lang w:eastAsia="en-US"/>
        </w:rPr>
      </w:pPr>
      <w:r w:rsidRPr="002573D4">
        <w:rPr>
          <w:rFonts w:eastAsia="Calibri"/>
          <w:color w:val="000000"/>
          <w:sz w:val="28"/>
          <w:szCs w:val="28"/>
          <w:lang w:eastAsia="en-US"/>
        </w:rPr>
        <w:t xml:space="preserve">Показатель </w:t>
      </w:r>
      <w:r w:rsidRPr="002573D4">
        <w:rPr>
          <w:rFonts w:eastAsia="Calibri"/>
          <w:b/>
          <w:color w:val="000000"/>
          <w:sz w:val="28"/>
          <w:szCs w:val="28"/>
          <w:lang w:eastAsia="en-US"/>
        </w:rPr>
        <w:t>общей</w:t>
      </w:r>
      <w:r w:rsidRPr="002573D4">
        <w:rPr>
          <w:rFonts w:eastAsia="Calibri"/>
          <w:color w:val="000000"/>
          <w:sz w:val="28"/>
          <w:szCs w:val="28"/>
          <w:lang w:eastAsia="en-US"/>
        </w:rPr>
        <w:t xml:space="preserve"> заболеваемости </w:t>
      </w:r>
      <w:r w:rsidRPr="002573D4">
        <w:rPr>
          <w:rFonts w:eastAsia="Calibri"/>
          <w:b/>
          <w:color w:val="000000"/>
          <w:sz w:val="28"/>
          <w:szCs w:val="28"/>
          <w:lang w:eastAsia="en-US"/>
        </w:rPr>
        <w:t>детского</w:t>
      </w:r>
      <w:r w:rsidRPr="002573D4">
        <w:rPr>
          <w:rFonts w:eastAsia="Calibri"/>
          <w:color w:val="000000"/>
          <w:sz w:val="28"/>
          <w:szCs w:val="28"/>
          <w:lang w:eastAsia="en-US"/>
        </w:rPr>
        <w:t xml:space="preserve"> населения (0-17 лет) </w:t>
      </w:r>
      <w:r w:rsidRPr="002573D4">
        <w:rPr>
          <w:rFonts w:eastAsia="Calibri"/>
          <w:color w:val="000000"/>
          <w:sz w:val="28"/>
          <w:szCs w:val="28"/>
          <w:lang w:eastAsia="en-US"/>
        </w:rPr>
        <w:br/>
        <w:t xml:space="preserve">в Логойском районе в 2022 году по сравнению с предыдущим годом </w:t>
      </w:r>
      <w:r w:rsidRPr="002573D4">
        <w:rPr>
          <w:rFonts w:eastAsia="Calibri"/>
          <w:sz w:val="28"/>
          <w:szCs w:val="28"/>
          <w:lang w:eastAsia="en-US"/>
        </w:rPr>
        <w:t xml:space="preserve">увеличился на 2,6% и составил 2014,64 </w:t>
      </w:r>
      <w:r w:rsidRPr="002573D4">
        <w:rPr>
          <w:rFonts w:eastAsia="Calibri"/>
          <w:color w:val="000000"/>
          <w:sz w:val="28"/>
          <w:szCs w:val="28"/>
          <w:lang w:eastAsia="en-US"/>
        </w:rPr>
        <w:t xml:space="preserve">на 1000 населения (в 2018 г. – 1753,52 на 1000 населения, в 2019 г. – 2049,47 на 1000 населения, в 2020 </w:t>
      </w:r>
      <w:r w:rsidRPr="002573D4">
        <w:rPr>
          <w:rFonts w:eastAsia="Calibri"/>
          <w:sz w:val="28"/>
          <w:szCs w:val="28"/>
          <w:lang w:eastAsia="en-US"/>
        </w:rPr>
        <w:t xml:space="preserve">году – 1967,67 на </w:t>
      </w:r>
      <w:r w:rsidRPr="002573D4">
        <w:rPr>
          <w:rFonts w:eastAsia="Calibri"/>
          <w:color w:val="000000"/>
          <w:sz w:val="28"/>
          <w:szCs w:val="28"/>
          <w:lang w:eastAsia="en-US"/>
        </w:rPr>
        <w:t>1000 населения, в 2021 г. – 1916,23 на 1000 населения</w:t>
      </w:r>
      <w:r w:rsidRPr="002573D4">
        <w:rPr>
          <w:rFonts w:eastAsia="Calibri"/>
          <w:sz w:val="28"/>
          <w:szCs w:val="28"/>
          <w:lang w:eastAsia="en-US"/>
        </w:rPr>
        <w:t xml:space="preserve">), что выше показателя </w:t>
      </w:r>
      <w:r w:rsidRPr="002573D4">
        <w:rPr>
          <w:rFonts w:eastAsia="Calibri"/>
          <w:color w:val="000000"/>
          <w:sz w:val="28"/>
          <w:szCs w:val="28"/>
          <w:lang w:eastAsia="en-US"/>
        </w:rPr>
        <w:t>по Минской области (1959,02 на 1000 населения). Изменение динамики показателя за 2013– 2022 гг.</w:t>
      </w:r>
      <w:r w:rsidRPr="002573D4">
        <w:rPr>
          <w:rFonts w:eastAsia="Calibri"/>
          <w:sz w:val="28"/>
          <w:szCs w:val="28"/>
          <w:lang w:eastAsia="en-US"/>
        </w:rPr>
        <w:t xml:space="preserve">в Логойском районе, как и в Минской области, характеризуется </w:t>
      </w:r>
      <w:r w:rsidRPr="002573D4">
        <w:rPr>
          <w:rFonts w:eastAsia="Calibri"/>
          <w:color w:val="000000"/>
          <w:sz w:val="28"/>
          <w:szCs w:val="28"/>
          <w:lang w:eastAsia="en-US"/>
        </w:rPr>
        <w:t>стабилизацией (среднегодовой темп прироста +0,15% и -0,29% соответственно).</w:t>
      </w:r>
    </w:p>
    <w:p w:rsidR="002573D4" w:rsidRPr="002573D4" w:rsidRDefault="002573D4" w:rsidP="002573D4">
      <w:pPr>
        <w:autoSpaceDE w:val="0"/>
        <w:autoSpaceDN w:val="0"/>
        <w:adjustRightInd w:val="0"/>
        <w:ind w:firstLine="708"/>
        <w:jc w:val="both"/>
        <w:rPr>
          <w:rFonts w:eastAsia="Calibri"/>
          <w:color w:val="000000"/>
          <w:sz w:val="28"/>
          <w:szCs w:val="28"/>
          <w:lang w:eastAsia="en-US"/>
        </w:rPr>
      </w:pPr>
      <w:r w:rsidRPr="002573D4">
        <w:rPr>
          <w:rFonts w:eastAsia="Calibri"/>
          <w:color w:val="000000"/>
          <w:sz w:val="28"/>
          <w:szCs w:val="28"/>
          <w:lang w:eastAsia="en-US"/>
        </w:rPr>
        <w:t xml:space="preserve">Показатель </w:t>
      </w:r>
      <w:r w:rsidRPr="002573D4">
        <w:rPr>
          <w:rFonts w:eastAsia="Calibri"/>
          <w:b/>
          <w:color w:val="000000"/>
          <w:sz w:val="28"/>
          <w:szCs w:val="28"/>
          <w:lang w:eastAsia="en-US"/>
        </w:rPr>
        <w:t>первичной</w:t>
      </w:r>
      <w:r w:rsidRPr="002573D4">
        <w:rPr>
          <w:rFonts w:eastAsia="Calibri"/>
          <w:color w:val="000000"/>
          <w:sz w:val="28"/>
          <w:szCs w:val="28"/>
          <w:lang w:eastAsia="en-US"/>
        </w:rPr>
        <w:t xml:space="preserve"> заболеваемости </w:t>
      </w:r>
      <w:r w:rsidRPr="002573D4">
        <w:rPr>
          <w:rFonts w:eastAsia="Calibri"/>
          <w:b/>
          <w:color w:val="000000"/>
          <w:sz w:val="28"/>
          <w:szCs w:val="28"/>
          <w:lang w:eastAsia="en-US"/>
        </w:rPr>
        <w:t>детского</w:t>
      </w:r>
      <w:r w:rsidRPr="002573D4">
        <w:rPr>
          <w:rFonts w:eastAsia="Calibri"/>
          <w:color w:val="000000"/>
          <w:sz w:val="28"/>
          <w:szCs w:val="28"/>
          <w:lang w:eastAsia="en-US"/>
        </w:rPr>
        <w:t xml:space="preserve"> населения </w:t>
      </w:r>
      <w:r w:rsidRPr="002573D4">
        <w:rPr>
          <w:rFonts w:eastAsia="Calibri"/>
          <w:color w:val="000000"/>
          <w:sz w:val="28"/>
          <w:szCs w:val="28"/>
          <w:lang w:eastAsia="en-US"/>
        </w:rPr>
        <w:br/>
        <w:t>Логойского района в 2022 году по сравнению с предыдущим годом</w:t>
      </w:r>
      <w:r w:rsidRPr="002573D4">
        <w:rPr>
          <w:rFonts w:eastAsia="Calibri"/>
          <w:sz w:val="28"/>
          <w:szCs w:val="28"/>
          <w:lang w:eastAsia="en-US"/>
        </w:rPr>
        <w:t xml:space="preserve"> вырос на 1,6% и составил 1681,13 </w:t>
      </w:r>
      <w:r w:rsidRPr="002573D4">
        <w:rPr>
          <w:rFonts w:eastAsia="Calibri"/>
          <w:color w:val="000000"/>
          <w:sz w:val="28"/>
          <w:szCs w:val="28"/>
          <w:lang w:eastAsia="en-US"/>
        </w:rPr>
        <w:t xml:space="preserve">на 1000 населения (в 2018 – 1450,24 на 1000 населения, в 2019 г. – 1606,20 на 1000 населения, в 2020 </w:t>
      </w:r>
      <w:r w:rsidRPr="002573D4">
        <w:rPr>
          <w:rFonts w:eastAsia="Calibri"/>
          <w:sz w:val="28"/>
          <w:szCs w:val="28"/>
          <w:lang w:eastAsia="en-US"/>
        </w:rPr>
        <w:t xml:space="preserve">году – 1579,06 на </w:t>
      </w:r>
      <w:r w:rsidRPr="002573D4">
        <w:rPr>
          <w:rFonts w:eastAsia="Calibri"/>
          <w:color w:val="000000"/>
          <w:sz w:val="28"/>
          <w:szCs w:val="28"/>
          <w:lang w:eastAsia="en-US"/>
        </w:rPr>
        <w:t>1000 населения, в 2021 г. – 1632,30 на 1000 населения</w:t>
      </w:r>
      <w:r w:rsidRPr="002573D4">
        <w:rPr>
          <w:rFonts w:eastAsia="Calibri"/>
          <w:sz w:val="28"/>
          <w:szCs w:val="28"/>
          <w:lang w:eastAsia="en-US"/>
        </w:rPr>
        <w:t xml:space="preserve">), что ниже показателя </w:t>
      </w:r>
      <w:r w:rsidRPr="002573D4">
        <w:rPr>
          <w:rFonts w:eastAsia="Calibri"/>
          <w:color w:val="000000"/>
          <w:sz w:val="28"/>
          <w:szCs w:val="28"/>
          <w:lang w:eastAsia="en-US"/>
        </w:rPr>
        <w:t>по Минской области (1683,87 на 1000 населения). Изменение динамики показателя за 2013– 2022 гг.</w:t>
      </w:r>
      <w:r w:rsidRPr="002573D4">
        <w:rPr>
          <w:rFonts w:eastAsia="Calibri"/>
          <w:sz w:val="28"/>
          <w:szCs w:val="28"/>
          <w:lang w:eastAsia="en-US"/>
        </w:rPr>
        <w:t xml:space="preserve">в Логойском районе, как и в Минской области, характеризуется </w:t>
      </w:r>
      <w:r w:rsidRPr="002573D4">
        <w:rPr>
          <w:rFonts w:eastAsia="Calibri"/>
          <w:color w:val="000000"/>
          <w:sz w:val="28"/>
          <w:szCs w:val="28"/>
          <w:lang w:eastAsia="en-US"/>
        </w:rPr>
        <w:t>стабилизацией (среднегодовой темп прироста +0,66% и -0,28% соответственно).</w:t>
      </w:r>
    </w:p>
    <w:p w:rsidR="002573D4" w:rsidRPr="002573D4" w:rsidRDefault="002573D4" w:rsidP="002573D4">
      <w:pPr>
        <w:autoSpaceDE w:val="0"/>
        <w:autoSpaceDN w:val="0"/>
        <w:adjustRightInd w:val="0"/>
        <w:ind w:firstLine="708"/>
        <w:jc w:val="both"/>
        <w:rPr>
          <w:rFonts w:eastAsia="Calibri"/>
          <w:color w:val="000000"/>
          <w:sz w:val="28"/>
          <w:szCs w:val="28"/>
          <w:lang w:eastAsia="en-US"/>
        </w:rPr>
      </w:pPr>
      <w:r w:rsidRPr="002573D4">
        <w:rPr>
          <w:rFonts w:eastAsia="Calibri"/>
          <w:color w:val="000000"/>
          <w:sz w:val="28"/>
          <w:szCs w:val="28"/>
          <w:lang w:eastAsia="en-US"/>
        </w:rPr>
        <w:t xml:space="preserve">По данным УЗ «Логойская ЦРБ» показатели </w:t>
      </w:r>
      <w:r w:rsidRPr="002573D4">
        <w:rPr>
          <w:rFonts w:eastAsia="Calibri"/>
          <w:b/>
          <w:color w:val="000000"/>
          <w:sz w:val="28"/>
          <w:szCs w:val="28"/>
          <w:lang w:eastAsia="en-US"/>
        </w:rPr>
        <w:t>первичной</w:t>
      </w:r>
      <w:r w:rsidRPr="002573D4">
        <w:rPr>
          <w:rFonts w:eastAsia="Calibri"/>
          <w:color w:val="000000"/>
          <w:sz w:val="28"/>
          <w:szCs w:val="28"/>
          <w:lang w:eastAsia="en-US"/>
        </w:rPr>
        <w:t xml:space="preserve"> заболеваемости </w:t>
      </w:r>
      <w:r w:rsidRPr="002573D4">
        <w:rPr>
          <w:rFonts w:eastAsia="Calibri"/>
          <w:b/>
          <w:color w:val="000000"/>
          <w:sz w:val="28"/>
          <w:szCs w:val="28"/>
          <w:lang w:eastAsia="en-US"/>
        </w:rPr>
        <w:t>детского населения</w:t>
      </w:r>
      <w:r w:rsidRPr="002573D4">
        <w:rPr>
          <w:rFonts w:eastAsia="Calibri"/>
          <w:color w:val="000000"/>
          <w:sz w:val="28"/>
          <w:szCs w:val="28"/>
          <w:lang w:eastAsia="en-US"/>
        </w:rPr>
        <w:t xml:space="preserve"> в 2022 году превышали районный уровень на _</w:t>
      </w:r>
      <w:r w:rsidRPr="002573D4">
        <w:rPr>
          <w:rFonts w:eastAsia="Calibri"/>
          <w:i/>
          <w:color w:val="000000"/>
          <w:sz w:val="28"/>
          <w:szCs w:val="28"/>
          <w:u w:val="single"/>
          <w:lang w:eastAsia="en-US"/>
        </w:rPr>
        <w:t>3</w:t>
      </w:r>
      <w:r w:rsidRPr="002573D4">
        <w:rPr>
          <w:rFonts w:eastAsia="Calibri"/>
          <w:color w:val="000000"/>
          <w:sz w:val="28"/>
          <w:szCs w:val="28"/>
          <w:lang w:eastAsia="en-US"/>
        </w:rPr>
        <w:t xml:space="preserve">_ </w:t>
      </w:r>
      <w:r w:rsidRPr="002573D4">
        <w:rPr>
          <w:rFonts w:eastAsia="Calibri"/>
          <w:b/>
          <w:color w:val="000000"/>
          <w:sz w:val="28"/>
          <w:szCs w:val="28"/>
          <w:lang w:eastAsia="en-US"/>
        </w:rPr>
        <w:t xml:space="preserve">микротерриториях </w:t>
      </w:r>
      <w:r w:rsidRPr="002573D4">
        <w:rPr>
          <w:rFonts w:eastAsia="Calibri"/>
          <w:color w:val="000000"/>
          <w:sz w:val="28"/>
          <w:szCs w:val="28"/>
          <w:lang w:eastAsia="en-US"/>
        </w:rPr>
        <w:t xml:space="preserve">района:  </w:t>
      </w:r>
      <w:r w:rsidRPr="002573D4">
        <w:rPr>
          <w:rFonts w:eastAsia="Calibri"/>
          <w:i/>
          <w:color w:val="000000"/>
          <w:sz w:val="28"/>
          <w:szCs w:val="28"/>
          <w:lang w:eastAsia="en-US"/>
        </w:rPr>
        <w:t>Октябрьский сельский совет (149,53 на 1000 населения), Янушковичский сельский совет_</w:t>
      </w:r>
      <w:r w:rsidRPr="002573D4">
        <w:rPr>
          <w:rFonts w:eastAsia="Calibri"/>
          <w:i/>
          <w:color w:val="000000"/>
          <w:sz w:val="28"/>
          <w:szCs w:val="28"/>
          <w:u w:val="single"/>
          <w:lang w:eastAsia="en-US"/>
        </w:rPr>
        <w:t xml:space="preserve"> (141,13 на 1000 населения),</w:t>
      </w:r>
      <w:r w:rsidRPr="002573D4">
        <w:rPr>
          <w:rFonts w:eastAsia="Calibri"/>
          <w:i/>
          <w:color w:val="000000"/>
          <w:sz w:val="28"/>
          <w:szCs w:val="28"/>
          <w:lang w:eastAsia="en-US"/>
        </w:rPr>
        <w:t xml:space="preserve">  Швабский сельский совет (139,92 на 1000 человек).</w:t>
      </w:r>
    </w:p>
    <w:p w:rsidR="002573D4" w:rsidRPr="002573D4" w:rsidRDefault="002573D4" w:rsidP="002573D4">
      <w:pPr>
        <w:autoSpaceDE w:val="0"/>
        <w:autoSpaceDN w:val="0"/>
        <w:adjustRightInd w:val="0"/>
        <w:ind w:firstLine="708"/>
        <w:jc w:val="both"/>
        <w:rPr>
          <w:rFonts w:eastAsia="Calibri"/>
          <w:color w:val="000000"/>
          <w:sz w:val="28"/>
          <w:szCs w:val="28"/>
          <w:lang w:eastAsia="en-US"/>
        </w:rPr>
      </w:pPr>
      <w:r w:rsidRPr="002573D4">
        <w:rPr>
          <w:rFonts w:eastAsia="Calibri"/>
          <w:color w:val="000000"/>
          <w:sz w:val="28"/>
          <w:szCs w:val="28"/>
          <w:lang w:eastAsia="en-US"/>
        </w:rPr>
        <w:t xml:space="preserve">В </w:t>
      </w:r>
      <w:r w:rsidRPr="002573D4">
        <w:rPr>
          <w:rFonts w:eastAsia="Calibri"/>
          <w:b/>
          <w:color w:val="000000"/>
          <w:sz w:val="28"/>
          <w:szCs w:val="28"/>
          <w:lang w:eastAsia="en-US"/>
        </w:rPr>
        <w:t>структуре общей</w:t>
      </w:r>
      <w:r w:rsidRPr="002573D4">
        <w:rPr>
          <w:rFonts w:eastAsia="Calibri"/>
          <w:color w:val="000000"/>
          <w:sz w:val="28"/>
          <w:szCs w:val="28"/>
          <w:lang w:eastAsia="en-US"/>
        </w:rPr>
        <w:t xml:space="preserve"> заболеваемости </w:t>
      </w:r>
      <w:r w:rsidRPr="002573D4">
        <w:rPr>
          <w:rFonts w:eastAsia="Calibri"/>
          <w:b/>
          <w:color w:val="000000"/>
          <w:sz w:val="28"/>
          <w:szCs w:val="28"/>
          <w:lang w:eastAsia="en-US"/>
        </w:rPr>
        <w:t xml:space="preserve">детей </w:t>
      </w:r>
      <w:r w:rsidRPr="002573D4">
        <w:rPr>
          <w:rFonts w:eastAsia="Calibri"/>
          <w:color w:val="000000"/>
          <w:sz w:val="28"/>
          <w:szCs w:val="28"/>
          <w:lang w:eastAsia="en-US"/>
        </w:rPr>
        <w:t>(Рис.9) в 2022 году преобладаю</w:t>
      </w:r>
      <w:r w:rsidR="00CB08F7">
        <w:rPr>
          <w:rFonts w:eastAsia="Calibri"/>
          <w:color w:val="000000"/>
          <w:sz w:val="28"/>
          <w:szCs w:val="28"/>
          <w:lang w:eastAsia="en-US"/>
        </w:rPr>
        <w:t>т болезни органов дыхания (59,86</w:t>
      </w:r>
      <w:r w:rsidRPr="002573D4">
        <w:rPr>
          <w:rFonts w:eastAsia="Calibri"/>
          <w:color w:val="000000"/>
          <w:sz w:val="28"/>
          <w:szCs w:val="28"/>
          <w:lang w:eastAsia="en-US"/>
        </w:rPr>
        <w:t xml:space="preserve">%), болезни глаза и его </w:t>
      </w:r>
      <w:r w:rsidRPr="002573D4">
        <w:rPr>
          <w:rFonts w:eastAsia="Calibri"/>
          <w:color w:val="000000"/>
          <w:sz w:val="28"/>
          <w:szCs w:val="28"/>
          <w:lang w:eastAsia="en-US"/>
        </w:rPr>
        <w:lastRenderedPageBreak/>
        <w:t>придаточного</w:t>
      </w:r>
      <w:r w:rsidR="00CB08F7">
        <w:rPr>
          <w:rFonts w:eastAsia="Calibri"/>
          <w:color w:val="000000"/>
          <w:sz w:val="28"/>
          <w:szCs w:val="28"/>
          <w:lang w:eastAsia="en-US"/>
        </w:rPr>
        <w:t xml:space="preserve"> аппарата (9,86</w:t>
      </w:r>
      <w:r w:rsidRPr="002573D4">
        <w:rPr>
          <w:rFonts w:eastAsia="Calibri"/>
          <w:color w:val="000000"/>
          <w:sz w:val="28"/>
          <w:szCs w:val="28"/>
          <w:lang w:eastAsia="en-US"/>
        </w:rPr>
        <w:t>%), болезни к</w:t>
      </w:r>
      <w:r w:rsidR="00CB08F7">
        <w:rPr>
          <w:rFonts w:eastAsia="Calibri"/>
          <w:color w:val="000000"/>
          <w:sz w:val="28"/>
          <w:szCs w:val="28"/>
          <w:lang w:eastAsia="en-US"/>
        </w:rPr>
        <w:t>ожи и подкожной клетчатки (7,74</w:t>
      </w:r>
      <w:r w:rsidRPr="002573D4">
        <w:rPr>
          <w:rFonts w:eastAsia="Calibri"/>
          <w:color w:val="000000"/>
          <w:sz w:val="28"/>
          <w:szCs w:val="28"/>
          <w:lang w:eastAsia="en-US"/>
        </w:rPr>
        <w:t>%), болезн</w:t>
      </w:r>
      <w:r w:rsidR="00CB08F7">
        <w:rPr>
          <w:rFonts w:eastAsia="Calibri"/>
          <w:color w:val="000000"/>
          <w:sz w:val="28"/>
          <w:szCs w:val="28"/>
          <w:lang w:eastAsia="en-US"/>
        </w:rPr>
        <w:t>и костно-мышечной системы (5,56</w:t>
      </w:r>
      <w:r w:rsidRPr="002573D4">
        <w:rPr>
          <w:rFonts w:eastAsia="Calibri"/>
          <w:color w:val="000000"/>
          <w:sz w:val="28"/>
          <w:szCs w:val="28"/>
          <w:lang w:eastAsia="en-US"/>
        </w:rPr>
        <w:t>%).</w:t>
      </w:r>
    </w:p>
    <w:p w:rsidR="002573D4" w:rsidRPr="00440ABB" w:rsidRDefault="002573D4" w:rsidP="00440ABB">
      <w:pPr>
        <w:autoSpaceDE w:val="0"/>
        <w:autoSpaceDN w:val="0"/>
        <w:adjustRightInd w:val="0"/>
        <w:ind w:firstLine="708"/>
        <w:jc w:val="both"/>
        <w:rPr>
          <w:rFonts w:eastAsiaTheme="minorHAnsi"/>
          <w:color w:val="000000"/>
          <w:sz w:val="28"/>
          <w:szCs w:val="28"/>
          <w:lang w:eastAsia="en-US"/>
        </w:rPr>
      </w:pPr>
      <w:r w:rsidRPr="00D22626">
        <w:rPr>
          <w:rFonts w:eastAsiaTheme="minorHAnsi"/>
          <w:color w:val="000000"/>
          <w:sz w:val="28"/>
          <w:szCs w:val="28"/>
          <w:lang w:eastAsia="en-US"/>
        </w:rPr>
        <w:t xml:space="preserve">В </w:t>
      </w:r>
      <w:r w:rsidRPr="00D22626">
        <w:rPr>
          <w:rFonts w:eastAsiaTheme="minorHAnsi"/>
          <w:b/>
          <w:color w:val="000000"/>
          <w:sz w:val="28"/>
          <w:szCs w:val="28"/>
          <w:lang w:eastAsia="en-US"/>
        </w:rPr>
        <w:t>структуре первичной</w:t>
      </w:r>
      <w:r w:rsidRPr="00D22626">
        <w:rPr>
          <w:rFonts w:eastAsiaTheme="minorHAnsi"/>
          <w:color w:val="000000"/>
          <w:sz w:val="28"/>
          <w:szCs w:val="28"/>
          <w:lang w:eastAsia="en-US"/>
        </w:rPr>
        <w:t xml:space="preserve"> заболеваемости </w:t>
      </w:r>
      <w:r w:rsidRPr="00D22626">
        <w:rPr>
          <w:rFonts w:eastAsiaTheme="minorHAnsi"/>
          <w:b/>
          <w:color w:val="000000"/>
          <w:sz w:val="28"/>
          <w:szCs w:val="28"/>
          <w:lang w:eastAsia="en-US"/>
        </w:rPr>
        <w:t xml:space="preserve">детей </w:t>
      </w:r>
      <w:r w:rsidRPr="00D22626">
        <w:rPr>
          <w:rFonts w:eastAsiaTheme="minorHAnsi"/>
          <w:color w:val="000000"/>
          <w:sz w:val="28"/>
          <w:szCs w:val="28"/>
          <w:lang w:eastAsia="en-US"/>
        </w:rPr>
        <w:t>(Рис.10) наибольший удельный вес имею</w:t>
      </w:r>
      <w:r w:rsidR="00C316D7">
        <w:rPr>
          <w:rFonts w:eastAsiaTheme="minorHAnsi"/>
          <w:color w:val="000000"/>
          <w:sz w:val="28"/>
          <w:szCs w:val="28"/>
          <w:lang w:eastAsia="en-US"/>
        </w:rPr>
        <w:t>т болезни органов дыхания (70,27</w:t>
      </w:r>
      <w:r w:rsidRPr="00D22626">
        <w:rPr>
          <w:rFonts w:eastAsiaTheme="minorHAnsi"/>
          <w:color w:val="000000"/>
          <w:sz w:val="28"/>
          <w:szCs w:val="28"/>
          <w:lang w:eastAsia="en-US"/>
        </w:rPr>
        <w:t xml:space="preserve">%), болезни </w:t>
      </w:r>
      <w:r w:rsidR="00C316D7">
        <w:rPr>
          <w:rFonts w:eastAsiaTheme="minorHAnsi"/>
          <w:color w:val="000000"/>
          <w:sz w:val="28"/>
          <w:szCs w:val="28"/>
          <w:lang w:eastAsia="en-US"/>
        </w:rPr>
        <w:t>кожи и подкожной клетчатки (6,97</w:t>
      </w:r>
      <w:r w:rsidRPr="00D22626">
        <w:rPr>
          <w:rFonts w:eastAsiaTheme="minorHAnsi"/>
          <w:color w:val="000000"/>
          <w:sz w:val="28"/>
          <w:szCs w:val="28"/>
          <w:lang w:eastAsia="en-US"/>
        </w:rPr>
        <w:t xml:space="preserve">%), </w:t>
      </w:r>
      <w:r w:rsidR="00C316D7" w:rsidRPr="00D22626">
        <w:rPr>
          <w:rFonts w:eastAsiaTheme="minorHAnsi"/>
          <w:color w:val="000000"/>
          <w:sz w:val="28"/>
          <w:szCs w:val="28"/>
          <w:lang w:eastAsia="en-US"/>
        </w:rPr>
        <w:t>болезни уха и сосцевидного</w:t>
      </w:r>
      <w:r w:rsidR="00C316D7">
        <w:rPr>
          <w:rFonts w:eastAsiaTheme="minorHAnsi"/>
          <w:color w:val="000000"/>
          <w:sz w:val="28"/>
          <w:szCs w:val="28"/>
          <w:lang w:eastAsia="en-US"/>
        </w:rPr>
        <w:t xml:space="preserve"> отростка (4,41%).</w:t>
      </w:r>
    </w:p>
    <w:p w:rsidR="002573D4" w:rsidRPr="00D22626" w:rsidRDefault="002573D4" w:rsidP="002573D4">
      <w:pPr>
        <w:ind w:firstLine="708"/>
        <w:jc w:val="both"/>
        <w:rPr>
          <w:rFonts w:eastAsiaTheme="minorHAnsi"/>
          <w:color w:val="000000"/>
          <w:sz w:val="28"/>
          <w:szCs w:val="28"/>
          <w:lang w:eastAsia="en-US"/>
        </w:rPr>
      </w:pPr>
      <w:r w:rsidRPr="00D22626">
        <w:rPr>
          <w:rFonts w:eastAsiaTheme="minorHAnsi"/>
          <w:b/>
          <w:sz w:val="28"/>
          <w:szCs w:val="28"/>
          <w:lang w:eastAsia="en-US"/>
        </w:rPr>
        <w:t xml:space="preserve">За анализируемый период 2013 - 2022 гг. среди детского населения Логойского района стабилизация (среднегодовой темп прироста (снижения) от 0 до ±1,0%) первичной заболеваемости отмечается по </w:t>
      </w:r>
      <w:r w:rsidRPr="00D22626">
        <w:rPr>
          <w:rFonts w:eastAsiaTheme="minorHAnsi"/>
          <w:b/>
          <w:color w:val="000000"/>
          <w:sz w:val="28"/>
          <w:szCs w:val="28"/>
          <w:lang w:eastAsia="en-US"/>
        </w:rPr>
        <w:t xml:space="preserve">классам: </w:t>
      </w:r>
      <w:r w:rsidRPr="00D22626">
        <w:rPr>
          <w:rFonts w:eastAsiaTheme="minorHAnsi"/>
          <w:color w:val="000000"/>
          <w:sz w:val="28"/>
          <w:szCs w:val="28"/>
          <w:lang w:eastAsia="en-US"/>
        </w:rPr>
        <w:t>болезни органов пищеварения (+0,45</w:t>
      </w:r>
      <w:r w:rsidRPr="00D22626">
        <w:rPr>
          <w:rFonts w:eastAsiaTheme="minorHAnsi"/>
          <w:sz w:val="28"/>
          <w:szCs w:val="28"/>
          <w:lang w:eastAsia="en-US"/>
        </w:rPr>
        <w:t>%);</w:t>
      </w:r>
      <w:r w:rsidRPr="00D22626">
        <w:rPr>
          <w:rFonts w:eastAsiaTheme="minorHAnsi"/>
          <w:color w:val="000000"/>
          <w:sz w:val="28"/>
          <w:szCs w:val="28"/>
          <w:lang w:eastAsia="en-US"/>
        </w:rPr>
        <w:t xml:space="preserve"> травмы, отравления, некоторые другие воздействия внешних причин (+0,42</w:t>
      </w:r>
      <w:r w:rsidRPr="00D22626">
        <w:rPr>
          <w:rFonts w:eastAsiaTheme="minorHAnsi"/>
          <w:sz w:val="28"/>
          <w:szCs w:val="28"/>
          <w:lang w:eastAsia="en-US"/>
        </w:rPr>
        <w:t>%); болезни нервной системы (-0,89%).</w:t>
      </w:r>
      <w:r w:rsidR="00C64D8F">
        <w:rPr>
          <w:rFonts w:eastAsiaTheme="minorHAnsi"/>
          <w:sz w:val="28"/>
          <w:szCs w:val="28"/>
          <w:lang w:eastAsia="en-US"/>
        </w:rPr>
        <w:t xml:space="preserve"> (рис.12)</w:t>
      </w:r>
    </w:p>
    <w:p w:rsidR="002573D4" w:rsidRPr="00E250F8" w:rsidRDefault="002573D4" w:rsidP="002573D4">
      <w:pPr>
        <w:ind w:firstLine="708"/>
        <w:jc w:val="both"/>
        <w:rPr>
          <w:rFonts w:eastAsiaTheme="minorHAnsi"/>
          <w:sz w:val="28"/>
          <w:szCs w:val="28"/>
          <w:lang w:eastAsia="en-US"/>
        </w:rPr>
      </w:pPr>
      <w:r w:rsidRPr="00E250F8">
        <w:rPr>
          <w:rFonts w:eastAsiaTheme="minorHAnsi"/>
          <w:b/>
          <w:sz w:val="28"/>
          <w:szCs w:val="28"/>
          <w:lang w:eastAsia="en-US"/>
        </w:rPr>
        <w:t>Умеренная тенденция к снижению</w:t>
      </w:r>
      <w:r w:rsidRPr="00E250F8">
        <w:rPr>
          <w:rFonts w:eastAsiaTheme="minorHAnsi"/>
          <w:sz w:val="28"/>
          <w:szCs w:val="28"/>
          <w:lang w:eastAsia="en-US"/>
        </w:rPr>
        <w:t xml:space="preserve"> (среднегодовой темп прироста от -1,1 до -5,0%) отмечается по классам: болезни крови и кроветворных органов (-3,10%)</w:t>
      </w:r>
    </w:p>
    <w:p w:rsidR="002573D4" w:rsidRPr="00E250F8" w:rsidRDefault="002573D4" w:rsidP="002573D4">
      <w:pPr>
        <w:ind w:firstLine="708"/>
        <w:jc w:val="both"/>
        <w:rPr>
          <w:rFonts w:eastAsiaTheme="minorHAnsi"/>
          <w:sz w:val="28"/>
          <w:szCs w:val="28"/>
          <w:lang w:eastAsia="en-US"/>
        </w:rPr>
      </w:pPr>
      <w:r w:rsidRPr="00E250F8">
        <w:rPr>
          <w:rFonts w:eastAsiaTheme="minorHAnsi"/>
          <w:b/>
          <w:sz w:val="28"/>
          <w:szCs w:val="28"/>
          <w:lang w:eastAsia="en-US"/>
        </w:rPr>
        <w:t>Умеренная тенденция к повышению</w:t>
      </w:r>
      <w:r w:rsidRPr="00E250F8">
        <w:rPr>
          <w:rFonts w:eastAsiaTheme="minorHAnsi"/>
          <w:sz w:val="28"/>
          <w:szCs w:val="28"/>
          <w:lang w:eastAsia="en-US"/>
        </w:rPr>
        <w:t xml:space="preserve"> (среднегодовой темп прироста от +1,1 до +5,0%) отмечается по классам: болезни мочеполовой системы (+2,21%); некоторые инфекционные и паразитарные заболевания (+2,41%); болезни глаза и его придаточного аппарата (+4,06%); болезни кожи и подкожной клетчатки (+4,31%).</w:t>
      </w:r>
    </w:p>
    <w:p w:rsidR="002573D4" w:rsidRPr="00187D92" w:rsidRDefault="002573D4" w:rsidP="002573D4">
      <w:pPr>
        <w:ind w:firstLine="708"/>
        <w:jc w:val="both"/>
        <w:rPr>
          <w:rFonts w:cstheme="minorBidi"/>
          <w:sz w:val="28"/>
          <w:szCs w:val="28"/>
        </w:rPr>
      </w:pPr>
      <w:r w:rsidRPr="00187D92">
        <w:rPr>
          <w:rFonts w:eastAsiaTheme="minorHAnsi"/>
          <w:b/>
          <w:sz w:val="28"/>
          <w:szCs w:val="28"/>
          <w:lang w:eastAsia="en-US"/>
        </w:rPr>
        <w:t xml:space="preserve">Выраженная тенденция к снижению (среднегодовой темп прироста более -5,0%) отмечается по классам: </w:t>
      </w:r>
      <w:r w:rsidRPr="00187D92">
        <w:rPr>
          <w:rFonts w:cstheme="minorBidi"/>
          <w:sz w:val="28"/>
          <w:szCs w:val="28"/>
        </w:rPr>
        <w:t xml:space="preserve">врождённые аномалии, деформации и хромосомные нарушения (-5,18%); болезни эндокринной системы, расстройства питания и нарушения обмена веществ (-5,47%); психические расстройства и расстройства поведения (-5,84%); симптомы, признаки и отклонения от нормы выявленные при клинических и лабораторных исследованиях, не классифицированные в других рубриках (-8,73%); новообразования (-10,28%). </w:t>
      </w:r>
    </w:p>
    <w:p w:rsidR="002573D4" w:rsidRPr="00187D92" w:rsidRDefault="002573D4" w:rsidP="002573D4">
      <w:pPr>
        <w:ind w:firstLine="708"/>
        <w:jc w:val="both"/>
        <w:rPr>
          <w:rFonts w:cstheme="minorBidi"/>
          <w:sz w:val="28"/>
          <w:szCs w:val="28"/>
        </w:rPr>
      </w:pPr>
      <w:r w:rsidRPr="00187D92">
        <w:rPr>
          <w:rFonts w:eastAsiaTheme="minorHAnsi"/>
          <w:b/>
          <w:sz w:val="28"/>
          <w:szCs w:val="28"/>
          <w:lang w:eastAsia="en-US"/>
        </w:rPr>
        <w:t xml:space="preserve">Выраженная тенденция к повышению </w:t>
      </w:r>
      <w:r w:rsidRPr="00187D92">
        <w:rPr>
          <w:rFonts w:eastAsiaTheme="minorHAnsi"/>
          <w:sz w:val="28"/>
          <w:szCs w:val="28"/>
          <w:lang w:eastAsia="en-US"/>
        </w:rPr>
        <w:t xml:space="preserve">(Рис.11) </w:t>
      </w:r>
      <w:r w:rsidRPr="00187D92">
        <w:rPr>
          <w:rFonts w:eastAsiaTheme="minorHAnsi"/>
          <w:b/>
          <w:sz w:val="28"/>
          <w:szCs w:val="28"/>
          <w:lang w:eastAsia="en-US"/>
        </w:rPr>
        <w:t xml:space="preserve">(среднегодовой темп прироста более +5,0%) отмечается по классам: </w:t>
      </w:r>
      <w:r w:rsidRPr="00187D92">
        <w:rPr>
          <w:rFonts w:eastAsiaTheme="minorHAnsi"/>
          <w:sz w:val="28"/>
          <w:szCs w:val="28"/>
          <w:lang w:eastAsia="en-US"/>
        </w:rPr>
        <w:t xml:space="preserve">болезни костно-мышечной системы и соединительной ткани (+5,10%); болезни системы кровообращения (+5,44%); болезни уха и сосцевидного отростка (+7,13%); злокачественные новообразования (+8,37%). </w:t>
      </w:r>
    </w:p>
    <w:p w:rsidR="002573D4" w:rsidRPr="002573D4" w:rsidRDefault="002573D4" w:rsidP="00244BAD">
      <w:pPr>
        <w:autoSpaceDE w:val="0"/>
        <w:autoSpaceDN w:val="0"/>
        <w:adjustRightInd w:val="0"/>
        <w:ind w:firstLine="708"/>
        <w:jc w:val="both"/>
        <w:rPr>
          <w:rFonts w:eastAsia="Calibri"/>
          <w:color w:val="000000"/>
          <w:sz w:val="28"/>
          <w:szCs w:val="28"/>
          <w:lang w:eastAsia="en-US"/>
        </w:rPr>
      </w:pPr>
      <w:r w:rsidRPr="002573D4">
        <w:rPr>
          <w:sz w:val="28"/>
          <w:szCs w:val="28"/>
        </w:rPr>
        <w:t xml:space="preserve">Показатель первичной заболеваемости </w:t>
      </w:r>
      <w:r w:rsidRPr="002573D4">
        <w:rPr>
          <w:b/>
          <w:sz w:val="28"/>
          <w:szCs w:val="28"/>
        </w:rPr>
        <w:t xml:space="preserve">трудоспособного </w:t>
      </w:r>
      <w:r w:rsidRPr="002573D4">
        <w:rPr>
          <w:sz w:val="28"/>
          <w:szCs w:val="28"/>
        </w:rPr>
        <w:t>населения Логойского района в 2022 году  (Рис. 12) по сравнению с предыдущим годом ниже на 7,4%, составил 576,43 на 1000 населения (в 2018 году – 598,64 на 1000 населения, в 2019 – 617,22 на 1000 населения, в 2020 году – 600,46 на 1000 населения, 2021 году – 669,03 на 1000 населения), что выше показателя по Минской области (742,33 на 1000 населения). Изменение динамики показателя за 2013 – 2022 гг.</w:t>
      </w:r>
      <w:r w:rsidRPr="002573D4">
        <w:rPr>
          <w:rFonts w:eastAsia="Calibri"/>
          <w:sz w:val="28"/>
          <w:szCs w:val="28"/>
          <w:lang w:eastAsia="en-US"/>
        </w:rPr>
        <w:t xml:space="preserve">в Логойском районе характеризуется стабилизацией, а в Минской области, характеризуется </w:t>
      </w:r>
      <w:r w:rsidR="00B14983">
        <w:rPr>
          <w:rFonts w:eastAsia="Calibri"/>
          <w:color w:val="000000"/>
          <w:sz w:val="28"/>
          <w:szCs w:val="28"/>
          <w:lang w:eastAsia="en-US"/>
        </w:rPr>
        <w:t>умеренной</w:t>
      </w:r>
      <w:r w:rsidRPr="00B14983">
        <w:rPr>
          <w:rFonts w:eastAsia="Calibri"/>
          <w:color w:val="000000"/>
          <w:sz w:val="28"/>
          <w:szCs w:val="28"/>
          <w:lang w:eastAsia="en-US"/>
        </w:rPr>
        <w:t xml:space="preserve"> тенденцией к повышению</w:t>
      </w:r>
      <w:r w:rsidRPr="002573D4">
        <w:rPr>
          <w:rFonts w:eastAsia="Calibri"/>
          <w:color w:val="000000"/>
          <w:sz w:val="28"/>
          <w:szCs w:val="28"/>
          <w:lang w:eastAsia="en-US"/>
        </w:rPr>
        <w:t xml:space="preserve"> (среднегодовой темп прироста -1,01% и +2,14% соответственно).</w:t>
      </w:r>
    </w:p>
    <w:p w:rsidR="002573D4" w:rsidRPr="002573D4" w:rsidRDefault="002573D4" w:rsidP="002573D4">
      <w:pPr>
        <w:autoSpaceDE w:val="0"/>
        <w:autoSpaceDN w:val="0"/>
        <w:adjustRightInd w:val="0"/>
        <w:ind w:firstLine="708"/>
        <w:jc w:val="both"/>
        <w:rPr>
          <w:color w:val="000000"/>
          <w:sz w:val="28"/>
          <w:szCs w:val="28"/>
        </w:rPr>
      </w:pPr>
      <w:r w:rsidRPr="002573D4">
        <w:rPr>
          <w:rFonts w:eastAsia="Calibri"/>
          <w:sz w:val="28"/>
          <w:szCs w:val="28"/>
          <w:lang w:eastAsia="en-US"/>
        </w:rPr>
        <w:t xml:space="preserve">В динамике первичной заболеваемости трудоспособного населения Логойского района за период 2013 – 2022 гг. отмечен наибольший </w:t>
      </w:r>
      <w:r w:rsidRPr="002573D4">
        <w:rPr>
          <w:rFonts w:eastAsia="Calibri"/>
          <w:sz w:val="28"/>
          <w:szCs w:val="28"/>
          <w:lang w:eastAsia="en-US"/>
        </w:rPr>
        <w:lastRenderedPageBreak/>
        <w:t>среднегодовой темп прироста среди всех классов болезней по классам: болезни крови и кроветворных органов</w:t>
      </w:r>
      <w:r w:rsidRPr="002573D4">
        <w:rPr>
          <w:rFonts w:eastAsia="Calibri"/>
          <w:sz w:val="28"/>
          <w:szCs w:val="28"/>
          <w:lang w:eastAsia="en-US"/>
        </w:rPr>
        <w:tab/>
      </w:r>
      <w:r w:rsidRPr="002573D4">
        <w:rPr>
          <w:rFonts w:eastAsia="Calibri"/>
          <w:color w:val="000000"/>
          <w:sz w:val="28"/>
          <w:szCs w:val="28"/>
          <w:lang w:eastAsia="en-US"/>
        </w:rPr>
        <w:t>(среднегодовой темп прироста</w:t>
      </w:r>
      <w:r w:rsidRPr="002573D4">
        <w:rPr>
          <w:rFonts w:eastAsia="Calibri"/>
          <w:sz w:val="28"/>
          <w:szCs w:val="28"/>
          <w:lang w:eastAsia="en-US"/>
        </w:rPr>
        <w:t xml:space="preserve"> +13,87%) и болезни системы кровообращения </w:t>
      </w:r>
      <w:r w:rsidRPr="002573D4">
        <w:rPr>
          <w:rFonts w:eastAsia="Calibri"/>
          <w:color w:val="000000"/>
          <w:sz w:val="28"/>
          <w:szCs w:val="28"/>
          <w:lang w:eastAsia="en-US"/>
        </w:rPr>
        <w:t>(среднегодовой темп прироста</w:t>
      </w:r>
      <w:r w:rsidRPr="002573D4">
        <w:rPr>
          <w:rFonts w:eastAsia="Calibri"/>
          <w:sz w:val="28"/>
          <w:szCs w:val="28"/>
          <w:lang w:eastAsia="en-US"/>
        </w:rPr>
        <w:t xml:space="preserve"> +9,92%). Следует отметить, что по классу </w:t>
      </w:r>
      <w:r w:rsidRPr="002573D4">
        <w:rPr>
          <w:color w:val="000000"/>
          <w:sz w:val="28"/>
          <w:szCs w:val="28"/>
        </w:rPr>
        <w:t xml:space="preserve">психические расстройства и расстройства поведения </w:t>
      </w:r>
      <w:r w:rsidRPr="002573D4">
        <w:rPr>
          <w:rFonts w:eastAsia="Calibri"/>
          <w:sz w:val="28"/>
          <w:szCs w:val="28"/>
          <w:lang w:eastAsia="en-US"/>
        </w:rPr>
        <w:t xml:space="preserve">отмечена выраженная тенденция к снижению первичной заболеваемости населения трудоспособного возраста </w:t>
      </w:r>
      <w:r w:rsidRPr="002573D4">
        <w:rPr>
          <w:rFonts w:eastAsia="Calibri"/>
          <w:color w:val="000000"/>
          <w:sz w:val="28"/>
          <w:szCs w:val="28"/>
          <w:lang w:eastAsia="en-US"/>
        </w:rPr>
        <w:t>(среднегодовой темп прироста</w:t>
      </w:r>
      <w:r w:rsidRPr="002573D4">
        <w:rPr>
          <w:rFonts w:eastAsia="Calibri"/>
          <w:sz w:val="28"/>
          <w:szCs w:val="28"/>
          <w:lang w:eastAsia="en-US"/>
        </w:rPr>
        <w:t xml:space="preserve"> -11,83%). </w:t>
      </w:r>
    </w:p>
    <w:p w:rsidR="002573D4" w:rsidRPr="002573D4" w:rsidRDefault="002573D4" w:rsidP="002573D4">
      <w:pPr>
        <w:ind w:firstLine="708"/>
        <w:jc w:val="both"/>
        <w:rPr>
          <w:rFonts w:eastAsia="Calibri"/>
          <w:sz w:val="28"/>
          <w:szCs w:val="28"/>
          <w:lang w:eastAsia="en-US"/>
        </w:rPr>
      </w:pPr>
      <w:r w:rsidRPr="002573D4">
        <w:rPr>
          <w:rFonts w:eastAsia="Calibri"/>
          <w:sz w:val="28"/>
          <w:szCs w:val="28"/>
          <w:lang w:eastAsia="en-US"/>
        </w:rPr>
        <w:t xml:space="preserve">Последние десять лет в Логойском районе отмечается снижение числа впервые зарегистрированных заболеваний, связанных непосредственно или косвенно с проблемами питания. </w:t>
      </w:r>
      <w:r w:rsidRPr="002573D4">
        <w:rPr>
          <w:kern w:val="1"/>
          <w:sz w:val="28"/>
          <w:szCs w:val="28"/>
        </w:rPr>
        <w:t xml:space="preserve">Так, в многолетней динамике тенденция первичной заболеваемости населения Логойского района за период с 2013 по 2022 год характеризуется </w:t>
      </w:r>
      <w:r w:rsidRPr="002573D4">
        <w:rPr>
          <w:b/>
          <w:kern w:val="1"/>
          <w:sz w:val="28"/>
          <w:szCs w:val="28"/>
        </w:rPr>
        <w:t>умеренным снижением по классам</w:t>
      </w:r>
      <w:r w:rsidRPr="002573D4">
        <w:rPr>
          <w:kern w:val="1"/>
          <w:sz w:val="28"/>
          <w:szCs w:val="28"/>
        </w:rPr>
        <w:t>:</w:t>
      </w:r>
      <w:r w:rsidRPr="002573D4">
        <w:rPr>
          <w:rFonts w:eastAsia="Calibri"/>
          <w:sz w:val="28"/>
          <w:szCs w:val="28"/>
          <w:lang w:eastAsia="en-US"/>
        </w:rPr>
        <w:t xml:space="preserve"> травмы отравления, некоторые другие последствия (-1,67%); заболевания органов дыхания (-1,90%); новообразования (-2,14%); злокачественные новообразования (-3,71%).Вместе с тем, за анализируемый период отмечается </w:t>
      </w:r>
      <w:r w:rsidRPr="002573D4">
        <w:rPr>
          <w:rFonts w:eastAsia="Calibri"/>
          <w:b/>
          <w:sz w:val="28"/>
          <w:szCs w:val="28"/>
          <w:lang w:eastAsia="en-US"/>
        </w:rPr>
        <w:t>рост первичной заболеваемости по классам</w:t>
      </w:r>
      <w:r w:rsidRPr="002573D4">
        <w:rPr>
          <w:rFonts w:eastAsia="Calibri"/>
          <w:sz w:val="28"/>
          <w:szCs w:val="28"/>
          <w:lang w:eastAsia="en-US"/>
        </w:rPr>
        <w:t>: некоторые инфекционные и паразитарные болезни (+16,86%); болезни крови и кроветворных органов (+7,11%); болезни мочеполовой системы (+5,59%).</w:t>
      </w:r>
    </w:p>
    <w:p w:rsidR="002573D4" w:rsidRPr="002573D4" w:rsidRDefault="002573D4" w:rsidP="002573D4">
      <w:pPr>
        <w:ind w:firstLine="708"/>
        <w:jc w:val="both"/>
        <w:rPr>
          <w:sz w:val="28"/>
          <w:szCs w:val="28"/>
        </w:rPr>
      </w:pPr>
      <w:r w:rsidRPr="002573D4">
        <w:rPr>
          <w:sz w:val="28"/>
          <w:szCs w:val="28"/>
        </w:rPr>
        <w:t xml:space="preserve">Показатель первичной заболеваемости </w:t>
      </w:r>
      <w:r w:rsidRPr="002573D4">
        <w:rPr>
          <w:b/>
          <w:sz w:val="28"/>
          <w:szCs w:val="28"/>
        </w:rPr>
        <w:t xml:space="preserve">алкоголизмом и алкогольным психозом </w:t>
      </w:r>
      <w:r w:rsidRPr="002573D4">
        <w:rPr>
          <w:sz w:val="28"/>
          <w:szCs w:val="28"/>
        </w:rPr>
        <w:t>населения Логойского района в 2022 году по сравнению с предыдущим годом ниже на 4,4% и составил 225,6 на 100 тыс. населения (в 2020 году – 250,86 на 100 тыс. населения, в 2021 г. – 246,5 на 100 тыс.населения), что выше показателя по Минской области (</w:t>
      </w:r>
      <w:r w:rsidR="00140489" w:rsidRPr="00140489">
        <w:rPr>
          <w:sz w:val="28"/>
          <w:szCs w:val="28"/>
        </w:rPr>
        <w:t>168,7</w:t>
      </w:r>
      <w:r w:rsidRPr="00140489">
        <w:rPr>
          <w:sz w:val="28"/>
          <w:szCs w:val="28"/>
        </w:rPr>
        <w:t xml:space="preserve"> на 100 тыс. населения).</w:t>
      </w:r>
    </w:p>
    <w:p w:rsidR="003D7434" w:rsidRPr="002573D4" w:rsidRDefault="002573D4" w:rsidP="002573D4">
      <w:pPr>
        <w:ind w:firstLine="708"/>
        <w:jc w:val="both"/>
        <w:rPr>
          <w:sz w:val="28"/>
          <w:szCs w:val="28"/>
          <w:highlight w:val="yellow"/>
        </w:rPr>
      </w:pPr>
      <w:r w:rsidRPr="002573D4">
        <w:rPr>
          <w:sz w:val="28"/>
          <w:szCs w:val="28"/>
        </w:rPr>
        <w:t xml:space="preserve">Показатель первичной заболеваемости </w:t>
      </w:r>
      <w:r w:rsidRPr="002573D4">
        <w:rPr>
          <w:b/>
          <w:sz w:val="28"/>
          <w:szCs w:val="28"/>
        </w:rPr>
        <w:t xml:space="preserve">наркоманией </w:t>
      </w:r>
      <w:r w:rsidRPr="002573D4">
        <w:rPr>
          <w:sz w:val="28"/>
          <w:szCs w:val="28"/>
        </w:rPr>
        <w:t>населения Логойского района в 2022 году  снизился до  0,0 на 100 тыс. населения в сравнении с прошлым годом,  (в 2020 году – 2,6 на 100 тыс. населения, в 2021 г. – 2,6 на 100 тыс.населения), что ниже показа</w:t>
      </w:r>
      <w:r w:rsidR="00140489">
        <w:rPr>
          <w:sz w:val="28"/>
          <w:szCs w:val="28"/>
        </w:rPr>
        <w:t>теля по Минской области (7,2</w:t>
      </w:r>
      <w:r w:rsidRPr="002573D4">
        <w:rPr>
          <w:sz w:val="28"/>
          <w:szCs w:val="28"/>
        </w:rPr>
        <w:t xml:space="preserve"> на 100 тыс. населения). </w:t>
      </w:r>
    </w:p>
    <w:p w:rsidR="00420919" w:rsidRDefault="00420919" w:rsidP="002573D4">
      <w:pPr>
        <w:ind w:right="-1"/>
        <w:jc w:val="center"/>
        <w:rPr>
          <w:b/>
          <w:sz w:val="28"/>
          <w:szCs w:val="28"/>
        </w:rPr>
      </w:pPr>
    </w:p>
    <w:p w:rsidR="002573D4" w:rsidRPr="002573D4" w:rsidRDefault="002573D4" w:rsidP="002573D4">
      <w:pPr>
        <w:ind w:right="-1"/>
        <w:jc w:val="center"/>
        <w:rPr>
          <w:b/>
          <w:sz w:val="28"/>
          <w:szCs w:val="28"/>
        </w:rPr>
      </w:pPr>
      <w:r w:rsidRPr="002573D4">
        <w:rPr>
          <w:b/>
          <w:sz w:val="28"/>
          <w:szCs w:val="28"/>
        </w:rPr>
        <w:t>Инвалидность</w:t>
      </w:r>
    </w:p>
    <w:p w:rsidR="002573D4" w:rsidRPr="002573D4" w:rsidRDefault="002573D4" w:rsidP="002573D4">
      <w:pPr>
        <w:suppressAutoHyphens/>
        <w:spacing w:line="252" w:lineRule="auto"/>
        <w:ind w:firstLine="708"/>
        <w:jc w:val="both"/>
        <w:rPr>
          <w:sz w:val="28"/>
          <w:szCs w:val="28"/>
          <w:highlight w:val="yellow"/>
        </w:rPr>
      </w:pPr>
    </w:p>
    <w:p w:rsidR="002573D4" w:rsidRPr="00B14983" w:rsidRDefault="002573D4" w:rsidP="002573D4">
      <w:pPr>
        <w:suppressAutoHyphens/>
        <w:spacing w:line="252" w:lineRule="auto"/>
        <w:ind w:firstLine="708"/>
        <w:jc w:val="both"/>
        <w:rPr>
          <w:sz w:val="28"/>
          <w:szCs w:val="28"/>
        </w:rPr>
      </w:pPr>
      <w:r w:rsidRPr="002573D4">
        <w:rPr>
          <w:sz w:val="28"/>
          <w:szCs w:val="28"/>
        </w:rPr>
        <w:t xml:space="preserve">По данным учреждения здравоохранения «Логойская районная больница» численность лиц впервые признанных инвалидами в трудоспособном возрасте, в возрасте 18 лет и старше в 2022 году составила 39,85 и 27,62 на 10 000 населения (в 2020 году– 57,3 и 74,0 на 10 000 населения соответственно, 2021 году – 48,0 и 73,2 на 10 000 населения), что ниже на 9,2% и 45,2% в сравнении с прошлым годом. Численность лиц впервые признанных инвалидами детей до 18 лет составила 11,87 на 10 000 населения (в 2020 году–25,2 на 10 000 населения, в 2021 году – 20,9 на 10 000 населения), что ниже на 27,56%  показателя за прошлый год. </w:t>
      </w:r>
      <w:r w:rsidRPr="00B14983">
        <w:rPr>
          <w:sz w:val="28"/>
          <w:szCs w:val="28"/>
        </w:rPr>
        <w:t>(Таблица 2)</w:t>
      </w:r>
    </w:p>
    <w:p w:rsidR="002573D4" w:rsidRPr="00C5559A" w:rsidRDefault="002573D4" w:rsidP="00C5559A">
      <w:pPr>
        <w:suppressAutoHyphens/>
        <w:spacing w:line="252" w:lineRule="auto"/>
        <w:ind w:firstLine="708"/>
        <w:jc w:val="both"/>
        <w:rPr>
          <w:sz w:val="28"/>
          <w:szCs w:val="28"/>
        </w:rPr>
      </w:pPr>
      <w:r w:rsidRPr="002573D4">
        <w:rPr>
          <w:sz w:val="28"/>
          <w:szCs w:val="28"/>
        </w:rPr>
        <w:t xml:space="preserve">В динамике за период с 2018 по 2022 год численность лиц в трудоспособном возрасте, в возрасте 18 лет и старше, а так же детей до 18 </w:t>
      </w:r>
      <w:r w:rsidRPr="002573D4">
        <w:rPr>
          <w:sz w:val="28"/>
          <w:szCs w:val="28"/>
        </w:rPr>
        <w:lastRenderedPageBreak/>
        <w:t>лет впервые признанных инвалидами в Логойском районе характе</w:t>
      </w:r>
      <w:r w:rsidR="00C5559A">
        <w:rPr>
          <w:sz w:val="28"/>
          <w:szCs w:val="28"/>
        </w:rPr>
        <w:t>ризуется тенденцией к снижению.</w:t>
      </w:r>
    </w:p>
    <w:p w:rsidR="002573D4" w:rsidRPr="002573D4" w:rsidRDefault="002573D4" w:rsidP="002573D4">
      <w:pPr>
        <w:suppressAutoHyphens/>
        <w:ind w:right="-1" w:firstLine="708"/>
        <w:jc w:val="both"/>
        <w:rPr>
          <w:sz w:val="28"/>
          <w:szCs w:val="28"/>
          <w:lang w:eastAsia="zh-CN"/>
        </w:rPr>
      </w:pPr>
      <w:r w:rsidRPr="002573D4">
        <w:rPr>
          <w:sz w:val="28"/>
          <w:szCs w:val="28"/>
          <w:lang w:eastAsia="zh-CN"/>
        </w:rPr>
        <w:t>По нозологической структуре первичной инвалидности населения трудоспособного возраста в 2022 году на первых местах являются заболевания:</w:t>
      </w:r>
    </w:p>
    <w:p w:rsidR="002573D4" w:rsidRPr="002573D4" w:rsidRDefault="002573D4" w:rsidP="002573D4">
      <w:pPr>
        <w:numPr>
          <w:ilvl w:val="0"/>
          <w:numId w:val="38"/>
        </w:numPr>
        <w:suppressAutoHyphens/>
        <w:ind w:right="-1"/>
        <w:contextualSpacing/>
        <w:jc w:val="both"/>
        <w:rPr>
          <w:sz w:val="28"/>
          <w:szCs w:val="28"/>
          <w:lang w:eastAsia="zh-CN"/>
        </w:rPr>
      </w:pPr>
      <w:r w:rsidRPr="002573D4">
        <w:rPr>
          <w:sz w:val="28"/>
          <w:szCs w:val="28"/>
          <w:lang w:eastAsia="zh-CN"/>
        </w:rPr>
        <w:t>Онкологические заболевания;</w:t>
      </w:r>
    </w:p>
    <w:p w:rsidR="002573D4" w:rsidRPr="002573D4" w:rsidRDefault="002573D4" w:rsidP="002573D4">
      <w:pPr>
        <w:numPr>
          <w:ilvl w:val="0"/>
          <w:numId w:val="38"/>
        </w:numPr>
        <w:suppressAutoHyphens/>
        <w:ind w:right="-1"/>
        <w:contextualSpacing/>
        <w:jc w:val="both"/>
        <w:rPr>
          <w:sz w:val="28"/>
          <w:szCs w:val="28"/>
          <w:lang w:eastAsia="zh-CN"/>
        </w:rPr>
      </w:pPr>
      <w:r w:rsidRPr="002573D4">
        <w:rPr>
          <w:sz w:val="28"/>
          <w:szCs w:val="28"/>
          <w:lang w:eastAsia="zh-CN"/>
        </w:rPr>
        <w:t>Болезни костно-мышечной системы;</w:t>
      </w:r>
    </w:p>
    <w:p w:rsidR="002573D4" w:rsidRPr="002573D4" w:rsidRDefault="002573D4" w:rsidP="002573D4">
      <w:pPr>
        <w:numPr>
          <w:ilvl w:val="0"/>
          <w:numId w:val="38"/>
        </w:numPr>
        <w:suppressAutoHyphens/>
        <w:ind w:right="-1"/>
        <w:contextualSpacing/>
        <w:jc w:val="both"/>
        <w:rPr>
          <w:sz w:val="28"/>
          <w:szCs w:val="28"/>
          <w:lang w:eastAsia="zh-CN"/>
        </w:rPr>
      </w:pPr>
      <w:r w:rsidRPr="002573D4">
        <w:rPr>
          <w:sz w:val="28"/>
          <w:szCs w:val="28"/>
          <w:lang w:eastAsia="zh-CN"/>
        </w:rPr>
        <w:t>Болезни системы кровообращения;</w:t>
      </w:r>
    </w:p>
    <w:p w:rsidR="002573D4" w:rsidRPr="002573D4" w:rsidRDefault="002573D4" w:rsidP="002573D4">
      <w:pPr>
        <w:numPr>
          <w:ilvl w:val="0"/>
          <w:numId w:val="38"/>
        </w:numPr>
        <w:suppressAutoHyphens/>
        <w:ind w:right="-1"/>
        <w:contextualSpacing/>
        <w:jc w:val="both"/>
        <w:rPr>
          <w:sz w:val="28"/>
          <w:szCs w:val="28"/>
          <w:lang w:eastAsia="zh-CN"/>
        </w:rPr>
      </w:pPr>
      <w:r w:rsidRPr="002573D4">
        <w:rPr>
          <w:sz w:val="28"/>
          <w:szCs w:val="28"/>
          <w:lang w:eastAsia="zh-CN"/>
        </w:rPr>
        <w:t>Психиатрические расстройства;</w:t>
      </w:r>
    </w:p>
    <w:p w:rsidR="002573D4" w:rsidRPr="002573D4" w:rsidRDefault="002573D4" w:rsidP="002573D4">
      <w:pPr>
        <w:numPr>
          <w:ilvl w:val="0"/>
          <w:numId w:val="38"/>
        </w:numPr>
        <w:suppressAutoHyphens/>
        <w:ind w:right="-1"/>
        <w:contextualSpacing/>
        <w:jc w:val="both"/>
        <w:rPr>
          <w:sz w:val="28"/>
          <w:szCs w:val="28"/>
          <w:lang w:eastAsia="zh-CN"/>
        </w:rPr>
      </w:pPr>
      <w:r w:rsidRPr="002573D4">
        <w:rPr>
          <w:sz w:val="28"/>
          <w:szCs w:val="28"/>
          <w:lang w:eastAsia="zh-CN"/>
        </w:rPr>
        <w:t>Последствия травм.</w:t>
      </w:r>
    </w:p>
    <w:p w:rsidR="002573D4" w:rsidRPr="002573D4" w:rsidRDefault="002573D4" w:rsidP="002573D4">
      <w:pPr>
        <w:ind w:right="-1"/>
        <w:jc w:val="both"/>
        <w:rPr>
          <w:sz w:val="28"/>
          <w:szCs w:val="28"/>
          <w:highlight w:val="yellow"/>
        </w:rPr>
      </w:pPr>
    </w:p>
    <w:p w:rsidR="002573D4" w:rsidRPr="002573D4" w:rsidRDefault="002573D4" w:rsidP="002573D4">
      <w:pPr>
        <w:ind w:right="-1"/>
        <w:jc w:val="center"/>
        <w:rPr>
          <w:b/>
          <w:bCs/>
          <w:sz w:val="28"/>
          <w:szCs w:val="28"/>
        </w:rPr>
      </w:pPr>
      <w:r w:rsidRPr="002573D4">
        <w:rPr>
          <w:b/>
          <w:bCs/>
          <w:sz w:val="28"/>
          <w:szCs w:val="28"/>
        </w:rPr>
        <w:t>Временная нетрудоспособность</w:t>
      </w:r>
    </w:p>
    <w:p w:rsidR="002573D4" w:rsidRPr="002573D4" w:rsidRDefault="002573D4" w:rsidP="002573D4">
      <w:pPr>
        <w:ind w:right="-1"/>
        <w:jc w:val="center"/>
        <w:rPr>
          <w:b/>
          <w:bCs/>
          <w:sz w:val="28"/>
          <w:szCs w:val="28"/>
          <w:highlight w:val="yellow"/>
        </w:rPr>
      </w:pPr>
    </w:p>
    <w:p w:rsidR="002573D4" w:rsidRPr="002573D4" w:rsidRDefault="002573D4" w:rsidP="002573D4">
      <w:pPr>
        <w:ind w:right="-1" w:firstLine="708"/>
        <w:jc w:val="both"/>
        <w:rPr>
          <w:bCs/>
          <w:sz w:val="28"/>
          <w:szCs w:val="28"/>
        </w:rPr>
      </w:pPr>
      <w:r w:rsidRPr="002573D4">
        <w:rPr>
          <w:bCs/>
          <w:sz w:val="28"/>
          <w:szCs w:val="28"/>
        </w:rPr>
        <w:t>Показатель временной нетрудоспособности в 2022 году составил 126529 дней. На 100 работающих ВН  составила 1179,4 дней, что на 284 день меньше, чем в 2021 году (1210,3 дня). Отмечается ярко выраженное снижение временной нетрудоспособности за счет снижения заболеваемости коронавирусной инфекцией.</w:t>
      </w:r>
    </w:p>
    <w:p w:rsidR="002573D4" w:rsidRDefault="002573D4" w:rsidP="002573D4">
      <w:pPr>
        <w:ind w:right="-1" w:firstLine="709"/>
        <w:jc w:val="both"/>
        <w:rPr>
          <w:bCs/>
          <w:sz w:val="28"/>
          <w:szCs w:val="28"/>
        </w:rPr>
      </w:pPr>
      <w:r w:rsidRPr="002573D4">
        <w:rPr>
          <w:bCs/>
          <w:sz w:val="28"/>
          <w:szCs w:val="28"/>
        </w:rPr>
        <w:t xml:space="preserve">Неудовлетворительная ситуация по временной нетрудоспособности сложилась в следующих промышленных организациях: ООО «Амантис_Мед», ИООО «Минавто» , Филиал «Беланы» Борисовского КХП, ОАО «МПМК-198».Самый низкий показатель заболеваемости на 100 работающих в ОАО «Крайск», ГУО СШ №1 г. Логойск. </w:t>
      </w:r>
    </w:p>
    <w:p w:rsidR="004D29AE" w:rsidRDefault="004D29AE" w:rsidP="004D29AE">
      <w:pPr>
        <w:suppressAutoHyphens/>
        <w:jc w:val="center"/>
        <w:rPr>
          <w:sz w:val="28"/>
          <w:szCs w:val="28"/>
        </w:rPr>
      </w:pPr>
    </w:p>
    <w:p w:rsidR="004D29AE" w:rsidRPr="004D29AE" w:rsidRDefault="004D29AE" w:rsidP="004D29AE">
      <w:pPr>
        <w:suppressAutoHyphens/>
        <w:jc w:val="center"/>
        <w:rPr>
          <w:sz w:val="28"/>
          <w:szCs w:val="28"/>
        </w:rPr>
      </w:pPr>
      <w:r w:rsidRPr="004D29AE">
        <w:rPr>
          <w:sz w:val="28"/>
          <w:szCs w:val="28"/>
        </w:rPr>
        <w:t xml:space="preserve">СРАВНИТЕЛЬНЫЙ ТЕРРИТОРИАЛЬНЫЙ </w:t>
      </w:r>
    </w:p>
    <w:p w:rsidR="004D29AE" w:rsidRPr="004D29AE" w:rsidRDefault="004D29AE" w:rsidP="004D29AE">
      <w:pPr>
        <w:suppressAutoHyphens/>
        <w:jc w:val="center"/>
        <w:rPr>
          <w:sz w:val="28"/>
          <w:szCs w:val="28"/>
        </w:rPr>
      </w:pPr>
      <w:r w:rsidRPr="004D29AE">
        <w:rPr>
          <w:sz w:val="28"/>
          <w:szCs w:val="28"/>
        </w:rPr>
        <w:t>ЭПИДЕМИОЛОГИЧЕСКИЙ АНАЛИЗ НЕИНФЕКЦИОННОЙ ЗАБОЛЕВАЕМОСТИ НАСЕЛЕНИЯ</w:t>
      </w:r>
    </w:p>
    <w:p w:rsidR="004D29AE" w:rsidRPr="004D29AE" w:rsidRDefault="004D29AE" w:rsidP="004D29AE">
      <w:pPr>
        <w:ind w:right="-1" w:firstLine="709"/>
        <w:jc w:val="center"/>
        <w:rPr>
          <w:b/>
          <w:sz w:val="30"/>
          <w:szCs w:val="30"/>
        </w:rPr>
      </w:pPr>
    </w:p>
    <w:p w:rsidR="004D29AE" w:rsidRPr="004D29AE" w:rsidRDefault="004D29AE" w:rsidP="004D29AE">
      <w:pPr>
        <w:ind w:right="-1" w:firstLine="709"/>
        <w:jc w:val="both"/>
        <w:rPr>
          <w:sz w:val="28"/>
          <w:szCs w:val="28"/>
        </w:rPr>
      </w:pPr>
      <w:r w:rsidRPr="004D29AE">
        <w:rPr>
          <w:sz w:val="28"/>
          <w:szCs w:val="28"/>
        </w:rPr>
        <w:t xml:space="preserve">Проведено ранжирование показателей общей заболеваемости населения Логойского района по  сельским советам (по данным учреждения здравоохранения «Логойская районная центральная больница»). </w:t>
      </w:r>
    </w:p>
    <w:p w:rsidR="004D29AE" w:rsidRPr="004D29AE" w:rsidRDefault="00420919" w:rsidP="004D29AE">
      <w:pPr>
        <w:ind w:right="-1" w:firstLine="709"/>
        <w:jc w:val="both"/>
        <w:rPr>
          <w:sz w:val="28"/>
          <w:szCs w:val="28"/>
        </w:rPr>
      </w:pPr>
      <w:r>
        <w:rPr>
          <w:noProof/>
        </w:rPr>
        <w:pict>
          <v:rect id="Прямоугольник 54" o:spid="_x0000_s1036" style="position:absolute;left:0;text-align:left;margin-left:555.75pt;margin-top:44.25pt;width:3.75pt;height:14.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" stroked="f" strokeweight="2pt">
            <v:path arrowok="t"/>
            <v:textbox style="mso-next-textbox:#Прямоугольник 54">
              <w:txbxContent>
                <w:p w:rsidR="00D177C8" w:rsidRPr="00145438" w:rsidRDefault="00D177C8" w:rsidP="004D29AE">
                  <w:pPr>
                    <w:jc w:val="center"/>
                    <w:rPr>
                      <w:i/>
                      <w:sz w:val="28"/>
                      <w:szCs w:val="28"/>
                    </w:rPr>
                  </w:pPr>
                </w:p>
              </w:txbxContent>
            </v:textbox>
          </v:rect>
        </w:pict>
      </w:r>
      <w:r w:rsidR="004D29AE" w:rsidRPr="004D29AE">
        <w:rPr>
          <w:sz w:val="28"/>
          <w:szCs w:val="28"/>
        </w:rPr>
        <w:t xml:space="preserve">С высоким уровнем первичной заболеваемости населения Логойского района в 2022 году оказались: </w:t>
      </w:r>
      <w:r w:rsidR="004D29AE" w:rsidRPr="004D29AE">
        <w:rPr>
          <w:rFonts w:eastAsia="Calibri"/>
          <w:sz w:val="28"/>
          <w:szCs w:val="28"/>
          <w:lang w:eastAsia="en-US"/>
        </w:rPr>
        <w:t>Логойский с/с, Плещеницкий с/с и Янушковичский с/с</w:t>
      </w:r>
      <w:r w:rsidR="004D29AE" w:rsidRPr="004D29AE">
        <w:rPr>
          <w:i/>
          <w:sz w:val="28"/>
          <w:szCs w:val="28"/>
        </w:rPr>
        <w:t>.</w:t>
      </w:r>
      <w:r w:rsidR="00C64D8F">
        <w:rPr>
          <w:i/>
          <w:sz w:val="28"/>
          <w:szCs w:val="28"/>
        </w:rPr>
        <w:t xml:space="preserve"> </w:t>
      </w:r>
      <w:r w:rsidR="00C64D8F" w:rsidRPr="00C64D8F">
        <w:rPr>
          <w:sz w:val="28"/>
          <w:szCs w:val="28"/>
        </w:rPr>
        <w:t>(рис.13</w:t>
      </w:r>
      <w:r w:rsidR="00C64D8F">
        <w:rPr>
          <w:i/>
          <w:sz w:val="28"/>
          <w:szCs w:val="28"/>
        </w:rPr>
        <w:t>)</w:t>
      </w:r>
    </w:p>
    <w:p w:rsidR="004D29AE" w:rsidRPr="004D29AE" w:rsidRDefault="004D29AE" w:rsidP="004D29AE">
      <w:pPr>
        <w:ind w:right="-1" w:firstLine="709"/>
        <w:jc w:val="both"/>
        <w:rPr>
          <w:sz w:val="28"/>
          <w:szCs w:val="28"/>
        </w:rPr>
      </w:pPr>
      <w:r w:rsidRPr="004D29AE">
        <w:rPr>
          <w:sz w:val="28"/>
          <w:szCs w:val="28"/>
        </w:rPr>
        <w:t>Высоким количеством травм отличались Логойский с/с</w:t>
      </w:r>
      <w:r w:rsidRPr="004D29AE">
        <w:rPr>
          <w:rFonts w:eastAsia="Calibri"/>
          <w:sz w:val="28"/>
          <w:szCs w:val="28"/>
          <w:lang w:eastAsia="en-US"/>
        </w:rPr>
        <w:t>, Янушковичский с/с.</w:t>
      </w:r>
    </w:p>
    <w:p w:rsidR="004D29AE" w:rsidRPr="004D29AE" w:rsidRDefault="004D29AE" w:rsidP="004D29AE">
      <w:pPr>
        <w:ind w:right="-1" w:firstLine="709"/>
        <w:jc w:val="both"/>
        <w:rPr>
          <w:sz w:val="28"/>
          <w:szCs w:val="28"/>
        </w:rPr>
      </w:pPr>
      <w:r w:rsidRPr="004D29AE">
        <w:rPr>
          <w:sz w:val="28"/>
          <w:szCs w:val="28"/>
        </w:rPr>
        <w:t xml:space="preserve">Наибольшее число случаев заболеваний сердечно-сосудистой системы зарегистрировано в </w:t>
      </w:r>
      <w:r w:rsidRPr="004D29AE">
        <w:rPr>
          <w:rFonts w:eastAsia="Calibri"/>
          <w:sz w:val="28"/>
          <w:szCs w:val="28"/>
          <w:lang w:eastAsia="en-US"/>
        </w:rPr>
        <w:t>Плещеницком с/с.</w:t>
      </w:r>
    </w:p>
    <w:p w:rsidR="00753C23" w:rsidRPr="00C64D8F" w:rsidRDefault="004D29AE" w:rsidP="00C64D8F">
      <w:pPr>
        <w:ind w:right="-1" w:firstLine="709"/>
        <w:jc w:val="both"/>
        <w:rPr>
          <w:sz w:val="28"/>
          <w:szCs w:val="28"/>
        </w:rPr>
      </w:pPr>
      <w:r w:rsidRPr="004D29AE">
        <w:rPr>
          <w:sz w:val="28"/>
          <w:szCs w:val="28"/>
        </w:rPr>
        <w:t xml:space="preserve">Высоким количеством онкологических болезней отличались </w:t>
      </w:r>
      <w:r w:rsidRPr="004D29AE">
        <w:rPr>
          <w:rFonts w:eastAsia="Calibri"/>
          <w:sz w:val="28"/>
          <w:szCs w:val="28"/>
          <w:lang w:eastAsia="en-US"/>
        </w:rPr>
        <w:t>г.Логойск и Плещеницкий с/с</w:t>
      </w:r>
      <w:r w:rsidR="00C64D8F">
        <w:rPr>
          <w:sz w:val="28"/>
          <w:szCs w:val="28"/>
        </w:rPr>
        <w:t>.</w:t>
      </w:r>
    </w:p>
    <w:p w:rsidR="00753C23" w:rsidRPr="007242E8" w:rsidRDefault="00753C23" w:rsidP="007242E8">
      <w:pPr>
        <w:ind w:right="-1"/>
        <w:jc w:val="center"/>
        <w:rPr>
          <w:b/>
          <w:sz w:val="30"/>
          <w:szCs w:val="30"/>
        </w:rPr>
      </w:pPr>
    </w:p>
    <w:p w:rsidR="003255E4" w:rsidRDefault="003255E4" w:rsidP="00DC37F2">
      <w:pPr>
        <w:widowControl w:val="0"/>
        <w:tabs>
          <w:tab w:val="left" w:pos="0"/>
        </w:tabs>
        <w:spacing w:line="300" w:lineRule="exact"/>
        <w:ind w:right="-30"/>
        <w:jc w:val="center"/>
        <w:outlineLvl w:val="3"/>
        <w:rPr>
          <w:sz w:val="28"/>
          <w:szCs w:val="28"/>
        </w:rPr>
      </w:pPr>
    </w:p>
    <w:p w:rsidR="003255E4" w:rsidRDefault="003255E4" w:rsidP="00DC37F2">
      <w:pPr>
        <w:widowControl w:val="0"/>
        <w:tabs>
          <w:tab w:val="left" w:pos="0"/>
        </w:tabs>
        <w:spacing w:line="300" w:lineRule="exact"/>
        <w:ind w:right="-30"/>
        <w:jc w:val="center"/>
        <w:outlineLvl w:val="3"/>
        <w:rPr>
          <w:sz w:val="28"/>
          <w:szCs w:val="28"/>
        </w:rPr>
      </w:pPr>
    </w:p>
    <w:p w:rsidR="003255E4" w:rsidRDefault="003255E4" w:rsidP="00DC37F2">
      <w:pPr>
        <w:widowControl w:val="0"/>
        <w:tabs>
          <w:tab w:val="left" w:pos="0"/>
        </w:tabs>
        <w:spacing w:line="300" w:lineRule="exact"/>
        <w:ind w:right="-30"/>
        <w:jc w:val="center"/>
        <w:outlineLvl w:val="3"/>
        <w:rPr>
          <w:sz w:val="28"/>
          <w:szCs w:val="28"/>
        </w:rPr>
      </w:pPr>
    </w:p>
    <w:p w:rsidR="003255E4" w:rsidRDefault="003255E4" w:rsidP="00DC37F2">
      <w:pPr>
        <w:widowControl w:val="0"/>
        <w:tabs>
          <w:tab w:val="left" w:pos="0"/>
        </w:tabs>
        <w:spacing w:line="300" w:lineRule="exact"/>
        <w:ind w:right="-30"/>
        <w:jc w:val="center"/>
        <w:outlineLvl w:val="3"/>
        <w:rPr>
          <w:sz w:val="28"/>
          <w:szCs w:val="28"/>
        </w:rPr>
      </w:pPr>
    </w:p>
    <w:p w:rsidR="007C0791" w:rsidRPr="00DC37F2" w:rsidRDefault="00CB2826" w:rsidP="00DC37F2">
      <w:pPr>
        <w:widowControl w:val="0"/>
        <w:tabs>
          <w:tab w:val="left" w:pos="0"/>
        </w:tabs>
        <w:spacing w:line="300" w:lineRule="exact"/>
        <w:ind w:right="-30"/>
        <w:jc w:val="center"/>
        <w:outlineLvl w:val="3"/>
        <w:rPr>
          <w:sz w:val="28"/>
          <w:szCs w:val="28"/>
        </w:rPr>
      </w:pPr>
      <w:r w:rsidRPr="00EE5641">
        <w:rPr>
          <w:sz w:val="28"/>
          <w:szCs w:val="28"/>
        </w:rPr>
        <w:lastRenderedPageBreak/>
        <w:t>КАЧЕСТВО СРЕДЫ ОБИТАНИЯ ПО ГИГИЕНИЧЕСКИМ ПАРАМЕТРАМ БЕЗОПАСНОСТИ ДЛЯ ЗДОРОВЬЯ НАСЕЛЕНИЯ</w:t>
      </w:r>
    </w:p>
    <w:p w:rsidR="007C0791" w:rsidRPr="007C0791" w:rsidRDefault="007C0791" w:rsidP="002E6584">
      <w:pPr>
        <w:pStyle w:val="af"/>
        <w:spacing w:after="0"/>
        <w:ind w:right="-1"/>
        <w:jc w:val="center"/>
        <w:rPr>
          <w:rFonts w:ascii="Times New Roman" w:hAnsi="Times New Roman"/>
          <w:b/>
          <w:color w:val="1F497D" w:themeColor="text2"/>
          <w:sz w:val="30"/>
          <w:szCs w:val="30"/>
        </w:rPr>
      </w:pPr>
    </w:p>
    <w:p w:rsidR="00B7684A" w:rsidRPr="00C51626" w:rsidRDefault="00E61D7D" w:rsidP="00090107">
      <w:pPr>
        <w:ind w:firstLine="708"/>
        <w:jc w:val="both"/>
        <w:rPr>
          <w:sz w:val="28"/>
          <w:szCs w:val="28"/>
        </w:rPr>
      </w:pPr>
      <w:r w:rsidRPr="00C51626">
        <w:rPr>
          <w:sz w:val="28"/>
          <w:szCs w:val="28"/>
        </w:rPr>
        <w:t xml:space="preserve">Во исполнение </w:t>
      </w:r>
      <w:r w:rsidR="00B7684A" w:rsidRPr="00C51626">
        <w:rPr>
          <w:sz w:val="28"/>
          <w:szCs w:val="28"/>
        </w:rPr>
        <w:t>П</w:t>
      </w:r>
      <w:r w:rsidRPr="00C51626">
        <w:rPr>
          <w:sz w:val="28"/>
          <w:szCs w:val="28"/>
        </w:rPr>
        <w:t>лана исследований атмосферного воздуха и акустической нагрузки в населенных пунктах, обусловленных движением транспорта в Минской области и Плана исследования атмосферного воздуха на соответствие нормативам ПДК загрязняющих веществ  в атмосферном воздухе населенных пунктов и мест массового отдыха населения</w:t>
      </w:r>
      <w:r w:rsidR="00B7684A" w:rsidRPr="00C51626">
        <w:rPr>
          <w:sz w:val="28"/>
          <w:szCs w:val="28"/>
        </w:rPr>
        <w:t>,</w:t>
      </w:r>
      <w:r w:rsidRPr="00C51626">
        <w:rPr>
          <w:sz w:val="28"/>
          <w:szCs w:val="28"/>
        </w:rPr>
        <w:t xml:space="preserve"> в 202</w:t>
      </w:r>
      <w:r w:rsidR="00AF3676">
        <w:rPr>
          <w:sz w:val="28"/>
          <w:szCs w:val="28"/>
        </w:rPr>
        <w:t>2</w:t>
      </w:r>
      <w:r w:rsidRPr="00C51626">
        <w:rPr>
          <w:sz w:val="28"/>
          <w:szCs w:val="28"/>
        </w:rPr>
        <w:t>году продолж</w:t>
      </w:r>
      <w:r w:rsidR="007A70D3" w:rsidRPr="00C51626">
        <w:rPr>
          <w:sz w:val="28"/>
          <w:szCs w:val="28"/>
        </w:rPr>
        <w:t>ались</w:t>
      </w:r>
      <w:r w:rsidRPr="00C51626">
        <w:rPr>
          <w:sz w:val="28"/>
          <w:szCs w:val="28"/>
        </w:rPr>
        <w:t xml:space="preserve">  исследовани</w:t>
      </w:r>
      <w:r w:rsidR="007A70D3" w:rsidRPr="00C51626">
        <w:rPr>
          <w:sz w:val="28"/>
          <w:szCs w:val="28"/>
        </w:rPr>
        <w:t>я</w:t>
      </w:r>
      <w:r w:rsidRPr="00C51626">
        <w:rPr>
          <w:sz w:val="28"/>
          <w:szCs w:val="28"/>
        </w:rPr>
        <w:t xml:space="preserve"> уровней шума и атмосферного воздуха на территории жилой застройки населенных мест, через которые проходит республиканская автодорога М-3 Минск-Витебск (деревни Слаговище, Околово, Заборье, Жердяжье), зоне влияния свинокомплексов УП «Борисовский КХП» в д. Беланы и д. Отрубок, зоне влияния промышленных предприятий по ул. Заводской, ул. Минской в г.Логойске. </w:t>
      </w:r>
    </w:p>
    <w:p w:rsidR="00420919" w:rsidRDefault="00E61D7D" w:rsidP="00420919">
      <w:pPr>
        <w:ind w:firstLine="708"/>
        <w:jc w:val="both"/>
        <w:rPr>
          <w:sz w:val="28"/>
          <w:szCs w:val="28"/>
        </w:rPr>
      </w:pPr>
      <w:r w:rsidRPr="00C51626">
        <w:rPr>
          <w:color w:val="000000"/>
          <w:sz w:val="28"/>
          <w:szCs w:val="28"/>
        </w:rPr>
        <w:t>На автомагистрали М-3 и</w:t>
      </w:r>
      <w:r w:rsidRPr="00C51626">
        <w:rPr>
          <w:sz w:val="28"/>
          <w:szCs w:val="28"/>
        </w:rPr>
        <w:t>сследования уровней шума и атмосферного воздуха пров</w:t>
      </w:r>
      <w:r w:rsidR="00B7684A" w:rsidRPr="00C51626">
        <w:rPr>
          <w:sz w:val="28"/>
          <w:szCs w:val="28"/>
        </w:rPr>
        <w:t>одились</w:t>
      </w:r>
      <w:r w:rsidRPr="00C51626">
        <w:rPr>
          <w:sz w:val="28"/>
          <w:szCs w:val="28"/>
        </w:rPr>
        <w:t xml:space="preserve"> в дневное время суток</w:t>
      </w:r>
      <w:r w:rsidR="00AF3676">
        <w:rPr>
          <w:sz w:val="28"/>
          <w:szCs w:val="28"/>
        </w:rPr>
        <w:t>,</w:t>
      </w:r>
      <w:r w:rsidRPr="00C51626">
        <w:rPr>
          <w:sz w:val="28"/>
          <w:szCs w:val="28"/>
        </w:rPr>
        <w:t xml:space="preserve"> во время интенсивного движения автотранспорта.</w:t>
      </w:r>
      <w:r w:rsidRPr="00C51626">
        <w:rPr>
          <w:color w:val="000000"/>
          <w:sz w:val="28"/>
          <w:szCs w:val="28"/>
        </w:rPr>
        <w:t xml:space="preserve"> Согласно протоколам проведенных испытаний </w:t>
      </w:r>
      <w:r w:rsidRPr="00C51626">
        <w:rPr>
          <w:sz w:val="28"/>
          <w:szCs w:val="28"/>
        </w:rPr>
        <w:t>исследованные пробы атмосферного воздуха, отобранные в точк</w:t>
      </w:r>
      <w:r w:rsidR="00090107">
        <w:rPr>
          <w:sz w:val="28"/>
          <w:szCs w:val="28"/>
        </w:rPr>
        <w:t>ах, установленных проектом в г.</w:t>
      </w:r>
      <w:r w:rsidRPr="00C51626">
        <w:rPr>
          <w:sz w:val="28"/>
          <w:szCs w:val="28"/>
        </w:rPr>
        <w:t>Логойске и Логойском районе по проверенным показателям(диоксид серы, диоксид азота, оксид углерода, недифференцированная пыль) в отобранных пробах превышений предельно допустимых максимальных разовых концентраций по исследованным показателям не выявлено. Сумма отношений концентраций веществ к их ПДК по группам суммации: диоксид серы, азота, аммиак</w:t>
      </w:r>
      <w:r w:rsidR="004D7F1A" w:rsidRPr="00C51626">
        <w:rPr>
          <w:sz w:val="28"/>
          <w:szCs w:val="28"/>
        </w:rPr>
        <w:t xml:space="preserve">, </w:t>
      </w:r>
      <w:r w:rsidRPr="00C51626">
        <w:rPr>
          <w:sz w:val="28"/>
          <w:szCs w:val="28"/>
        </w:rPr>
        <w:t xml:space="preserve">сероводород не превышает единицу. Эквивалентные уровни звука в измеренных точках, установленных </w:t>
      </w:r>
      <w:r w:rsidR="00095E3C" w:rsidRPr="00C51626">
        <w:rPr>
          <w:sz w:val="28"/>
          <w:szCs w:val="28"/>
        </w:rPr>
        <w:t>проектом,</w:t>
      </w:r>
      <w:r w:rsidRPr="00C51626">
        <w:rPr>
          <w:sz w:val="28"/>
          <w:szCs w:val="28"/>
        </w:rPr>
        <w:t xml:space="preserve"> превышают допустимый уровень на 3-5 дБА на границе жилой застройки в д. Слаговище, д. Околово, д. Заборье, </w:t>
      </w:r>
      <w:r w:rsidR="004A42F3" w:rsidRPr="00C51626">
        <w:rPr>
          <w:sz w:val="28"/>
          <w:szCs w:val="28"/>
        </w:rPr>
        <w:t>Жердяжье</w:t>
      </w:r>
      <w:r w:rsidRPr="00C51626">
        <w:rPr>
          <w:sz w:val="28"/>
          <w:szCs w:val="28"/>
        </w:rPr>
        <w:t xml:space="preserve"> в дневное время суток</w:t>
      </w:r>
      <w:r w:rsidR="004A42F3" w:rsidRPr="00C51626">
        <w:rPr>
          <w:sz w:val="28"/>
          <w:szCs w:val="28"/>
        </w:rPr>
        <w:t>. М</w:t>
      </w:r>
      <w:r w:rsidRPr="00C51626">
        <w:rPr>
          <w:sz w:val="28"/>
          <w:szCs w:val="28"/>
        </w:rPr>
        <w:t xml:space="preserve">аксимальные уровни звука в вышеуказанных точках, установленных проектом </w:t>
      </w:r>
      <w:r w:rsidR="004A42F3" w:rsidRPr="00C51626">
        <w:rPr>
          <w:sz w:val="28"/>
          <w:szCs w:val="28"/>
        </w:rPr>
        <w:t xml:space="preserve">также </w:t>
      </w:r>
      <w:r w:rsidRPr="00C51626">
        <w:rPr>
          <w:sz w:val="28"/>
          <w:szCs w:val="28"/>
        </w:rPr>
        <w:t>не соответствуют санитарным правилам, нормам и гигиеническим нормативам «Шум на рабочих местах, в транспортных средствах, помещениях жилых, общественных зданий и на территории жилой застройки», утвержденные постановлением Министерства здравоохранения РБ от 16.11.2011 №115 в дневное время суток</w:t>
      </w:r>
      <w:r w:rsidR="000148DA" w:rsidRPr="00C51626">
        <w:rPr>
          <w:sz w:val="28"/>
          <w:szCs w:val="28"/>
        </w:rPr>
        <w:t>(</w:t>
      </w:r>
      <w:r w:rsidRPr="00C51626">
        <w:rPr>
          <w:sz w:val="28"/>
          <w:szCs w:val="28"/>
        </w:rPr>
        <w:t xml:space="preserve">превышение на </w:t>
      </w:r>
      <w:r w:rsidR="00DD0E74" w:rsidRPr="00C51626">
        <w:rPr>
          <w:sz w:val="28"/>
          <w:szCs w:val="28"/>
        </w:rPr>
        <w:t>5-7</w:t>
      </w:r>
      <w:r w:rsidRPr="00C51626">
        <w:rPr>
          <w:sz w:val="28"/>
          <w:szCs w:val="28"/>
        </w:rPr>
        <w:t xml:space="preserve"> дБА</w:t>
      </w:r>
      <w:r w:rsidR="004A42F3" w:rsidRPr="00C51626">
        <w:rPr>
          <w:sz w:val="28"/>
          <w:szCs w:val="28"/>
        </w:rPr>
        <w:t xml:space="preserve">). </w:t>
      </w:r>
      <w:r w:rsidR="00DD0E74" w:rsidRPr="00C51626">
        <w:rPr>
          <w:sz w:val="28"/>
          <w:szCs w:val="28"/>
        </w:rPr>
        <w:t>Исследования проводятся с</w:t>
      </w:r>
      <w:r w:rsidR="007D5920">
        <w:rPr>
          <w:sz w:val="28"/>
          <w:szCs w:val="28"/>
        </w:rPr>
        <w:t>огласно программе</w:t>
      </w:r>
      <w:r w:rsidR="004D7F1A" w:rsidRPr="00C51626">
        <w:rPr>
          <w:sz w:val="28"/>
          <w:szCs w:val="28"/>
        </w:rPr>
        <w:t xml:space="preserve"> с</w:t>
      </w:r>
      <w:r w:rsidR="00DD0E74" w:rsidRPr="00C51626">
        <w:rPr>
          <w:sz w:val="28"/>
          <w:szCs w:val="28"/>
        </w:rPr>
        <w:t xml:space="preserve"> 2020 года</w:t>
      </w:r>
      <w:r w:rsidR="004D7F1A" w:rsidRPr="00C51626">
        <w:rPr>
          <w:sz w:val="28"/>
          <w:szCs w:val="28"/>
        </w:rPr>
        <w:t>, когда также б</w:t>
      </w:r>
      <w:r w:rsidR="00DD0E74" w:rsidRPr="00C51626">
        <w:rPr>
          <w:sz w:val="28"/>
          <w:szCs w:val="28"/>
        </w:rPr>
        <w:t>ыли превышения ПД</w:t>
      </w:r>
      <w:r w:rsidR="004D7F1A" w:rsidRPr="00C51626">
        <w:rPr>
          <w:sz w:val="28"/>
          <w:szCs w:val="28"/>
        </w:rPr>
        <w:t>У</w:t>
      </w:r>
      <w:r w:rsidR="00DD0E74" w:rsidRPr="00C51626">
        <w:rPr>
          <w:sz w:val="28"/>
          <w:szCs w:val="28"/>
        </w:rPr>
        <w:t xml:space="preserve"> по шуму на 3-5 дбА. </w:t>
      </w:r>
      <w:r w:rsidR="004A42F3" w:rsidRPr="00C51626">
        <w:rPr>
          <w:sz w:val="28"/>
          <w:szCs w:val="28"/>
        </w:rPr>
        <w:t>П</w:t>
      </w:r>
      <w:r w:rsidRPr="00C51626">
        <w:rPr>
          <w:sz w:val="28"/>
          <w:szCs w:val="28"/>
        </w:rPr>
        <w:t>о данным инструментальных измерений эквивалентные уровни звука в точк</w:t>
      </w:r>
      <w:r w:rsidR="004A42F3" w:rsidRPr="00C51626">
        <w:rPr>
          <w:sz w:val="28"/>
          <w:szCs w:val="28"/>
        </w:rPr>
        <w:t xml:space="preserve">еинтенсивного движения транспорта в </w:t>
      </w:r>
      <w:r w:rsidRPr="00C51626">
        <w:rPr>
          <w:sz w:val="28"/>
          <w:szCs w:val="28"/>
        </w:rPr>
        <w:t>г. Логойск</w:t>
      </w:r>
      <w:r w:rsidR="004A42F3" w:rsidRPr="00C51626">
        <w:rPr>
          <w:sz w:val="28"/>
          <w:szCs w:val="28"/>
        </w:rPr>
        <w:t>е</w:t>
      </w:r>
      <w:r w:rsidRPr="00C51626">
        <w:rPr>
          <w:sz w:val="28"/>
          <w:szCs w:val="28"/>
        </w:rPr>
        <w:t xml:space="preserve">, </w:t>
      </w:r>
      <w:r w:rsidR="004A42F3" w:rsidRPr="00C51626">
        <w:rPr>
          <w:sz w:val="28"/>
          <w:szCs w:val="28"/>
        </w:rPr>
        <w:t xml:space="preserve">на </w:t>
      </w:r>
      <w:r w:rsidRPr="00C51626">
        <w:rPr>
          <w:sz w:val="28"/>
          <w:szCs w:val="28"/>
        </w:rPr>
        <w:t>пересечении ул. Советской и ул. Гайненской соответствует санитарным правилам, нормам и гигиеническим нормативам в дневное время суток</w:t>
      </w:r>
      <w:r w:rsidR="002A5C0C" w:rsidRPr="00C51626">
        <w:rPr>
          <w:sz w:val="28"/>
          <w:szCs w:val="28"/>
        </w:rPr>
        <w:t xml:space="preserve"> за все годы </w:t>
      </w:r>
      <w:r w:rsidR="004D7F1A" w:rsidRPr="00C51626">
        <w:rPr>
          <w:sz w:val="28"/>
          <w:szCs w:val="28"/>
        </w:rPr>
        <w:t>исследований</w:t>
      </w:r>
      <w:r w:rsidR="002A5C0C" w:rsidRPr="00C51626">
        <w:rPr>
          <w:sz w:val="28"/>
          <w:szCs w:val="28"/>
        </w:rPr>
        <w:t>(2017-202</w:t>
      </w:r>
      <w:r w:rsidR="00AF3676">
        <w:rPr>
          <w:sz w:val="28"/>
          <w:szCs w:val="28"/>
        </w:rPr>
        <w:t>2гг</w:t>
      </w:r>
      <w:r w:rsidR="002A5C0C" w:rsidRPr="00C51626">
        <w:rPr>
          <w:sz w:val="28"/>
          <w:szCs w:val="28"/>
        </w:rPr>
        <w:t>)</w:t>
      </w:r>
      <w:r w:rsidR="004A42F3" w:rsidRPr="00C51626">
        <w:rPr>
          <w:sz w:val="28"/>
          <w:szCs w:val="28"/>
        </w:rPr>
        <w:t>.</w:t>
      </w:r>
    </w:p>
    <w:p w:rsidR="00420919" w:rsidRDefault="00E61D7D" w:rsidP="00420919">
      <w:pPr>
        <w:ind w:firstLine="708"/>
        <w:jc w:val="both"/>
        <w:rPr>
          <w:sz w:val="28"/>
          <w:szCs w:val="28"/>
        </w:rPr>
      </w:pPr>
      <w:r w:rsidRPr="00C51626">
        <w:rPr>
          <w:color w:val="000000"/>
          <w:sz w:val="28"/>
          <w:szCs w:val="28"/>
        </w:rPr>
        <w:t>Согласно протокол</w:t>
      </w:r>
      <w:r w:rsidR="004A42F3" w:rsidRPr="00C51626">
        <w:rPr>
          <w:color w:val="000000"/>
          <w:sz w:val="28"/>
          <w:szCs w:val="28"/>
        </w:rPr>
        <w:t>ов</w:t>
      </w:r>
      <w:r w:rsidRPr="00C51626">
        <w:rPr>
          <w:color w:val="000000"/>
          <w:sz w:val="28"/>
          <w:szCs w:val="28"/>
        </w:rPr>
        <w:t xml:space="preserve"> проведенных испытаний </w:t>
      </w:r>
      <w:r w:rsidRPr="00C51626">
        <w:rPr>
          <w:sz w:val="28"/>
          <w:szCs w:val="28"/>
        </w:rPr>
        <w:t>исследованные пробы атмосферного воздуха</w:t>
      </w:r>
      <w:r w:rsidR="003D7434">
        <w:rPr>
          <w:sz w:val="28"/>
          <w:szCs w:val="28"/>
        </w:rPr>
        <w:t xml:space="preserve"> (Рис.14)</w:t>
      </w:r>
      <w:r w:rsidRPr="00C51626">
        <w:rPr>
          <w:sz w:val="28"/>
          <w:szCs w:val="28"/>
        </w:rPr>
        <w:t xml:space="preserve">, отобранные в точках, установленных графиком проведения лабораторных испытаний по исследованию атмосферного воздуха в зонах влияния свиноводческих комплексов УП «Борисовский КХП» в д. Беланы и Отрубок, промышленных предприятий г. </w:t>
      </w:r>
      <w:r w:rsidRPr="00C51626">
        <w:rPr>
          <w:sz w:val="28"/>
          <w:szCs w:val="28"/>
        </w:rPr>
        <w:lastRenderedPageBreak/>
        <w:t>Логойска по проверенным показателям</w:t>
      </w:r>
      <w:r w:rsidR="00360097" w:rsidRPr="00C51626">
        <w:rPr>
          <w:sz w:val="28"/>
          <w:szCs w:val="28"/>
        </w:rPr>
        <w:t xml:space="preserve"> в 2017-202</w:t>
      </w:r>
      <w:r w:rsidR="009F2D64">
        <w:rPr>
          <w:sz w:val="28"/>
          <w:szCs w:val="28"/>
        </w:rPr>
        <w:t>2</w:t>
      </w:r>
      <w:r w:rsidR="00360097" w:rsidRPr="00C51626">
        <w:rPr>
          <w:sz w:val="28"/>
          <w:szCs w:val="28"/>
        </w:rPr>
        <w:t xml:space="preserve"> годах </w:t>
      </w:r>
      <w:r w:rsidRPr="00C51626">
        <w:rPr>
          <w:sz w:val="28"/>
          <w:szCs w:val="28"/>
        </w:rPr>
        <w:t>соответств</w:t>
      </w:r>
      <w:r w:rsidR="00360097" w:rsidRPr="00C51626">
        <w:rPr>
          <w:sz w:val="28"/>
          <w:szCs w:val="28"/>
        </w:rPr>
        <w:t>овали</w:t>
      </w:r>
      <w:r w:rsidRPr="00C51626">
        <w:rPr>
          <w:sz w:val="28"/>
          <w:szCs w:val="28"/>
        </w:rPr>
        <w:t xml:space="preserve"> нормативам предельно допустимых концентраций загрязняющих веществ в атмосферном воздухе, утв. Постановлением Министерства здравоохранения РБ от 08.11.2016 №113</w:t>
      </w:r>
      <w:r w:rsidR="004A42F3" w:rsidRPr="00C51626">
        <w:rPr>
          <w:sz w:val="28"/>
          <w:szCs w:val="28"/>
        </w:rPr>
        <w:t>. М</w:t>
      </w:r>
      <w:r w:rsidRPr="00C51626">
        <w:rPr>
          <w:sz w:val="28"/>
          <w:szCs w:val="28"/>
        </w:rPr>
        <w:t xml:space="preserve">атериалы </w:t>
      </w:r>
      <w:r w:rsidR="004A42F3" w:rsidRPr="00C51626">
        <w:rPr>
          <w:sz w:val="28"/>
          <w:szCs w:val="28"/>
        </w:rPr>
        <w:t xml:space="preserve">ежегодно </w:t>
      </w:r>
      <w:r w:rsidRPr="00C51626">
        <w:rPr>
          <w:sz w:val="28"/>
          <w:szCs w:val="28"/>
        </w:rPr>
        <w:t>направл</w:t>
      </w:r>
      <w:r w:rsidR="004A42F3" w:rsidRPr="00C51626">
        <w:rPr>
          <w:sz w:val="28"/>
          <w:szCs w:val="28"/>
        </w:rPr>
        <w:t>яются</w:t>
      </w:r>
      <w:r w:rsidRPr="00C51626">
        <w:rPr>
          <w:sz w:val="28"/>
          <w:szCs w:val="28"/>
        </w:rPr>
        <w:t xml:space="preserve"> для информирования </w:t>
      </w:r>
      <w:r w:rsidR="004A42F3" w:rsidRPr="00C51626">
        <w:rPr>
          <w:sz w:val="28"/>
          <w:szCs w:val="28"/>
        </w:rPr>
        <w:t xml:space="preserve">в Логойский РИК. </w:t>
      </w:r>
      <w:r w:rsidR="00FF684C" w:rsidRPr="00C51626">
        <w:rPr>
          <w:sz w:val="28"/>
          <w:szCs w:val="28"/>
        </w:rPr>
        <w:t>Мониторинговые точки исследования атмосферного воздуха инспекци</w:t>
      </w:r>
      <w:r w:rsidR="004A42F3" w:rsidRPr="00C51626">
        <w:rPr>
          <w:sz w:val="28"/>
          <w:szCs w:val="28"/>
        </w:rPr>
        <w:t>ей</w:t>
      </w:r>
      <w:r w:rsidR="00FF684C" w:rsidRPr="00C51626">
        <w:rPr>
          <w:sz w:val="28"/>
          <w:szCs w:val="28"/>
        </w:rPr>
        <w:t xml:space="preserve"> ПРООС в Логойском районе </w:t>
      </w:r>
      <w:r w:rsidR="000352F3" w:rsidRPr="00C51626">
        <w:rPr>
          <w:sz w:val="28"/>
          <w:szCs w:val="28"/>
        </w:rPr>
        <w:t xml:space="preserve">имеются на </w:t>
      </w:r>
      <w:r w:rsidR="000352F3" w:rsidRPr="00090107">
        <w:rPr>
          <w:sz w:val="28"/>
          <w:szCs w:val="28"/>
        </w:rPr>
        <w:t>асфальтном заводе ДРСУ №165</w:t>
      </w:r>
      <w:r w:rsidR="004E7E9D">
        <w:rPr>
          <w:sz w:val="28"/>
          <w:szCs w:val="28"/>
        </w:rPr>
        <w:t>.</w:t>
      </w:r>
    </w:p>
    <w:p w:rsidR="00FF684C" w:rsidRPr="00420919" w:rsidRDefault="00FF684C" w:rsidP="00420919">
      <w:pPr>
        <w:ind w:firstLine="708"/>
        <w:jc w:val="both"/>
        <w:rPr>
          <w:sz w:val="28"/>
          <w:szCs w:val="28"/>
        </w:rPr>
      </w:pPr>
      <w:r w:rsidRPr="00C51626">
        <w:rPr>
          <w:sz w:val="28"/>
          <w:szCs w:val="28"/>
        </w:rPr>
        <w:t xml:space="preserve">На территории Логойского </w:t>
      </w:r>
      <w:r w:rsidR="00DC37F2">
        <w:rPr>
          <w:sz w:val="28"/>
          <w:szCs w:val="28"/>
        </w:rPr>
        <w:t>района</w:t>
      </w:r>
      <w:r w:rsidRPr="00C51626">
        <w:rPr>
          <w:sz w:val="28"/>
          <w:szCs w:val="28"/>
        </w:rPr>
        <w:t xml:space="preserve"> осуществлялся контроль за применением и реализацией химических и биологических веществ, материалов и изделий из них, товаров для личных (бытовых) нужд (детские товары и игрушки, одежда, парфюмерно-косметическая продукция, предметы личной гигиены, синтетические моющие средства и другие) в целях обеспечения безопасности здоровья людей.</w:t>
      </w:r>
    </w:p>
    <w:p w:rsidR="00CD1BCF" w:rsidRPr="007F46AD" w:rsidRDefault="00260817" w:rsidP="007F46AD">
      <w:pPr>
        <w:ind w:right="-1" w:firstLine="709"/>
        <w:jc w:val="both"/>
        <w:rPr>
          <w:sz w:val="28"/>
          <w:szCs w:val="28"/>
        </w:rPr>
      </w:pPr>
      <w:r w:rsidRPr="00C51626">
        <w:rPr>
          <w:sz w:val="28"/>
          <w:szCs w:val="28"/>
        </w:rPr>
        <w:t>Анализ результатов показывает, что</w:t>
      </w:r>
      <w:r w:rsidR="0043182C" w:rsidRPr="00C51626">
        <w:rPr>
          <w:sz w:val="28"/>
          <w:szCs w:val="28"/>
        </w:rPr>
        <w:t xml:space="preserve">с 2017 по </w:t>
      </w:r>
      <w:r w:rsidR="007A0FD6" w:rsidRPr="00C51626">
        <w:rPr>
          <w:sz w:val="28"/>
          <w:szCs w:val="28"/>
        </w:rPr>
        <w:t>20</w:t>
      </w:r>
      <w:r w:rsidR="00F23D5A" w:rsidRPr="00C51626">
        <w:rPr>
          <w:sz w:val="28"/>
          <w:szCs w:val="28"/>
        </w:rPr>
        <w:t>2</w:t>
      </w:r>
      <w:r w:rsidR="009F2D64">
        <w:rPr>
          <w:sz w:val="28"/>
          <w:szCs w:val="28"/>
        </w:rPr>
        <w:t>2</w:t>
      </w:r>
      <w:r w:rsidR="007A0FD6" w:rsidRPr="00C51626">
        <w:rPr>
          <w:sz w:val="28"/>
          <w:szCs w:val="28"/>
        </w:rPr>
        <w:t xml:space="preserve"> год</w:t>
      </w:r>
      <w:r w:rsidR="0043182C" w:rsidRPr="00C51626">
        <w:rPr>
          <w:sz w:val="28"/>
          <w:szCs w:val="28"/>
        </w:rPr>
        <w:t>ы</w:t>
      </w:r>
      <w:r w:rsidR="007A0FD6" w:rsidRPr="00C51626">
        <w:rPr>
          <w:sz w:val="28"/>
          <w:szCs w:val="28"/>
        </w:rPr>
        <w:t xml:space="preserve">в Логойском районе случаев реализации потребительских товаров, не отвечающих гигиеническим требованиям </w:t>
      </w:r>
      <w:r w:rsidR="000B7EAE" w:rsidRPr="00C51626">
        <w:rPr>
          <w:sz w:val="28"/>
          <w:szCs w:val="28"/>
        </w:rPr>
        <w:t>по безопасности</w:t>
      </w:r>
      <w:r w:rsidR="007A0FD6" w:rsidRPr="00C51626">
        <w:rPr>
          <w:sz w:val="28"/>
          <w:szCs w:val="28"/>
        </w:rPr>
        <w:t xml:space="preserve"> для здоровья, не выявлено, нарушений регламента применения химических веществ не зарегистрировано.</w:t>
      </w:r>
    </w:p>
    <w:p w:rsidR="00420919" w:rsidRDefault="00420919" w:rsidP="007C0791">
      <w:pPr>
        <w:ind w:right="-1" w:firstLine="709"/>
        <w:jc w:val="center"/>
        <w:rPr>
          <w:b/>
          <w:sz w:val="30"/>
          <w:szCs w:val="30"/>
        </w:rPr>
      </w:pPr>
    </w:p>
    <w:p w:rsidR="00FA1771" w:rsidRDefault="00AA2090" w:rsidP="007C0791">
      <w:pPr>
        <w:ind w:right="-1" w:firstLine="709"/>
        <w:jc w:val="center"/>
        <w:rPr>
          <w:b/>
          <w:sz w:val="30"/>
          <w:szCs w:val="30"/>
        </w:rPr>
      </w:pPr>
      <w:r w:rsidRPr="007242E8">
        <w:rPr>
          <w:b/>
          <w:sz w:val="30"/>
          <w:szCs w:val="30"/>
        </w:rPr>
        <w:t>Условия труда работающего населения.</w:t>
      </w:r>
    </w:p>
    <w:p w:rsidR="00E1151A" w:rsidRPr="007242E8" w:rsidRDefault="00E1151A" w:rsidP="007C0791">
      <w:pPr>
        <w:ind w:right="-1" w:firstLine="709"/>
        <w:jc w:val="center"/>
        <w:rPr>
          <w:b/>
          <w:sz w:val="30"/>
          <w:szCs w:val="30"/>
        </w:rPr>
      </w:pPr>
    </w:p>
    <w:p w:rsidR="00DC1691" w:rsidRPr="00C51626" w:rsidRDefault="00DC1691" w:rsidP="00DC1691">
      <w:pPr>
        <w:ind w:right="-1" w:firstLine="709"/>
        <w:jc w:val="both"/>
        <w:rPr>
          <w:sz w:val="28"/>
          <w:szCs w:val="28"/>
        </w:rPr>
      </w:pPr>
      <w:r w:rsidRPr="00C51626">
        <w:rPr>
          <w:sz w:val="28"/>
          <w:szCs w:val="28"/>
        </w:rPr>
        <w:t>В 202</w:t>
      </w:r>
      <w:r w:rsidR="009F2D64">
        <w:rPr>
          <w:sz w:val="28"/>
          <w:szCs w:val="28"/>
        </w:rPr>
        <w:t>2</w:t>
      </w:r>
      <w:r w:rsidRPr="00C51626">
        <w:rPr>
          <w:sz w:val="28"/>
          <w:szCs w:val="28"/>
        </w:rPr>
        <w:t xml:space="preserve"> проводились мероприятия по созданию надлежащих условий труда работников</w:t>
      </w:r>
      <w:r w:rsidR="00063988" w:rsidRPr="00C51626">
        <w:rPr>
          <w:sz w:val="28"/>
          <w:szCs w:val="28"/>
        </w:rPr>
        <w:t xml:space="preserve"> промышленных и сельхозпредприятий.  Так, улучшены </w:t>
      </w:r>
      <w:r w:rsidRPr="00C51626">
        <w:rPr>
          <w:sz w:val="28"/>
          <w:szCs w:val="28"/>
        </w:rPr>
        <w:t xml:space="preserve">условия труда на </w:t>
      </w:r>
      <w:r w:rsidR="0001585E">
        <w:rPr>
          <w:sz w:val="28"/>
          <w:szCs w:val="28"/>
        </w:rPr>
        <w:t>87</w:t>
      </w:r>
      <w:r w:rsidRPr="00C51626">
        <w:rPr>
          <w:sz w:val="28"/>
          <w:szCs w:val="28"/>
        </w:rPr>
        <w:t xml:space="preserve"> рабочих местах (в т.ч. </w:t>
      </w:r>
      <w:r w:rsidR="0001585E">
        <w:rPr>
          <w:sz w:val="28"/>
          <w:szCs w:val="28"/>
        </w:rPr>
        <w:t>18</w:t>
      </w:r>
      <w:r w:rsidRPr="00C51626">
        <w:rPr>
          <w:sz w:val="28"/>
          <w:szCs w:val="28"/>
        </w:rPr>
        <w:t xml:space="preserve"> среди женщин). На 1</w:t>
      </w:r>
      <w:r w:rsidR="0001585E">
        <w:rPr>
          <w:sz w:val="28"/>
          <w:szCs w:val="28"/>
        </w:rPr>
        <w:t>2</w:t>
      </w:r>
      <w:r w:rsidRPr="00C51626">
        <w:rPr>
          <w:sz w:val="28"/>
          <w:szCs w:val="28"/>
        </w:rPr>
        <w:t xml:space="preserve"> промпредприятиях и в </w:t>
      </w:r>
      <w:r w:rsidR="007264CF">
        <w:rPr>
          <w:sz w:val="28"/>
          <w:szCs w:val="28"/>
        </w:rPr>
        <w:t>5</w:t>
      </w:r>
      <w:r w:rsidRPr="00C51626">
        <w:rPr>
          <w:sz w:val="28"/>
          <w:szCs w:val="28"/>
        </w:rPr>
        <w:t>-</w:t>
      </w:r>
      <w:r w:rsidR="007264CF">
        <w:rPr>
          <w:sz w:val="28"/>
          <w:szCs w:val="28"/>
        </w:rPr>
        <w:t>ти</w:t>
      </w:r>
      <w:r w:rsidRPr="00C51626">
        <w:rPr>
          <w:sz w:val="28"/>
          <w:szCs w:val="28"/>
        </w:rPr>
        <w:t xml:space="preserve"> хозяйств района улучшено санитарное состояние производственных и бытовых помещений (</w:t>
      </w:r>
      <w:r w:rsidR="0001585E">
        <w:rPr>
          <w:sz w:val="28"/>
          <w:szCs w:val="28"/>
        </w:rPr>
        <w:t>ЧУП «Завод Будущего»</w:t>
      </w:r>
      <w:r w:rsidRPr="00C51626">
        <w:rPr>
          <w:sz w:val="28"/>
          <w:szCs w:val="28"/>
        </w:rPr>
        <w:t>, ООО «Логополимер»,</w:t>
      </w:r>
      <w:r w:rsidR="0001585E">
        <w:rPr>
          <w:sz w:val="28"/>
          <w:szCs w:val="28"/>
        </w:rPr>
        <w:t>ООО «Бимапласт»,</w:t>
      </w:r>
      <w:r w:rsidR="00AF098E">
        <w:rPr>
          <w:sz w:val="28"/>
          <w:szCs w:val="28"/>
        </w:rPr>
        <w:t>ПМУ ГЛХУ «Логойский лесхоз»</w:t>
      </w:r>
      <w:r w:rsidRPr="00C51626">
        <w:rPr>
          <w:sz w:val="28"/>
          <w:szCs w:val="28"/>
        </w:rPr>
        <w:t xml:space="preserve">, </w:t>
      </w:r>
      <w:r w:rsidR="003E50A2">
        <w:rPr>
          <w:sz w:val="28"/>
          <w:szCs w:val="28"/>
        </w:rPr>
        <w:t>Логойский филиал К</w:t>
      </w:r>
      <w:r w:rsidRPr="00C51626">
        <w:rPr>
          <w:sz w:val="28"/>
          <w:szCs w:val="28"/>
        </w:rPr>
        <w:t>УП «</w:t>
      </w:r>
      <w:r w:rsidR="003E50A2">
        <w:rPr>
          <w:sz w:val="28"/>
          <w:szCs w:val="28"/>
        </w:rPr>
        <w:t>Миноблтопливо»</w:t>
      </w:r>
      <w:r w:rsidRPr="00C51626">
        <w:rPr>
          <w:sz w:val="28"/>
          <w:szCs w:val="28"/>
        </w:rPr>
        <w:t xml:space="preserve">, </w:t>
      </w:r>
      <w:r w:rsidR="003E50A2">
        <w:rPr>
          <w:sz w:val="28"/>
          <w:szCs w:val="28"/>
        </w:rPr>
        <w:t>С</w:t>
      </w:r>
      <w:r w:rsidRPr="00C51626">
        <w:rPr>
          <w:sz w:val="28"/>
          <w:szCs w:val="28"/>
        </w:rPr>
        <w:t>О</w:t>
      </w:r>
      <w:r w:rsidR="003E50A2">
        <w:rPr>
          <w:sz w:val="28"/>
          <w:szCs w:val="28"/>
        </w:rPr>
        <w:t>О</w:t>
      </w:r>
      <w:r w:rsidRPr="00C51626">
        <w:rPr>
          <w:sz w:val="28"/>
          <w:szCs w:val="28"/>
        </w:rPr>
        <w:t>О «П</w:t>
      </w:r>
      <w:r w:rsidR="003E50A2">
        <w:rPr>
          <w:sz w:val="28"/>
          <w:szCs w:val="28"/>
        </w:rPr>
        <w:t>ластрейд</w:t>
      </w:r>
      <w:r w:rsidRPr="00C51626">
        <w:rPr>
          <w:sz w:val="28"/>
          <w:szCs w:val="28"/>
        </w:rPr>
        <w:t xml:space="preserve">», </w:t>
      </w:r>
      <w:r w:rsidR="003E50A2">
        <w:rPr>
          <w:sz w:val="28"/>
          <w:szCs w:val="28"/>
        </w:rPr>
        <w:t xml:space="preserve">ООО «Пластрейд-М», </w:t>
      </w:r>
      <w:r w:rsidRPr="00C51626">
        <w:rPr>
          <w:sz w:val="28"/>
          <w:szCs w:val="28"/>
        </w:rPr>
        <w:t>ООО «</w:t>
      </w:r>
      <w:r w:rsidR="003E50A2">
        <w:rPr>
          <w:sz w:val="28"/>
          <w:szCs w:val="28"/>
        </w:rPr>
        <w:t>Акваинтерком</w:t>
      </w:r>
      <w:r w:rsidRPr="00C51626">
        <w:rPr>
          <w:sz w:val="28"/>
          <w:szCs w:val="28"/>
        </w:rPr>
        <w:t xml:space="preserve">», ИП ООО «Минавто», ООО  «Тигерлесэкпорт», ООО «Торговля и дизайн», </w:t>
      </w:r>
      <w:r w:rsidR="00036E36">
        <w:rPr>
          <w:sz w:val="28"/>
          <w:szCs w:val="28"/>
        </w:rPr>
        <w:t>ООО</w:t>
      </w:r>
      <w:r w:rsidRPr="00C51626">
        <w:rPr>
          <w:sz w:val="28"/>
          <w:szCs w:val="28"/>
        </w:rPr>
        <w:t xml:space="preserve"> «Амкадор-</w:t>
      </w:r>
      <w:r w:rsidR="00036E36">
        <w:rPr>
          <w:sz w:val="28"/>
          <w:szCs w:val="28"/>
        </w:rPr>
        <w:t>Лесмаш</w:t>
      </w:r>
      <w:r w:rsidRPr="00C51626">
        <w:rPr>
          <w:sz w:val="28"/>
          <w:szCs w:val="28"/>
        </w:rPr>
        <w:t xml:space="preserve">», в мастерских </w:t>
      </w:r>
      <w:r w:rsidR="009A453C">
        <w:rPr>
          <w:sz w:val="28"/>
          <w:szCs w:val="28"/>
        </w:rPr>
        <w:t>аг. Косино ОАО «Косино»</w:t>
      </w:r>
      <w:r w:rsidRPr="00C51626">
        <w:rPr>
          <w:sz w:val="28"/>
          <w:szCs w:val="28"/>
        </w:rPr>
        <w:t xml:space="preserve">, в мастерской </w:t>
      </w:r>
      <w:r w:rsidR="009A453C">
        <w:rPr>
          <w:sz w:val="28"/>
          <w:szCs w:val="28"/>
        </w:rPr>
        <w:t>д. Чуденичи С</w:t>
      </w:r>
      <w:r w:rsidRPr="00C51626">
        <w:rPr>
          <w:sz w:val="28"/>
          <w:szCs w:val="28"/>
        </w:rPr>
        <w:t>К «Трайпл-Агро»,  в мастерской</w:t>
      </w:r>
      <w:r w:rsidR="009A453C">
        <w:rPr>
          <w:sz w:val="28"/>
          <w:szCs w:val="28"/>
        </w:rPr>
        <w:t xml:space="preserve"> и ПТО на мехдворе </w:t>
      </w:r>
      <w:r w:rsidRPr="00C51626">
        <w:rPr>
          <w:sz w:val="28"/>
          <w:szCs w:val="28"/>
        </w:rPr>
        <w:t>аг. Калачи ООО «СНБ-Агро», в мастерской и</w:t>
      </w:r>
      <w:r w:rsidR="009A453C">
        <w:rPr>
          <w:sz w:val="28"/>
          <w:szCs w:val="28"/>
        </w:rPr>
        <w:t xml:space="preserve"> ПТО</w:t>
      </w:r>
      <w:r w:rsidRPr="00C51626">
        <w:rPr>
          <w:sz w:val="28"/>
          <w:szCs w:val="28"/>
        </w:rPr>
        <w:t xml:space="preserve"> аг. Гайна «СХЦ «Гайна», </w:t>
      </w:r>
      <w:r w:rsidR="009A453C">
        <w:rPr>
          <w:sz w:val="28"/>
          <w:szCs w:val="28"/>
        </w:rPr>
        <w:t xml:space="preserve">мехдвор аг. Камено, </w:t>
      </w:r>
      <w:r w:rsidRPr="00C51626">
        <w:rPr>
          <w:sz w:val="28"/>
          <w:szCs w:val="28"/>
        </w:rPr>
        <w:t>МТФ д.</w:t>
      </w:r>
      <w:r w:rsidR="009A453C">
        <w:rPr>
          <w:sz w:val="28"/>
          <w:szCs w:val="28"/>
        </w:rPr>
        <w:t>Слобода</w:t>
      </w:r>
      <w:r w:rsidRPr="00C51626">
        <w:rPr>
          <w:sz w:val="28"/>
          <w:szCs w:val="28"/>
        </w:rPr>
        <w:t xml:space="preserve"> СК «Логойский»</w:t>
      </w:r>
      <w:r w:rsidR="009A453C">
        <w:rPr>
          <w:sz w:val="28"/>
          <w:szCs w:val="28"/>
        </w:rPr>
        <w:t>, бытовые помещения в мастерской аг.Крайск ОАО «Крайск»</w:t>
      </w:r>
      <w:r w:rsidRPr="00C51626">
        <w:rPr>
          <w:sz w:val="28"/>
          <w:szCs w:val="28"/>
        </w:rPr>
        <w:t xml:space="preserve"> и др.). </w:t>
      </w:r>
    </w:p>
    <w:p w:rsidR="00170A51" w:rsidRPr="00C51626" w:rsidRDefault="00170A51" w:rsidP="007242E8">
      <w:pPr>
        <w:ind w:right="-1" w:firstLine="709"/>
        <w:jc w:val="both"/>
        <w:rPr>
          <w:b/>
          <w:sz w:val="28"/>
          <w:szCs w:val="28"/>
        </w:rPr>
      </w:pPr>
    </w:p>
    <w:p w:rsidR="008F33DA" w:rsidRPr="00C51626" w:rsidRDefault="008F33DA" w:rsidP="007242E8">
      <w:pPr>
        <w:ind w:right="-1" w:firstLine="709"/>
        <w:jc w:val="both"/>
        <w:rPr>
          <w:sz w:val="28"/>
          <w:szCs w:val="28"/>
        </w:rPr>
      </w:pPr>
      <w:r w:rsidRPr="00C51626">
        <w:rPr>
          <w:sz w:val="28"/>
          <w:szCs w:val="28"/>
        </w:rPr>
        <w:t xml:space="preserve">Анализ показывает, что удельный вес лабораторно обследованных рабочих мест, результаты которых не отвечали гигиеническим требованиям, в целом составил </w:t>
      </w:r>
      <w:r w:rsidR="0020029D">
        <w:rPr>
          <w:sz w:val="28"/>
          <w:szCs w:val="28"/>
        </w:rPr>
        <w:t>в 2022 году 10.6% (в 2021-</w:t>
      </w:r>
      <w:r w:rsidR="009C2BCC" w:rsidRPr="00C51626">
        <w:rPr>
          <w:sz w:val="28"/>
          <w:szCs w:val="28"/>
        </w:rPr>
        <w:t>11</w:t>
      </w:r>
      <w:r w:rsidR="000148DA" w:rsidRPr="00C51626">
        <w:rPr>
          <w:sz w:val="28"/>
          <w:szCs w:val="28"/>
        </w:rPr>
        <w:t>,</w:t>
      </w:r>
      <w:r w:rsidR="009C2BCC" w:rsidRPr="00C51626">
        <w:rPr>
          <w:sz w:val="28"/>
          <w:szCs w:val="28"/>
        </w:rPr>
        <w:t>8%, 2020</w:t>
      </w:r>
      <w:r w:rsidR="000148DA" w:rsidRPr="00C51626">
        <w:rPr>
          <w:sz w:val="28"/>
          <w:szCs w:val="28"/>
        </w:rPr>
        <w:t>–12,</w:t>
      </w:r>
      <w:r w:rsidRPr="00C51626">
        <w:rPr>
          <w:sz w:val="28"/>
          <w:szCs w:val="28"/>
        </w:rPr>
        <w:t>2%</w:t>
      </w:r>
      <w:r w:rsidR="009C2BCC" w:rsidRPr="00C51626">
        <w:rPr>
          <w:sz w:val="28"/>
          <w:szCs w:val="28"/>
        </w:rPr>
        <w:t xml:space="preserve">, </w:t>
      </w:r>
      <w:r w:rsidRPr="00C51626">
        <w:rPr>
          <w:sz w:val="28"/>
          <w:szCs w:val="28"/>
        </w:rPr>
        <w:t>2019</w:t>
      </w:r>
      <w:r w:rsidR="00FE5096" w:rsidRPr="00C51626">
        <w:rPr>
          <w:sz w:val="28"/>
          <w:szCs w:val="28"/>
        </w:rPr>
        <w:t>–</w:t>
      </w:r>
      <w:r w:rsidRPr="00C51626">
        <w:rPr>
          <w:sz w:val="28"/>
          <w:szCs w:val="28"/>
        </w:rPr>
        <w:t>25</w:t>
      </w:r>
      <w:r w:rsidR="000148DA" w:rsidRPr="00C51626">
        <w:rPr>
          <w:sz w:val="28"/>
          <w:szCs w:val="28"/>
        </w:rPr>
        <w:t>,</w:t>
      </w:r>
      <w:r w:rsidRPr="00C51626">
        <w:rPr>
          <w:sz w:val="28"/>
          <w:szCs w:val="28"/>
        </w:rPr>
        <w:t>6%</w:t>
      </w:r>
      <w:r w:rsidR="00063988" w:rsidRPr="00C51626">
        <w:rPr>
          <w:sz w:val="28"/>
          <w:szCs w:val="28"/>
        </w:rPr>
        <w:t>, 2018</w:t>
      </w:r>
      <w:r w:rsidR="000148DA" w:rsidRPr="00C51626">
        <w:rPr>
          <w:sz w:val="28"/>
          <w:szCs w:val="28"/>
        </w:rPr>
        <w:t xml:space="preserve"> – 23,2%, 2017- 2,</w:t>
      </w:r>
      <w:r w:rsidR="00063988" w:rsidRPr="00C51626">
        <w:rPr>
          <w:sz w:val="28"/>
          <w:szCs w:val="28"/>
        </w:rPr>
        <w:t xml:space="preserve">9% </w:t>
      </w:r>
      <w:r w:rsidRPr="00C51626">
        <w:rPr>
          <w:sz w:val="28"/>
          <w:szCs w:val="28"/>
        </w:rPr>
        <w:t xml:space="preserve">):  </w:t>
      </w:r>
    </w:p>
    <w:p w:rsidR="008F33DA" w:rsidRPr="00C51626" w:rsidRDefault="008F33DA" w:rsidP="007242E8">
      <w:pPr>
        <w:ind w:right="-1" w:firstLine="709"/>
        <w:jc w:val="both"/>
        <w:rPr>
          <w:sz w:val="28"/>
          <w:szCs w:val="28"/>
        </w:rPr>
      </w:pPr>
      <w:r w:rsidRPr="00C51626">
        <w:rPr>
          <w:sz w:val="28"/>
          <w:szCs w:val="28"/>
        </w:rPr>
        <w:t xml:space="preserve">по парам и газам – </w:t>
      </w:r>
      <w:r w:rsidR="0020029D">
        <w:rPr>
          <w:sz w:val="28"/>
          <w:szCs w:val="28"/>
        </w:rPr>
        <w:t>0% (2021-</w:t>
      </w:r>
      <w:r w:rsidR="00D7718E" w:rsidRPr="00C51626">
        <w:rPr>
          <w:sz w:val="28"/>
          <w:szCs w:val="28"/>
        </w:rPr>
        <w:t>8</w:t>
      </w:r>
      <w:r w:rsidR="000148DA" w:rsidRPr="00C51626">
        <w:rPr>
          <w:sz w:val="28"/>
          <w:szCs w:val="28"/>
        </w:rPr>
        <w:t>,</w:t>
      </w:r>
      <w:r w:rsidR="00D7718E" w:rsidRPr="00C51626">
        <w:rPr>
          <w:sz w:val="28"/>
          <w:szCs w:val="28"/>
        </w:rPr>
        <w:t>3%, 2020-</w:t>
      </w:r>
      <w:r w:rsidRPr="00C51626">
        <w:rPr>
          <w:sz w:val="28"/>
          <w:szCs w:val="28"/>
        </w:rPr>
        <w:t>0 %</w:t>
      </w:r>
      <w:r w:rsidR="00D7718E" w:rsidRPr="00C51626">
        <w:rPr>
          <w:sz w:val="28"/>
          <w:szCs w:val="28"/>
        </w:rPr>
        <w:t>,</w:t>
      </w:r>
      <w:r w:rsidRPr="00C51626">
        <w:rPr>
          <w:sz w:val="28"/>
          <w:szCs w:val="28"/>
        </w:rPr>
        <w:t xml:space="preserve"> 2019 </w:t>
      </w:r>
      <w:r w:rsidR="000148DA" w:rsidRPr="00C51626">
        <w:rPr>
          <w:sz w:val="28"/>
          <w:szCs w:val="28"/>
        </w:rPr>
        <w:t>–42,</w:t>
      </w:r>
      <w:r w:rsidRPr="00C51626">
        <w:rPr>
          <w:sz w:val="28"/>
          <w:szCs w:val="28"/>
        </w:rPr>
        <w:t>1 %</w:t>
      </w:r>
      <w:r w:rsidR="000148DA" w:rsidRPr="00C51626">
        <w:rPr>
          <w:sz w:val="28"/>
          <w:szCs w:val="28"/>
        </w:rPr>
        <w:t>, 2018- 19,4, 2017 -24,</w:t>
      </w:r>
      <w:r w:rsidR="00063988" w:rsidRPr="00C51626">
        <w:rPr>
          <w:sz w:val="28"/>
          <w:szCs w:val="28"/>
        </w:rPr>
        <w:t>4%</w:t>
      </w:r>
      <w:r w:rsidRPr="00C51626">
        <w:rPr>
          <w:sz w:val="28"/>
          <w:szCs w:val="28"/>
        </w:rPr>
        <w:t>);</w:t>
      </w:r>
    </w:p>
    <w:p w:rsidR="008F33DA" w:rsidRPr="00C51626" w:rsidRDefault="008F33DA" w:rsidP="007242E8">
      <w:pPr>
        <w:ind w:right="-1" w:firstLine="709"/>
        <w:jc w:val="both"/>
        <w:rPr>
          <w:sz w:val="28"/>
          <w:szCs w:val="28"/>
        </w:rPr>
      </w:pPr>
      <w:r w:rsidRPr="00C51626">
        <w:rPr>
          <w:sz w:val="28"/>
          <w:szCs w:val="28"/>
        </w:rPr>
        <w:t xml:space="preserve">по шуму – </w:t>
      </w:r>
      <w:r w:rsidR="0020029D">
        <w:rPr>
          <w:sz w:val="28"/>
          <w:szCs w:val="28"/>
        </w:rPr>
        <w:t>31.3% (2021-</w:t>
      </w:r>
      <w:r w:rsidR="009C2BCC" w:rsidRPr="00C51626">
        <w:rPr>
          <w:sz w:val="28"/>
          <w:szCs w:val="28"/>
        </w:rPr>
        <w:t>29</w:t>
      </w:r>
      <w:r w:rsidR="000148DA" w:rsidRPr="00C51626">
        <w:rPr>
          <w:sz w:val="28"/>
          <w:szCs w:val="28"/>
        </w:rPr>
        <w:t>,</w:t>
      </w:r>
      <w:r w:rsidR="009C2BCC" w:rsidRPr="00C51626">
        <w:rPr>
          <w:sz w:val="28"/>
          <w:szCs w:val="28"/>
        </w:rPr>
        <w:t>2%, 2020</w:t>
      </w:r>
      <w:r w:rsidR="000148DA" w:rsidRPr="00C51626">
        <w:rPr>
          <w:sz w:val="28"/>
          <w:szCs w:val="28"/>
        </w:rPr>
        <w:t>–16,</w:t>
      </w:r>
      <w:r w:rsidRPr="00C51626">
        <w:rPr>
          <w:sz w:val="28"/>
          <w:szCs w:val="28"/>
        </w:rPr>
        <w:t xml:space="preserve">6% </w:t>
      </w:r>
      <w:r w:rsidR="009C2BCC" w:rsidRPr="00C51626">
        <w:rPr>
          <w:sz w:val="28"/>
          <w:szCs w:val="28"/>
        </w:rPr>
        <w:t>,</w:t>
      </w:r>
      <w:r w:rsidRPr="00C51626">
        <w:rPr>
          <w:sz w:val="28"/>
          <w:szCs w:val="28"/>
        </w:rPr>
        <w:t xml:space="preserve"> 2019  – 19</w:t>
      </w:r>
      <w:r w:rsidR="000148DA" w:rsidRPr="00C51626">
        <w:rPr>
          <w:sz w:val="28"/>
          <w:szCs w:val="28"/>
        </w:rPr>
        <w:t>,</w:t>
      </w:r>
      <w:r w:rsidRPr="00C51626">
        <w:rPr>
          <w:sz w:val="28"/>
          <w:szCs w:val="28"/>
        </w:rPr>
        <w:t>2 %</w:t>
      </w:r>
      <w:r w:rsidR="000148DA" w:rsidRPr="00C51626">
        <w:rPr>
          <w:sz w:val="28"/>
          <w:szCs w:val="28"/>
        </w:rPr>
        <w:t>, 2018-20,1%, 2017-25,</w:t>
      </w:r>
      <w:r w:rsidR="00013614" w:rsidRPr="00C51626">
        <w:rPr>
          <w:sz w:val="28"/>
          <w:szCs w:val="28"/>
        </w:rPr>
        <w:t>7%</w:t>
      </w:r>
      <w:r w:rsidRPr="00C51626">
        <w:rPr>
          <w:sz w:val="28"/>
          <w:szCs w:val="28"/>
        </w:rPr>
        <w:t>);</w:t>
      </w:r>
    </w:p>
    <w:p w:rsidR="008F33DA" w:rsidRPr="00C51626" w:rsidRDefault="008F33DA" w:rsidP="007242E8">
      <w:pPr>
        <w:ind w:right="-1" w:firstLine="709"/>
        <w:jc w:val="both"/>
        <w:rPr>
          <w:sz w:val="28"/>
          <w:szCs w:val="28"/>
        </w:rPr>
      </w:pPr>
      <w:r w:rsidRPr="00C51626">
        <w:rPr>
          <w:sz w:val="28"/>
          <w:szCs w:val="28"/>
        </w:rPr>
        <w:lastRenderedPageBreak/>
        <w:t xml:space="preserve">по вибрации – </w:t>
      </w:r>
      <w:r w:rsidR="0020029D">
        <w:rPr>
          <w:sz w:val="28"/>
          <w:szCs w:val="28"/>
        </w:rPr>
        <w:t>27.4% (2021-</w:t>
      </w:r>
      <w:r w:rsidR="009C2BCC" w:rsidRPr="00C51626">
        <w:rPr>
          <w:sz w:val="28"/>
          <w:szCs w:val="28"/>
        </w:rPr>
        <w:t>0%</w:t>
      </w:r>
      <w:r w:rsidR="00F7532B" w:rsidRPr="00C51626">
        <w:rPr>
          <w:sz w:val="28"/>
          <w:szCs w:val="28"/>
        </w:rPr>
        <w:t xml:space="preserve">, </w:t>
      </w:r>
      <w:r w:rsidR="009C2BCC" w:rsidRPr="00C51626">
        <w:rPr>
          <w:sz w:val="28"/>
          <w:szCs w:val="28"/>
        </w:rPr>
        <w:t>2020</w:t>
      </w:r>
      <w:r w:rsidR="00FE5096" w:rsidRPr="00C51626">
        <w:rPr>
          <w:sz w:val="28"/>
          <w:szCs w:val="28"/>
        </w:rPr>
        <w:t>–</w:t>
      </w:r>
      <w:r w:rsidRPr="00C51626">
        <w:rPr>
          <w:sz w:val="28"/>
          <w:szCs w:val="28"/>
        </w:rPr>
        <w:t>45</w:t>
      </w:r>
      <w:r w:rsidR="000148DA" w:rsidRPr="00C51626">
        <w:rPr>
          <w:sz w:val="28"/>
          <w:szCs w:val="28"/>
        </w:rPr>
        <w:t>,</w:t>
      </w:r>
      <w:r w:rsidRPr="00C51626">
        <w:rPr>
          <w:sz w:val="28"/>
          <w:szCs w:val="28"/>
        </w:rPr>
        <w:t>8 %</w:t>
      </w:r>
      <w:r w:rsidR="009C2BCC" w:rsidRPr="00C51626">
        <w:rPr>
          <w:sz w:val="28"/>
          <w:szCs w:val="28"/>
        </w:rPr>
        <w:t>,</w:t>
      </w:r>
      <w:r w:rsidRPr="00C51626">
        <w:rPr>
          <w:sz w:val="28"/>
          <w:szCs w:val="28"/>
        </w:rPr>
        <w:t xml:space="preserve"> 2019</w:t>
      </w:r>
      <w:r w:rsidR="000148DA" w:rsidRPr="00C51626">
        <w:rPr>
          <w:sz w:val="28"/>
          <w:szCs w:val="28"/>
        </w:rPr>
        <w:t>– 82,</w:t>
      </w:r>
      <w:r w:rsidRPr="00C51626">
        <w:rPr>
          <w:sz w:val="28"/>
          <w:szCs w:val="28"/>
        </w:rPr>
        <w:t>8 %</w:t>
      </w:r>
      <w:r w:rsidR="000148DA" w:rsidRPr="00C51626">
        <w:rPr>
          <w:sz w:val="28"/>
          <w:szCs w:val="28"/>
        </w:rPr>
        <w:t>, 2018-27,3%, 2017- 31,</w:t>
      </w:r>
      <w:r w:rsidR="00013614" w:rsidRPr="00C51626">
        <w:rPr>
          <w:sz w:val="28"/>
          <w:szCs w:val="28"/>
        </w:rPr>
        <w:t>4</w:t>
      </w:r>
      <w:r w:rsidRPr="00C51626">
        <w:rPr>
          <w:sz w:val="28"/>
          <w:szCs w:val="28"/>
        </w:rPr>
        <w:t>);</w:t>
      </w:r>
    </w:p>
    <w:p w:rsidR="008F33DA" w:rsidRPr="00C51626" w:rsidRDefault="008F33DA" w:rsidP="007242E8">
      <w:pPr>
        <w:ind w:right="-1" w:firstLine="709"/>
        <w:jc w:val="both"/>
        <w:rPr>
          <w:sz w:val="28"/>
          <w:szCs w:val="28"/>
        </w:rPr>
      </w:pPr>
      <w:r w:rsidRPr="00C51626">
        <w:rPr>
          <w:sz w:val="28"/>
          <w:szCs w:val="28"/>
        </w:rPr>
        <w:t xml:space="preserve">по пыли аэрозоли – </w:t>
      </w:r>
      <w:r w:rsidR="0020029D">
        <w:rPr>
          <w:sz w:val="28"/>
          <w:szCs w:val="28"/>
        </w:rPr>
        <w:t>0% (2021-</w:t>
      </w:r>
      <w:r w:rsidR="009C2BCC" w:rsidRPr="00C51626">
        <w:rPr>
          <w:sz w:val="28"/>
          <w:szCs w:val="28"/>
        </w:rPr>
        <w:t>0%</w:t>
      </w:r>
      <w:r w:rsidR="00F7532B" w:rsidRPr="00C51626">
        <w:rPr>
          <w:sz w:val="28"/>
          <w:szCs w:val="28"/>
        </w:rPr>
        <w:t xml:space="preserve">, </w:t>
      </w:r>
      <w:r w:rsidR="009C2BCC" w:rsidRPr="00C51626">
        <w:rPr>
          <w:sz w:val="28"/>
          <w:szCs w:val="28"/>
        </w:rPr>
        <w:t>2020-</w:t>
      </w:r>
      <w:r w:rsidRPr="00C51626">
        <w:rPr>
          <w:sz w:val="28"/>
          <w:szCs w:val="28"/>
        </w:rPr>
        <w:t>0</w:t>
      </w:r>
      <w:r w:rsidR="009C2BCC" w:rsidRPr="00C51626">
        <w:rPr>
          <w:sz w:val="28"/>
          <w:szCs w:val="28"/>
        </w:rPr>
        <w:t xml:space="preserve">%, </w:t>
      </w:r>
      <w:r w:rsidRPr="00C51626">
        <w:rPr>
          <w:sz w:val="28"/>
          <w:szCs w:val="28"/>
        </w:rPr>
        <w:t>2019</w:t>
      </w:r>
      <w:r w:rsidR="000148DA" w:rsidRPr="00C51626">
        <w:rPr>
          <w:sz w:val="28"/>
          <w:szCs w:val="28"/>
        </w:rPr>
        <w:t>– 2,</w:t>
      </w:r>
      <w:r w:rsidRPr="00C51626">
        <w:rPr>
          <w:sz w:val="28"/>
          <w:szCs w:val="28"/>
        </w:rPr>
        <w:t>1 %</w:t>
      </w:r>
      <w:r w:rsidR="000148DA" w:rsidRPr="00C51626">
        <w:rPr>
          <w:sz w:val="28"/>
          <w:szCs w:val="28"/>
        </w:rPr>
        <w:t>, 2018- 4,</w:t>
      </w:r>
      <w:r w:rsidR="00366B61" w:rsidRPr="00C51626">
        <w:rPr>
          <w:sz w:val="28"/>
          <w:szCs w:val="28"/>
        </w:rPr>
        <w:t xml:space="preserve">2%, </w:t>
      </w:r>
      <w:r w:rsidR="000148DA" w:rsidRPr="00C51626">
        <w:rPr>
          <w:sz w:val="28"/>
          <w:szCs w:val="28"/>
        </w:rPr>
        <w:t>2017-5,</w:t>
      </w:r>
      <w:r w:rsidR="00366B61" w:rsidRPr="00C51626">
        <w:rPr>
          <w:sz w:val="28"/>
          <w:szCs w:val="28"/>
        </w:rPr>
        <w:t>2%</w:t>
      </w:r>
      <w:r w:rsidRPr="00C51626">
        <w:rPr>
          <w:sz w:val="28"/>
          <w:szCs w:val="28"/>
        </w:rPr>
        <w:t>);</w:t>
      </w:r>
    </w:p>
    <w:p w:rsidR="008F33DA" w:rsidRPr="00C51626" w:rsidRDefault="008F33DA" w:rsidP="007242E8">
      <w:pPr>
        <w:ind w:right="-1" w:firstLine="709"/>
        <w:jc w:val="both"/>
        <w:rPr>
          <w:sz w:val="28"/>
          <w:szCs w:val="28"/>
        </w:rPr>
      </w:pPr>
      <w:r w:rsidRPr="00C51626">
        <w:rPr>
          <w:sz w:val="28"/>
          <w:szCs w:val="28"/>
        </w:rPr>
        <w:t>по микроклимату –</w:t>
      </w:r>
      <w:r w:rsidR="0020029D">
        <w:rPr>
          <w:sz w:val="28"/>
          <w:szCs w:val="28"/>
        </w:rPr>
        <w:t>0% (2021-</w:t>
      </w:r>
      <w:r w:rsidR="009C2BCC" w:rsidRPr="00C51626">
        <w:rPr>
          <w:sz w:val="28"/>
          <w:szCs w:val="28"/>
        </w:rPr>
        <w:t>0%, 2020</w:t>
      </w:r>
      <w:r w:rsidR="000148DA" w:rsidRPr="00C51626">
        <w:rPr>
          <w:sz w:val="28"/>
          <w:szCs w:val="28"/>
        </w:rPr>
        <w:t>–3,</w:t>
      </w:r>
      <w:r w:rsidRPr="00C51626">
        <w:rPr>
          <w:sz w:val="28"/>
          <w:szCs w:val="28"/>
        </w:rPr>
        <w:t>4%</w:t>
      </w:r>
      <w:r w:rsidR="009C2BCC" w:rsidRPr="00C51626">
        <w:rPr>
          <w:sz w:val="28"/>
          <w:szCs w:val="28"/>
        </w:rPr>
        <w:t xml:space="preserve">, </w:t>
      </w:r>
      <w:r w:rsidRPr="00C51626">
        <w:rPr>
          <w:sz w:val="28"/>
          <w:szCs w:val="28"/>
        </w:rPr>
        <w:t>2019</w:t>
      </w:r>
      <w:r w:rsidR="000148DA" w:rsidRPr="00C51626">
        <w:rPr>
          <w:sz w:val="28"/>
          <w:szCs w:val="28"/>
        </w:rPr>
        <w:t>–6,</w:t>
      </w:r>
      <w:r w:rsidRPr="00C51626">
        <w:rPr>
          <w:sz w:val="28"/>
          <w:szCs w:val="28"/>
        </w:rPr>
        <w:t>4%</w:t>
      </w:r>
      <w:r w:rsidR="000148DA" w:rsidRPr="00C51626">
        <w:rPr>
          <w:sz w:val="28"/>
          <w:szCs w:val="28"/>
        </w:rPr>
        <w:t>, 2018 -5,</w:t>
      </w:r>
      <w:r w:rsidR="00366B61" w:rsidRPr="00C51626">
        <w:rPr>
          <w:sz w:val="28"/>
          <w:szCs w:val="28"/>
        </w:rPr>
        <w:t>1%, 2017-7.3%).</w:t>
      </w:r>
      <w:r w:rsidRPr="00C51626">
        <w:rPr>
          <w:sz w:val="28"/>
          <w:szCs w:val="28"/>
        </w:rPr>
        <w:t>);</w:t>
      </w:r>
    </w:p>
    <w:p w:rsidR="00CD1BCF" w:rsidRPr="00205C00" w:rsidRDefault="008F33DA" w:rsidP="00205C00">
      <w:pPr>
        <w:ind w:right="-1" w:firstLine="709"/>
        <w:jc w:val="both"/>
        <w:rPr>
          <w:sz w:val="28"/>
          <w:szCs w:val="28"/>
        </w:rPr>
      </w:pPr>
      <w:r w:rsidRPr="00C51626">
        <w:rPr>
          <w:sz w:val="28"/>
          <w:szCs w:val="28"/>
        </w:rPr>
        <w:t xml:space="preserve">по освещенности – </w:t>
      </w:r>
      <w:r w:rsidR="0020029D">
        <w:rPr>
          <w:sz w:val="28"/>
          <w:szCs w:val="28"/>
        </w:rPr>
        <w:t>1.7% (2021-</w:t>
      </w:r>
      <w:r w:rsidR="00F7532B" w:rsidRPr="00C51626">
        <w:rPr>
          <w:sz w:val="28"/>
          <w:szCs w:val="28"/>
        </w:rPr>
        <w:t>0%, 2020-</w:t>
      </w:r>
      <w:r w:rsidRPr="00C51626">
        <w:rPr>
          <w:sz w:val="28"/>
          <w:szCs w:val="28"/>
        </w:rPr>
        <w:t>0 %</w:t>
      </w:r>
      <w:r w:rsidR="00F7532B" w:rsidRPr="00C51626">
        <w:rPr>
          <w:sz w:val="28"/>
          <w:szCs w:val="28"/>
        </w:rPr>
        <w:t>,</w:t>
      </w:r>
      <w:r w:rsidR="008927DC" w:rsidRPr="00C51626">
        <w:rPr>
          <w:sz w:val="28"/>
          <w:szCs w:val="28"/>
        </w:rPr>
        <w:t xml:space="preserve"> 2019 году</w:t>
      </w:r>
      <w:r w:rsidR="000148DA" w:rsidRPr="00C51626">
        <w:rPr>
          <w:sz w:val="28"/>
          <w:szCs w:val="28"/>
        </w:rPr>
        <w:t>– 1,</w:t>
      </w:r>
      <w:r w:rsidR="008927DC" w:rsidRPr="00C51626">
        <w:rPr>
          <w:sz w:val="28"/>
          <w:szCs w:val="28"/>
        </w:rPr>
        <w:t>1 %</w:t>
      </w:r>
      <w:r w:rsidR="005A5443" w:rsidRPr="00C51626">
        <w:rPr>
          <w:sz w:val="28"/>
          <w:szCs w:val="28"/>
        </w:rPr>
        <w:t>, 2018</w:t>
      </w:r>
      <w:r w:rsidR="000148DA" w:rsidRPr="00C51626">
        <w:rPr>
          <w:sz w:val="28"/>
          <w:szCs w:val="28"/>
        </w:rPr>
        <w:t xml:space="preserve"> - 0%, 2017- 2,</w:t>
      </w:r>
      <w:r w:rsidR="005A5443" w:rsidRPr="00C51626">
        <w:rPr>
          <w:sz w:val="28"/>
          <w:szCs w:val="28"/>
        </w:rPr>
        <w:t>2%</w:t>
      </w:r>
      <w:r w:rsidR="008927DC" w:rsidRPr="00C51626">
        <w:rPr>
          <w:sz w:val="28"/>
          <w:szCs w:val="28"/>
        </w:rPr>
        <w:t>)</w:t>
      </w:r>
      <w:r w:rsidR="005A5443" w:rsidRPr="00C51626">
        <w:rPr>
          <w:sz w:val="28"/>
          <w:szCs w:val="28"/>
        </w:rPr>
        <w:t xml:space="preserve">. </w:t>
      </w:r>
    </w:p>
    <w:p w:rsidR="00E711D3" w:rsidRPr="00C51626" w:rsidRDefault="00E711D3" w:rsidP="00E711D3">
      <w:pPr>
        <w:ind w:right="-1" w:firstLine="709"/>
        <w:jc w:val="both"/>
        <w:rPr>
          <w:sz w:val="28"/>
          <w:szCs w:val="28"/>
        </w:rPr>
      </w:pPr>
      <w:r w:rsidRPr="00C51626">
        <w:rPr>
          <w:sz w:val="28"/>
          <w:szCs w:val="28"/>
        </w:rPr>
        <w:t>Анализируя результаты лабораторных исследований на рабочих местах за 2017-202</w:t>
      </w:r>
      <w:r w:rsidR="007128E3">
        <w:rPr>
          <w:sz w:val="28"/>
          <w:szCs w:val="28"/>
        </w:rPr>
        <w:t>2</w:t>
      </w:r>
      <w:r w:rsidRPr="00C51626">
        <w:rPr>
          <w:sz w:val="28"/>
          <w:szCs w:val="28"/>
        </w:rPr>
        <w:t xml:space="preserve"> годы, можно сделать вывод, что проводимые администрациями предприятий Логойского района мероприятия на объектах надзора эффективны. Удельный вес лабораторно обследованных рабочих мест, результаты которых не отвечали гигиеническим требованиям за указанный период снижается по парам и газам, вибрации, пыли и аэрозоли. На низком уровне находятся нестандартные исследования по микроклимату и освещенности. </w:t>
      </w:r>
      <w:r w:rsidR="0020029D">
        <w:rPr>
          <w:sz w:val="28"/>
          <w:szCs w:val="28"/>
        </w:rPr>
        <w:t xml:space="preserve">По шуму процент не отвечающих требованиям исследований остается высоким. </w:t>
      </w:r>
    </w:p>
    <w:p w:rsidR="000148DA" w:rsidRPr="000148DA" w:rsidRDefault="000148DA" w:rsidP="00C51626">
      <w:pPr>
        <w:ind w:right="-1"/>
        <w:rPr>
          <w:b/>
          <w:sz w:val="30"/>
          <w:szCs w:val="30"/>
          <w:highlight w:val="yellow"/>
        </w:rPr>
      </w:pPr>
    </w:p>
    <w:p w:rsidR="00EE5A5F" w:rsidRPr="003B5661" w:rsidRDefault="00EE5A5F" w:rsidP="007242E8">
      <w:pPr>
        <w:ind w:right="-1" w:firstLine="709"/>
        <w:jc w:val="center"/>
        <w:rPr>
          <w:sz w:val="30"/>
          <w:szCs w:val="30"/>
        </w:rPr>
      </w:pPr>
      <w:r w:rsidRPr="003B5661">
        <w:rPr>
          <w:b/>
          <w:sz w:val="30"/>
          <w:szCs w:val="30"/>
        </w:rPr>
        <w:t>Продукты питания</w:t>
      </w:r>
      <w:r w:rsidRPr="003B5661">
        <w:rPr>
          <w:sz w:val="30"/>
          <w:szCs w:val="30"/>
        </w:rPr>
        <w:t>.</w:t>
      </w:r>
    </w:p>
    <w:p w:rsidR="00BA135E" w:rsidRPr="00DC561C" w:rsidRDefault="00BA135E" w:rsidP="00BA135E">
      <w:pPr>
        <w:ind w:right="-1" w:firstLine="709"/>
        <w:jc w:val="center"/>
        <w:rPr>
          <w:sz w:val="30"/>
          <w:szCs w:val="30"/>
          <w:highlight w:val="cyan"/>
        </w:rPr>
      </w:pPr>
    </w:p>
    <w:p w:rsidR="00BA135E" w:rsidRPr="00BA135E" w:rsidRDefault="00BA135E" w:rsidP="003521FC">
      <w:pPr>
        <w:ind w:right="-1" w:firstLine="709"/>
        <w:jc w:val="both"/>
        <w:rPr>
          <w:sz w:val="28"/>
          <w:szCs w:val="28"/>
        </w:rPr>
      </w:pPr>
      <w:r w:rsidRPr="00BA135E">
        <w:rPr>
          <w:sz w:val="28"/>
          <w:szCs w:val="28"/>
        </w:rPr>
        <w:t xml:space="preserve">На содержание остаточных количеств пестицидов, микотоксинов, патулина в продуктах питания в 2022 году  было отобрано 82 пробы пищевой продукции для исследования в лаборатории Минского облЦГЭОЗ (в период с 2018 по 2022 годы превышений допустимых уровней не регистрировались). </w:t>
      </w:r>
    </w:p>
    <w:p w:rsidR="00BA135E" w:rsidRPr="00BA135E" w:rsidRDefault="00BA135E" w:rsidP="003521FC">
      <w:pPr>
        <w:ind w:right="-1" w:firstLine="709"/>
        <w:jc w:val="both"/>
        <w:rPr>
          <w:sz w:val="28"/>
          <w:szCs w:val="28"/>
        </w:rPr>
      </w:pPr>
      <w:r w:rsidRPr="00BA135E">
        <w:rPr>
          <w:sz w:val="28"/>
          <w:szCs w:val="28"/>
        </w:rPr>
        <w:t>На содержание нитратов в плодоовощной продукции исследовано 25 проб. В период с 2018 по 2022 годы случаи превышения допустимых уровней нитратов в плодоовощной продукции не регистрировались.</w:t>
      </w:r>
    </w:p>
    <w:p w:rsidR="00BA135E" w:rsidRPr="00BA135E" w:rsidRDefault="00BA135E" w:rsidP="003521FC">
      <w:pPr>
        <w:ind w:right="-1" w:firstLine="709"/>
        <w:jc w:val="both"/>
        <w:rPr>
          <w:b/>
          <w:sz w:val="28"/>
          <w:szCs w:val="28"/>
        </w:rPr>
      </w:pPr>
      <w:r w:rsidRPr="00BA135E">
        <w:rPr>
          <w:sz w:val="28"/>
          <w:szCs w:val="28"/>
        </w:rPr>
        <w:t>Удельный вес не отвечающих гигиеническим нормативам проб пищевых продуктов, по микробиологическим показателям составил в 2022 году 0,45 % (в 2021 г. – 0,8%). Несоответствующая продукция выявилась при осуществлении государственного санитарного надзора (2 пробы).</w:t>
      </w:r>
    </w:p>
    <w:p w:rsidR="00E1151A" w:rsidRPr="003521FC" w:rsidRDefault="003521FC" w:rsidP="003521FC">
      <w:pPr>
        <w:ind w:right="-1" w:firstLine="708"/>
        <w:jc w:val="both"/>
        <w:rPr>
          <w:b/>
          <w:sz w:val="30"/>
          <w:szCs w:val="30"/>
        </w:rPr>
      </w:pPr>
      <w:r w:rsidRPr="003521FC">
        <w:rPr>
          <w:sz w:val="28"/>
          <w:szCs w:val="28"/>
        </w:rPr>
        <w:t>Пестицидам нагрузка в сельскохозяйственных организациях района увеличилась за период с 2018 по 2022гг. увеличилась на 32,6% и составила 1,79 кг/га (в 2021г. – 1,72 кг/га, в 2020 г. - 1,95 кг/га, в 2019 – 1,6кг/га, 2018- 1,35 кг/га), но в то же время остается ниже среднеобластного и республиканского показателей (в 2022 г. –1,</w:t>
      </w:r>
      <w:r>
        <w:rPr>
          <w:sz w:val="28"/>
          <w:szCs w:val="28"/>
        </w:rPr>
        <w:t>92</w:t>
      </w:r>
      <w:r w:rsidRPr="003521FC">
        <w:rPr>
          <w:sz w:val="28"/>
          <w:szCs w:val="28"/>
        </w:rPr>
        <w:t xml:space="preserve"> кг/га). Наибольшее количество препаратов применялось в </w:t>
      </w:r>
      <w:r w:rsidRPr="003521FC">
        <w:rPr>
          <w:color w:val="000000" w:themeColor="text1"/>
          <w:sz w:val="28"/>
          <w:szCs w:val="28"/>
        </w:rPr>
        <w:t>СК «Трайпл-Агро» - 4,79 кг/га, ОАО «Косино» - 4,4 кг/га,     ООО «БелТруфСмак» - 3,82 кг/га, ООО «СНБ-Агро» - 2,24 кг/га</w:t>
      </w:r>
      <w:r>
        <w:rPr>
          <w:color w:val="000000" w:themeColor="text1"/>
          <w:sz w:val="28"/>
          <w:szCs w:val="28"/>
        </w:rPr>
        <w:t>.</w:t>
      </w:r>
    </w:p>
    <w:p w:rsidR="003521FC" w:rsidRDefault="003521FC" w:rsidP="00E1151A">
      <w:pPr>
        <w:ind w:right="-1" w:firstLine="709"/>
        <w:jc w:val="center"/>
        <w:rPr>
          <w:b/>
          <w:sz w:val="30"/>
          <w:szCs w:val="30"/>
          <w:highlight w:val="yellow"/>
        </w:rPr>
      </w:pPr>
    </w:p>
    <w:p w:rsidR="00420919" w:rsidRDefault="00420919" w:rsidP="00E1151A">
      <w:pPr>
        <w:ind w:right="-1" w:firstLine="709"/>
        <w:jc w:val="center"/>
        <w:rPr>
          <w:b/>
          <w:sz w:val="30"/>
          <w:szCs w:val="30"/>
        </w:rPr>
      </w:pPr>
    </w:p>
    <w:p w:rsidR="00420919" w:rsidRDefault="00420919" w:rsidP="00E1151A">
      <w:pPr>
        <w:ind w:right="-1" w:firstLine="709"/>
        <w:jc w:val="center"/>
        <w:rPr>
          <w:b/>
          <w:sz w:val="30"/>
          <w:szCs w:val="30"/>
        </w:rPr>
      </w:pPr>
    </w:p>
    <w:p w:rsidR="00420919" w:rsidRDefault="00420919" w:rsidP="00E1151A">
      <w:pPr>
        <w:ind w:right="-1" w:firstLine="709"/>
        <w:jc w:val="center"/>
        <w:rPr>
          <w:b/>
          <w:sz w:val="30"/>
          <w:szCs w:val="30"/>
        </w:rPr>
      </w:pPr>
    </w:p>
    <w:p w:rsidR="00E1151A" w:rsidRPr="00A60B0C" w:rsidRDefault="000E7DF5" w:rsidP="00E1151A">
      <w:pPr>
        <w:ind w:right="-1" w:firstLine="709"/>
        <w:jc w:val="center"/>
        <w:rPr>
          <w:b/>
          <w:sz w:val="30"/>
          <w:szCs w:val="30"/>
        </w:rPr>
      </w:pPr>
      <w:r w:rsidRPr="00A60B0C">
        <w:rPr>
          <w:b/>
          <w:sz w:val="30"/>
          <w:szCs w:val="30"/>
        </w:rPr>
        <w:lastRenderedPageBreak/>
        <w:t>П</w:t>
      </w:r>
      <w:r w:rsidR="00260817" w:rsidRPr="00A60B0C">
        <w:rPr>
          <w:b/>
          <w:sz w:val="30"/>
          <w:szCs w:val="30"/>
        </w:rPr>
        <w:t>итьев</w:t>
      </w:r>
      <w:r w:rsidRPr="00A60B0C">
        <w:rPr>
          <w:b/>
          <w:sz w:val="30"/>
          <w:szCs w:val="30"/>
        </w:rPr>
        <w:t>ая</w:t>
      </w:r>
      <w:r w:rsidR="00260817" w:rsidRPr="00A60B0C">
        <w:rPr>
          <w:b/>
          <w:sz w:val="30"/>
          <w:szCs w:val="30"/>
        </w:rPr>
        <w:t xml:space="preserve"> вод</w:t>
      </w:r>
      <w:r w:rsidRPr="00A60B0C">
        <w:rPr>
          <w:b/>
          <w:sz w:val="30"/>
          <w:szCs w:val="30"/>
        </w:rPr>
        <w:t>а</w:t>
      </w:r>
    </w:p>
    <w:p w:rsidR="001064D2" w:rsidRPr="00A60B0C" w:rsidRDefault="001064D2" w:rsidP="007C0791">
      <w:pPr>
        <w:ind w:right="-1" w:firstLine="709"/>
        <w:jc w:val="center"/>
        <w:rPr>
          <w:sz w:val="30"/>
          <w:szCs w:val="30"/>
        </w:rPr>
      </w:pPr>
    </w:p>
    <w:p w:rsidR="006A2128" w:rsidRPr="00A60B0C" w:rsidRDefault="00DC251E" w:rsidP="00A60B0C">
      <w:pPr>
        <w:ind w:right="-1" w:firstLine="708"/>
        <w:jc w:val="both"/>
        <w:rPr>
          <w:sz w:val="28"/>
          <w:szCs w:val="28"/>
        </w:rPr>
      </w:pPr>
      <w:r w:rsidRPr="00A60B0C">
        <w:rPr>
          <w:sz w:val="28"/>
          <w:szCs w:val="28"/>
        </w:rPr>
        <w:t xml:space="preserve">Централизованным водоснабжением охвачено </w:t>
      </w:r>
      <w:r w:rsidR="00AC501B" w:rsidRPr="00A60B0C">
        <w:rPr>
          <w:sz w:val="28"/>
          <w:szCs w:val="28"/>
        </w:rPr>
        <w:t>9</w:t>
      </w:r>
      <w:r w:rsidR="003B5661" w:rsidRPr="00A60B0C">
        <w:rPr>
          <w:sz w:val="28"/>
          <w:szCs w:val="28"/>
        </w:rPr>
        <w:t>4</w:t>
      </w:r>
      <w:r w:rsidRPr="00A60B0C">
        <w:rPr>
          <w:sz w:val="28"/>
          <w:szCs w:val="28"/>
        </w:rPr>
        <w:t>,</w:t>
      </w:r>
      <w:r w:rsidR="00AC501B" w:rsidRPr="00A60B0C">
        <w:rPr>
          <w:sz w:val="28"/>
          <w:szCs w:val="28"/>
        </w:rPr>
        <w:t>1</w:t>
      </w:r>
      <w:r w:rsidRPr="00A60B0C">
        <w:rPr>
          <w:sz w:val="28"/>
          <w:szCs w:val="28"/>
        </w:rPr>
        <w:t xml:space="preserve">% населения . </w:t>
      </w:r>
      <w:r w:rsidR="00AE1716" w:rsidRPr="00A60B0C">
        <w:rPr>
          <w:sz w:val="28"/>
          <w:szCs w:val="28"/>
        </w:rPr>
        <w:t>РКУП «Вилейский водоканал»</w:t>
      </w:r>
      <w:r w:rsidR="00883FEB" w:rsidRPr="00A60B0C">
        <w:rPr>
          <w:sz w:val="28"/>
          <w:szCs w:val="28"/>
        </w:rPr>
        <w:t xml:space="preserve"> обеспечивает централизованным водоснабжением 8</w:t>
      </w:r>
      <w:r w:rsidR="00AC501B" w:rsidRPr="00A60B0C">
        <w:rPr>
          <w:sz w:val="28"/>
          <w:szCs w:val="28"/>
        </w:rPr>
        <w:t>8</w:t>
      </w:r>
      <w:r w:rsidR="00A248A3" w:rsidRPr="00A60B0C">
        <w:rPr>
          <w:sz w:val="28"/>
          <w:szCs w:val="28"/>
        </w:rPr>
        <w:t>,</w:t>
      </w:r>
      <w:r w:rsidR="003B5661" w:rsidRPr="00A60B0C">
        <w:rPr>
          <w:sz w:val="28"/>
          <w:szCs w:val="28"/>
        </w:rPr>
        <w:t xml:space="preserve">4 </w:t>
      </w:r>
      <w:r w:rsidR="00883FEB" w:rsidRPr="00A60B0C">
        <w:rPr>
          <w:sz w:val="28"/>
          <w:szCs w:val="28"/>
        </w:rPr>
        <w:t>%(30</w:t>
      </w:r>
      <w:r w:rsidR="00AE1716" w:rsidRPr="00A60B0C">
        <w:rPr>
          <w:sz w:val="28"/>
          <w:szCs w:val="28"/>
        </w:rPr>
        <w:t>9</w:t>
      </w:r>
      <w:r w:rsidR="00883FEB" w:rsidRPr="00A60B0C">
        <w:rPr>
          <w:sz w:val="28"/>
          <w:szCs w:val="28"/>
        </w:rPr>
        <w:t>6</w:t>
      </w:r>
      <w:r w:rsidR="003B5661" w:rsidRPr="00A60B0C">
        <w:rPr>
          <w:sz w:val="28"/>
          <w:szCs w:val="28"/>
        </w:rPr>
        <w:t>6</w:t>
      </w:r>
      <w:r w:rsidR="00883FEB" w:rsidRPr="00A60B0C">
        <w:rPr>
          <w:sz w:val="28"/>
          <w:szCs w:val="28"/>
        </w:rPr>
        <w:t xml:space="preserve"> чел</w:t>
      </w:r>
      <w:r w:rsidR="00AF5AAC" w:rsidRPr="00A60B0C">
        <w:rPr>
          <w:sz w:val="28"/>
          <w:szCs w:val="28"/>
        </w:rPr>
        <w:t>.</w:t>
      </w:r>
      <w:r w:rsidR="00883FEB" w:rsidRPr="00A60B0C">
        <w:rPr>
          <w:sz w:val="28"/>
          <w:szCs w:val="28"/>
        </w:rPr>
        <w:t>). В ОАО «Крайск» за счет своих скважин обеспечено водоснабжение 7 деревень (55</w:t>
      </w:r>
      <w:r w:rsidR="003B5661" w:rsidRPr="00A60B0C">
        <w:rPr>
          <w:sz w:val="28"/>
          <w:szCs w:val="28"/>
        </w:rPr>
        <w:t>1</w:t>
      </w:r>
      <w:r w:rsidR="00883FEB" w:rsidRPr="00A60B0C">
        <w:rPr>
          <w:sz w:val="28"/>
          <w:szCs w:val="28"/>
        </w:rPr>
        <w:t>чел</w:t>
      </w:r>
      <w:r w:rsidR="00745A9A" w:rsidRPr="00A60B0C">
        <w:rPr>
          <w:sz w:val="28"/>
          <w:szCs w:val="28"/>
        </w:rPr>
        <w:t>.</w:t>
      </w:r>
      <w:r w:rsidR="00883FEB" w:rsidRPr="00A60B0C">
        <w:rPr>
          <w:sz w:val="28"/>
          <w:szCs w:val="28"/>
        </w:rPr>
        <w:t>), в ОАО «Хорошее» 1 деревня(248 человек), в пос</w:t>
      </w:r>
      <w:r w:rsidR="00AE1716" w:rsidRPr="00A60B0C">
        <w:rPr>
          <w:sz w:val="28"/>
          <w:szCs w:val="28"/>
        </w:rPr>
        <w:t>елке</w:t>
      </w:r>
      <w:r w:rsidR="00883FEB" w:rsidRPr="00A60B0C">
        <w:rPr>
          <w:sz w:val="28"/>
          <w:szCs w:val="28"/>
        </w:rPr>
        <w:t xml:space="preserve"> Логожеск </w:t>
      </w:r>
      <w:r w:rsidR="00AE1716" w:rsidRPr="00A60B0C">
        <w:rPr>
          <w:sz w:val="28"/>
          <w:szCs w:val="28"/>
        </w:rPr>
        <w:t>3</w:t>
      </w:r>
      <w:r w:rsidR="00A60B0C">
        <w:rPr>
          <w:sz w:val="28"/>
          <w:szCs w:val="28"/>
        </w:rPr>
        <w:t>8</w:t>
      </w:r>
      <w:r w:rsidR="00883FEB" w:rsidRPr="00A60B0C">
        <w:rPr>
          <w:sz w:val="28"/>
          <w:szCs w:val="28"/>
        </w:rPr>
        <w:t xml:space="preserve"> человек. Всего </w:t>
      </w:r>
      <w:r w:rsidR="00AF5AAC" w:rsidRPr="00A60B0C">
        <w:rPr>
          <w:sz w:val="28"/>
          <w:szCs w:val="28"/>
        </w:rPr>
        <w:t>централизованным</w:t>
      </w:r>
      <w:r w:rsidR="00883FEB" w:rsidRPr="00A60B0C">
        <w:rPr>
          <w:sz w:val="28"/>
          <w:szCs w:val="28"/>
        </w:rPr>
        <w:t xml:space="preserve"> водоснабже6ием охвачено 31</w:t>
      </w:r>
      <w:r w:rsidR="00A60B0C">
        <w:rPr>
          <w:sz w:val="28"/>
          <w:szCs w:val="28"/>
        </w:rPr>
        <w:t>902</w:t>
      </w:r>
      <w:r w:rsidR="00883FEB" w:rsidRPr="00A60B0C">
        <w:rPr>
          <w:sz w:val="28"/>
          <w:szCs w:val="28"/>
        </w:rPr>
        <w:t xml:space="preserve"> человек</w:t>
      </w:r>
      <w:r w:rsidR="00A60B0C">
        <w:rPr>
          <w:sz w:val="28"/>
          <w:szCs w:val="28"/>
        </w:rPr>
        <w:t>а</w:t>
      </w:r>
      <w:r w:rsidR="00883FEB" w:rsidRPr="00A60B0C">
        <w:rPr>
          <w:sz w:val="28"/>
          <w:szCs w:val="28"/>
        </w:rPr>
        <w:t xml:space="preserve"> из 35631. </w:t>
      </w:r>
      <w:r w:rsidR="00EE5A5F" w:rsidRPr="00A60B0C">
        <w:rPr>
          <w:sz w:val="28"/>
          <w:szCs w:val="28"/>
        </w:rPr>
        <w:t>Используется вода</w:t>
      </w:r>
      <w:r w:rsidR="00383652" w:rsidRPr="00A60B0C">
        <w:rPr>
          <w:sz w:val="28"/>
          <w:szCs w:val="28"/>
        </w:rPr>
        <w:t xml:space="preserve">только </w:t>
      </w:r>
      <w:r w:rsidR="00BD51CD" w:rsidRPr="00A60B0C">
        <w:rPr>
          <w:sz w:val="28"/>
          <w:szCs w:val="28"/>
        </w:rPr>
        <w:t xml:space="preserve">из подземных </w:t>
      </w:r>
      <w:r w:rsidR="00383652" w:rsidRPr="00A60B0C">
        <w:rPr>
          <w:sz w:val="28"/>
          <w:szCs w:val="28"/>
        </w:rPr>
        <w:t xml:space="preserve">источников. Из </w:t>
      </w:r>
      <w:r w:rsidR="00BD51CD" w:rsidRPr="00A60B0C">
        <w:rPr>
          <w:sz w:val="28"/>
          <w:szCs w:val="28"/>
        </w:rPr>
        <w:t>открытых источников</w:t>
      </w:r>
      <w:r w:rsidR="00FA4265" w:rsidRPr="00A60B0C">
        <w:rPr>
          <w:sz w:val="28"/>
          <w:szCs w:val="28"/>
        </w:rPr>
        <w:t xml:space="preserve"> (водных объектов) водоснабжения в Логойс</w:t>
      </w:r>
      <w:r w:rsidR="00383652" w:rsidRPr="00A60B0C">
        <w:rPr>
          <w:sz w:val="28"/>
          <w:szCs w:val="28"/>
        </w:rPr>
        <w:t xml:space="preserve">ком районе </w:t>
      </w:r>
      <w:r w:rsidR="001B616C" w:rsidRPr="00A60B0C">
        <w:rPr>
          <w:sz w:val="28"/>
          <w:szCs w:val="28"/>
        </w:rPr>
        <w:t>не осуществляется.</w:t>
      </w:r>
      <w:r w:rsidR="00383652" w:rsidRPr="00A60B0C">
        <w:rPr>
          <w:sz w:val="28"/>
          <w:szCs w:val="28"/>
        </w:rPr>
        <w:t xml:space="preserve"> Станции обезжелезивания имеются в санатории «Рудня», на сельском водопроводе аг.Острошицы, </w:t>
      </w:r>
      <w:r w:rsidR="00AC501B" w:rsidRPr="00A60B0C">
        <w:rPr>
          <w:sz w:val="28"/>
          <w:szCs w:val="28"/>
        </w:rPr>
        <w:t>д.Алекшицы, г.Логойск (РИЗ «Южный»)</w:t>
      </w:r>
      <w:r w:rsidR="00DB4557" w:rsidRPr="00A60B0C">
        <w:rPr>
          <w:sz w:val="28"/>
          <w:szCs w:val="28"/>
        </w:rPr>
        <w:t>, д.Логоза, д.М.Нестановичи, д.Семков</w:t>
      </w:r>
      <w:r w:rsidR="0016043D" w:rsidRPr="00A60B0C">
        <w:rPr>
          <w:sz w:val="28"/>
          <w:szCs w:val="28"/>
        </w:rPr>
        <w:t>о</w:t>
      </w:r>
      <w:r w:rsidR="00DB4557" w:rsidRPr="00A60B0C">
        <w:rPr>
          <w:sz w:val="28"/>
          <w:szCs w:val="28"/>
        </w:rPr>
        <w:t>,</w:t>
      </w:r>
      <w:r w:rsidR="00A60B0C">
        <w:rPr>
          <w:sz w:val="28"/>
          <w:szCs w:val="28"/>
        </w:rPr>
        <w:t xml:space="preserve"> аг.Косино, </w:t>
      </w:r>
      <w:r w:rsidR="00383652" w:rsidRPr="00A60B0C">
        <w:rPr>
          <w:sz w:val="28"/>
          <w:szCs w:val="28"/>
        </w:rPr>
        <w:t xml:space="preserve">свинокомплексе филиала «Отрубок» д. Отрубок, </w:t>
      </w:r>
      <w:r w:rsidR="00521924" w:rsidRPr="00A60B0C">
        <w:rPr>
          <w:sz w:val="28"/>
          <w:szCs w:val="28"/>
        </w:rPr>
        <w:t xml:space="preserve">в районе </w:t>
      </w:r>
      <w:r w:rsidR="0016043D" w:rsidRPr="00A60B0C">
        <w:rPr>
          <w:sz w:val="28"/>
          <w:szCs w:val="28"/>
        </w:rPr>
        <w:t>парка, ул. Луговая, д. Прилепцы</w:t>
      </w:r>
      <w:r w:rsidR="00383652" w:rsidRPr="00A60B0C">
        <w:rPr>
          <w:sz w:val="28"/>
          <w:szCs w:val="28"/>
        </w:rPr>
        <w:t xml:space="preserve"> г.п. Плещеницы</w:t>
      </w:r>
      <w:r w:rsidR="00095E3C" w:rsidRPr="00A60B0C">
        <w:rPr>
          <w:sz w:val="28"/>
          <w:szCs w:val="28"/>
        </w:rPr>
        <w:t>, аг.Готиловичи</w:t>
      </w:r>
      <w:r w:rsidR="0016043D" w:rsidRPr="00A60B0C">
        <w:rPr>
          <w:sz w:val="28"/>
          <w:szCs w:val="28"/>
        </w:rPr>
        <w:t>.</w:t>
      </w:r>
      <w:r w:rsidR="00383652" w:rsidRPr="00A60B0C">
        <w:rPr>
          <w:sz w:val="28"/>
          <w:szCs w:val="28"/>
        </w:rPr>
        <w:t xml:space="preserve"> Планируется в соответствии с утвержденным председателем </w:t>
      </w:r>
      <w:r w:rsidR="00A248A3" w:rsidRPr="00A60B0C">
        <w:rPr>
          <w:sz w:val="28"/>
          <w:szCs w:val="28"/>
        </w:rPr>
        <w:t xml:space="preserve">Логойского </w:t>
      </w:r>
      <w:r w:rsidR="00383652" w:rsidRPr="00A60B0C">
        <w:rPr>
          <w:sz w:val="28"/>
          <w:szCs w:val="28"/>
        </w:rPr>
        <w:t xml:space="preserve">РИК от 09.10.2018 </w:t>
      </w:r>
      <w:r w:rsidR="00D01382" w:rsidRPr="00A60B0C">
        <w:rPr>
          <w:sz w:val="28"/>
          <w:szCs w:val="28"/>
        </w:rPr>
        <w:t>«Комплексом мероприятий по обеспечению населения Логойского района до 2025</w:t>
      </w:r>
      <w:r w:rsidR="003830F1" w:rsidRPr="00A60B0C">
        <w:rPr>
          <w:sz w:val="28"/>
          <w:szCs w:val="28"/>
        </w:rPr>
        <w:t>г</w:t>
      </w:r>
      <w:r w:rsidR="00EE5A5F" w:rsidRPr="00A60B0C">
        <w:rPr>
          <w:sz w:val="28"/>
          <w:szCs w:val="28"/>
        </w:rPr>
        <w:t>.</w:t>
      </w:r>
      <w:r w:rsidR="00D01382" w:rsidRPr="00A60B0C">
        <w:rPr>
          <w:sz w:val="28"/>
          <w:szCs w:val="28"/>
        </w:rPr>
        <w:t xml:space="preserve"> качественной питьевой водой» </w:t>
      </w:r>
      <w:r w:rsidR="00383652" w:rsidRPr="00A60B0C">
        <w:rPr>
          <w:sz w:val="28"/>
          <w:szCs w:val="28"/>
        </w:rPr>
        <w:t xml:space="preserve">строительство </w:t>
      </w:r>
      <w:r w:rsidRPr="00A60B0C">
        <w:rPr>
          <w:sz w:val="28"/>
          <w:szCs w:val="28"/>
        </w:rPr>
        <w:t>в 20</w:t>
      </w:r>
      <w:r w:rsidR="00331D4F" w:rsidRPr="00A60B0C">
        <w:rPr>
          <w:sz w:val="28"/>
          <w:szCs w:val="28"/>
        </w:rPr>
        <w:t>2</w:t>
      </w:r>
      <w:r w:rsidR="00095E3C" w:rsidRPr="00A60B0C">
        <w:rPr>
          <w:sz w:val="28"/>
          <w:szCs w:val="28"/>
        </w:rPr>
        <w:t>3</w:t>
      </w:r>
      <w:r w:rsidRPr="00A60B0C">
        <w:rPr>
          <w:sz w:val="28"/>
          <w:szCs w:val="28"/>
        </w:rPr>
        <w:t xml:space="preserve"> году </w:t>
      </w:r>
      <w:r w:rsidR="00D01382" w:rsidRPr="00A60B0C">
        <w:rPr>
          <w:sz w:val="28"/>
          <w:szCs w:val="28"/>
        </w:rPr>
        <w:t xml:space="preserve">станций обезжелезивания </w:t>
      </w:r>
      <w:r w:rsidR="00383652" w:rsidRPr="00A60B0C">
        <w:rPr>
          <w:sz w:val="28"/>
          <w:szCs w:val="28"/>
        </w:rPr>
        <w:t xml:space="preserve">в </w:t>
      </w:r>
      <w:r w:rsidR="00095E3C" w:rsidRPr="00A60B0C">
        <w:rPr>
          <w:sz w:val="28"/>
          <w:szCs w:val="28"/>
        </w:rPr>
        <w:t>3</w:t>
      </w:r>
      <w:r w:rsidR="00AE1716" w:rsidRPr="00A60B0C">
        <w:rPr>
          <w:sz w:val="28"/>
          <w:szCs w:val="28"/>
        </w:rPr>
        <w:t xml:space="preserve"> населенных пунктах (</w:t>
      </w:r>
      <w:r w:rsidR="00095E3C" w:rsidRPr="00A60B0C">
        <w:rPr>
          <w:sz w:val="28"/>
          <w:szCs w:val="28"/>
        </w:rPr>
        <w:t>д.д.Добренево,  Ст.Городище)</w:t>
      </w:r>
      <w:r w:rsidR="00DB4557" w:rsidRPr="00A60B0C">
        <w:rPr>
          <w:sz w:val="28"/>
          <w:szCs w:val="28"/>
        </w:rPr>
        <w:t>.</w:t>
      </w:r>
      <w:r w:rsidR="00D01382" w:rsidRPr="00A60B0C">
        <w:rPr>
          <w:sz w:val="28"/>
          <w:szCs w:val="28"/>
        </w:rPr>
        <w:t xml:space="preserve">Всего в Логойском районе </w:t>
      </w:r>
      <w:r w:rsidR="00AE1716" w:rsidRPr="00A60B0C">
        <w:rPr>
          <w:sz w:val="28"/>
          <w:szCs w:val="28"/>
        </w:rPr>
        <w:t xml:space="preserve">на балансе РКУП «Вилейский водоканал» </w:t>
      </w:r>
      <w:r w:rsidR="00D01382" w:rsidRPr="00A60B0C">
        <w:rPr>
          <w:sz w:val="28"/>
          <w:szCs w:val="28"/>
        </w:rPr>
        <w:t>имеется 4</w:t>
      </w:r>
      <w:r w:rsidR="00DB4557" w:rsidRPr="00A60B0C">
        <w:rPr>
          <w:sz w:val="28"/>
          <w:szCs w:val="28"/>
        </w:rPr>
        <w:t>28</w:t>
      </w:r>
      <w:r w:rsidR="00D01382" w:rsidRPr="00A60B0C">
        <w:rPr>
          <w:sz w:val="28"/>
          <w:szCs w:val="28"/>
        </w:rPr>
        <w:t xml:space="preserve"> км водопроводных сетей</w:t>
      </w:r>
      <w:r w:rsidRPr="00A60B0C">
        <w:rPr>
          <w:sz w:val="28"/>
          <w:szCs w:val="28"/>
        </w:rPr>
        <w:t xml:space="preserve">на 2 </w:t>
      </w:r>
      <w:r w:rsidR="004512E9" w:rsidRPr="00A60B0C">
        <w:rPr>
          <w:sz w:val="28"/>
          <w:szCs w:val="28"/>
        </w:rPr>
        <w:t>городских и 1</w:t>
      </w:r>
      <w:r w:rsidR="00DB4557" w:rsidRPr="00A60B0C">
        <w:rPr>
          <w:sz w:val="28"/>
          <w:szCs w:val="28"/>
        </w:rPr>
        <w:t>65</w:t>
      </w:r>
      <w:r w:rsidR="004512E9" w:rsidRPr="00A60B0C">
        <w:rPr>
          <w:sz w:val="28"/>
          <w:szCs w:val="28"/>
        </w:rPr>
        <w:t xml:space="preserve"> сельских водопроводах. </w:t>
      </w:r>
      <w:r w:rsidR="00D01382" w:rsidRPr="00A60B0C">
        <w:rPr>
          <w:sz w:val="28"/>
          <w:szCs w:val="28"/>
        </w:rPr>
        <w:t xml:space="preserve"> Из них 8</w:t>
      </w:r>
      <w:r w:rsidR="00AE1716" w:rsidRPr="00A60B0C">
        <w:rPr>
          <w:sz w:val="28"/>
          <w:szCs w:val="28"/>
        </w:rPr>
        <w:t>8</w:t>
      </w:r>
      <w:r w:rsidRPr="00A60B0C">
        <w:rPr>
          <w:sz w:val="28"/>
          <w:szCs w:val="28"/>
        </w:rPr>
        <w:t>,</w:t>
      </w:r>
      <w:r w:rsidR="00D01382" w:rsidRPr="00A60B0C">
        <w:rPr>
          <w:sz w:val="28"/>
          <w:szCs w:val="28"/>
        </w:rPr>
        <w:t>0 км в г. Логойске, 5</w:t>
      </w:r>
      <w:r w:rsidR="00AE1716" w:rsidRPr="00A60B0C">
        <w:rPr>
          <w:sz w:val="28"/>
          <w:szCs w:val="28"/>
        </w:rPr>
        <w:t>7</w:t>
      </w:r>
      <w:r w:rsidRPr="00A60B0C">
        <w:rPr>
          <w:sz w:val="28"/>
          <w:szCs w:val="28"/>
        </w:rPr>
        <w:t>,</w:t>
      </w:r>
      <w:r w:rsidR="00D01382" w:rsidRPr="00A60B0C">
        <w:rPr>
          <w:sz w:val="28"/>
          <w:szCs w:val="28"/>
        </w:rPr>
        <w:t>2 км в г.п. Плещеницы. За 20</w:t>
      </w:r>
      <w:r w:rsidR="00AE1716" w:rsidRPr="00A60B0C">
        <w:rPr>
          <w:sz w:val="28"/>
          <w:szCs w:val="28"/>
        </w:rPr>
        <w:t>2</w:t>
      </w:r>
      <w:r w:rsidR="00A60B0C">
        <w:rPr>
          <w:sz w:val="28"/>
          <w:szCs w:val="28"/>
        </w:rPr>
        <w:t>2</w:t>
      </w:r>
      <w:r w:rsidR="00D01382" w:rsidRPr="00A60B0C">
        <w:rPr>
          <w:sz w:val="28"/>
          <w:szCs w:val="28"/>
        </w:rPr>
        <w:t xml:space="preserve"> год построено </w:t>
      </w:r>
      <w:r w:rsidR="00A60B0C">
        <w:rPr>
          <w:sz w:val="28"/>
          <w:szCs w:val="28"/>
        </w:rPr>
        <w:t>6,801</w:t>
      </w:r>
      <w:r w:rsidR="00D01382" w:rsidRPr="00A60B0C">
        <w:rPr>
          <w:sz w:val="28"/>
          <w:szCs w:val="28"/>
        </w:rPr>
        <w:t xml:space="preserve"> км сетей. </w:t>
      </w:r>
      <w:r w:rsidR="004512E9" w:rsidRPr="00A60B0C">
        <w:rPr>
          <w:sz w:val="28"/>
          <w:szCs w:val="28"/>
        </w:rPr>
        <w:t>Имеется 2</w:t>
      </w:r>
      <w:r w:rsidR="00A60B0C">
        <w:rPr>
          <w:sz w:val="28"/>
          <w:szCs w:val="28"/>
        </w:rPr>
        <w:t xml:space="preserve">09 </w:t>
      </w:r>
      <w:r w:rsidR="004512E9" w:rsidRPr="00A60B0C">
        <w:rPr>
          <w:sz w:val="28"/>
          <w:szCs w:val="28"/>
        </w:rPr>
        <w:t>сква</w:t>
      </w:r>
      <w:r w:rsidR="003830F1" w:rsidRPr="00A60B0C">
        <w:rPr>
          <w:sz w:val="28"/>
          <w:szCs w:val="28"/>
        </w:rPr>
        <w:t>жин всего, из них 18</w:t>
      </w:r>
      <w:r w:rsidR="0092564C" w:rsidRPr="00A60B0C">
        <w:rPr>
          <w:sz w:val="28"/>
          <w:szCs w:val="28"/>
        </w:rPr>
        <w:t>9</w:t>
      </w:r>
      <w:r w:rsidR="003830F1" w:rsidRPr="00A60B0C">
        <w:rPr>
          <w:sz w:val="28"/>
          <w:szCs w:val="28"/>
        </w:rPr>
        <w:t xml:space="preserve"> рабочих (</w:t>
      </w:r>
      <w:r w:rsidR="004512E9" w:rsidRPr="00A60B0C">
        <w:rPr>
          <w:sz w:val="28"/>
          <w:szCs w:val="28"/>
        </w:rPr>
        <w:t>остальные не работают, законсервированы или подлежат тампонажу). Проекты ЗСО разработаны на 1</w:t>
      </w:r>
      <w:r w:rsidR="00404AC7" w:rsidRPr="00A60B0C">
        <w:rPr>
          <w:sz w:val="28"/>
          <w:szCs w:val="28"/>
        </w:rPr>
        <w:t>5</w:t>
      </w:r>
      <w:r w:rsidR="00A60B0C">
        <w:rPr>
          <w:sz w:val="28"/>
          <w:szCs w:val="28"/>
        </w:rPr>
        <w:t>4</w:t>
      </w:r>
      <w:r w:rsidR="004512E9" w:rsidRPr="00A60B0C">
        <w:rPr>
          <w:sz w:val="28"/>
          <w:szCs w:val="28"/>
        </w:rPr>
        <w:t xml:space="preserve"> скважин</w:t>
      </w:r>
      <w:r w:rsidR="00296A6C" w:rsidRPr="00A60B0C">
        <w:rPr>
          <w:sz w:val="28"/>
          <w:szCs w:val="28"/>
        </w:rPr>
        <w:t>ы</w:t>
      </w:r>
      <w:r w:rsidR="004512E9" w:rsidRPr="00A60B0C">
        <w:rPr>
          <w:sz w:val="28"/>
          <w:szCs w:val="28"/>
        </w:rPr>
        <w:t xml:space="preserve">. </w:t>
      </w:r>
    </w:p>
    <w:p w:rsidR="00DC251E" w:rsidRPr="00A60B0C" w:rsidRDefault="00DC251E" w:rsidP="007242E8">
      <w:pPr>
        <w:ind w:right="-1" w:firstLine="709"/>
        <w:jc w:val="both"/>
        <w:rPr>
          <w:sz w:val="28"/>
          <w:szCs w:val="28"/>
        </w:rPr>
      </w:pPr>
      <w:r w:rsidRPr="00A60B0C">
        <w:rPr>
          <w:sz w:val="28"/>
          <w:szCs w:val="28"/>
        </w:rPr>
        <w:t>Качество воды, подаваемой населению из источников централизованного водоснабжения Логойского района, за период с 20</w:t>
      </w:r>
      <w:r w:rsidR="00B75C87" w:rsidRPr="00A60B0C">
        <w:rPr>
          <w:sz w:val="28"/>
          <w:szCs w:val="28"/>
        </w:rPr>
        <w:t>1</w:t>
      </w:r>
      <w:r w:rsidR="00A60B0C">
        <w:rPr>
          <w:sz w:val="28"/>
          <w:szCs w:val="28"/>
        </w:rPr>
        <w:t>7</w:t>
      </w:r>
      <w:r w:rsidR="00B75C87" w:rsidRPr="00A60B0C">
        <w:rPr>
          <w:sz w:val="28"/>
          <w:szCs w:val="28"/>
        </w:rPr>
        <w:t xml:space="preserve"> по 202</w:t>
      </w:r>
      <w:r w:rsidR="00A60B0C">
        <w:rPr>
          <w:sz w:val="28"/>
          <w:szCs w:val="28"/>
        </w:rPr>
        <w:t>2</w:t>
      </w:r>
      <w:r w:rsidRPr="00A60B0C">
        <w:rPr>
          <w:sz w:val="28"/>
          <w:szCs w:val="28"/>
        </w:rPr>
        <w:t xml:space="preserve"> года по гигиеническим показателям имеет общую тенденцию</w:t>
      </w:r>
      <w:r w:rsidR="003D7434" w:rsidRPr="00A60B0C">
        <w:rPr>
          <w:sz w:val="28"/>
          <w:szCs w:val="28"/>
        </w:rPr>
        <w:t xml:space="preserve"> к улучшению (рис.15</w:t>
      </w:r>
      <w:r w:rsidR="00E21662" w:rsidRPr="00A60B0C">
        <w:rPr>
          <w:sz w:val="28"/>
          <w:szCs w:val="28"/>
        </w:rPr>
        <w:t>-</w:t>
      </w:r>
      <w:r w:rsidR="003D7434" w:rsidRPr="00A60B0C">
        <w:rPr>
          <w:sz w:val="28"/>
          <w:szCs w:val="28"/>
        </w:rPr>
        <w:t>16</w:t>
      </w:r>
      <w:r w:rsidR="00B75C87" w:rsidRPr="00A60B0C">
        <w:rPr>
          <w:sz w:val="28"/>
          <w:szCs w:val="28"/>
        </w:rPr>
        <w:t>).</w:t>
      </w:r>
    </w:p>
    <w:p w:rsidR="00D0286C" w:rsidRPr="00A60B0C" w:rsidRDefault="00D0286C" w:rsidP="007242E8">
      <w:pPr>
        <w:ind w:right="-1" w:firstLine="709"/>
        <w:jc w:val="both"/>
        <w:rPr>
          <w:sz w:val="28"/>
          <w:szCs w:val="28"/>
        </w:rPr>
      </w:pPr>
      <w:r w:rsidRPr="00A60B0C">
        <w:rPr>
          <w:sz w:val="28"/>
          <w:szCs w:val="28"/>
        </w:rPr>
        <w:t>В 20</w:t>
      </w:r>
      <w:r w:rsidR="002C359A" w:rsidRPr="00A60B0C">
        <w:rPr>
          <w:sz w:val="28"/>
          <w:szCs w:val="28"/>
        </w:rPr>
        <w:t>2</w:t>
      </w:r>
      <w:r w:rsidR="00A60B0C">
        <w:rPr>
          <w:sz w:val="28"/>
          <w:szCs w:val="28"/>
        </w:rPr>
        <w:t xml:space="preserve">2 </w:t>
      </w:r>
      <w:r w:rsidRPr="00A60B0C">
        <w:rPr>
          <w:sz w:val="28"/>
          <w:szCs w:val="28"/>
        </w:rPr>
        <w:t>году обеспечивался лабораторный контроль за безопасностью подаваемой населению питьевой воды</w:t>
      </w:r>
      <w:r w:rsidR="00AC501B" w:rsidRPr="00A60B0C">
        <w:rPr>
          <w:sz w:val="28"/>
          <w:szCs w:val="28"/>
        </w:rPr>
        <w:t xml:space="preserve"> из централизованных источников питьевого водоснабжения</w:t>
      </w:r>
      <w:r w:rsidR="00B73D26" w:rsidRPr="00A60B0C">
        <w:rPr>
          <w:sz w:val="28"/>
          <w:szCs w:val="28"/>
        </w:rPr>
        <w:t>.</w:t>
      </w:r>
    </w:p>
    <w:p w:rsidR="00D0286C" w:rsidRPr="00A60B0C" w:rsidRDefault="00D0286C" w:rsidP="007242E8">
      <w:pPr>
        <w:ind w:right="-1" w:firstLine="709"/>
        <w:jc w:val="both"/>
        <w:rPr>
          <w:sz w:val="28"/>
          <w:szCs w:val="28"/>
        </w:rPr>
      </w:pPr>
      <w:r w:rsidRPr="00A60B0C">
        <w:rPr>
          <w:sz w:val="28"/>
          <w:szCs w:val="28"/>
        </w:rPr>
        <w:t>Анализ показывает, что в 20</w:t>
      </w:r>
      <w:r w:rsidR="002C359A" w:rsidRPr="00A60B0C">
        <w:rPr>
          <w:sz w:val="28"/>
          <w:szCs w:val="28"/>
        </w:rPr>
        <w:t>2</w:t>
      </w:r>
      <w:r w:rsidR="00A60B0C">
        <w:rPr>
          <w:sz w:val="28"/>
          <w:szCs w:val="28"/>
        </w:rPr>
        <w:t>2</w:t>
      </w:r>
      <w:r w:rsidRPr="00A60B0C">
        <w:rPr>
          <w:sz w:val="28"/>
          <w:szCs w:val="28"/>
        </w:rPr>
        <w:t xml:space="preserve"> году удельный вес</w:t>
      </w:r>
      <w:r w:rsidR="00AF5E1E" w:rsidRPr="00A60B0C">
        <w:rPr>
          <w:sz w:val="28"/>
          <w:szCs w:val="28"/>
        </w:rPr>
        <w:t xml:space="preserve"> нестандартных</w:t>
      </w:r>
      <w:r w:rsidRPr="00A60B0C">
        <w:rPr>
          <w:sz w:val="28"/>
          <w:szCs w:val="28"/>
        </w:rPr>
        <w:t xml:space="preserve"> проб воды в целом из всех источников централизованного водоснабжения по сравнению с 20</w:t>
      </w:r>
      <w:r w:rsidR="00AC501B" w:rsidRPr="00A60B0C">
        <w:rPr>
          <w:sz w:val="28"/>
          <w:szCs w:val="28"/>
        </w:rPr>
        <w:t>2</w:t>
      </w:r>
      <w:r w:rsidR="00A60B0C">
        <w:rPr>
          <w:sz w:val="28"/>
          <w:szCs w:val="28"/>
        </w:rPr>
        <w:t>1</w:t>
      </w:r>
      <w:r w:rsidRPr="00A60B0C">
        <w:rPr>
          <w:sz w:val="28"/>
          <w:szCs w:val="28"/>
        </w:rPr>
        <w:t xml:space="preserve">годом </w:t>
      </w:r>
      <w:r w:rsidR="00C27391" w:rsidRPr="00A60B0C">
        <w:rPr>
          <w:sz w:val="28"/>
          <w:szCs w:val="28"/>
        </w:rPr>
        <w:t>на одном уровне</w:t>
      </w:r>
      <w:r w:rsidRPr="00A60B0C">
        <w:rPr>
          <w:sz w:val="28"/>
          <w:szCs w:val="28"/>
        </w:rPr>
        <w:t xml:space="preserve"> и составил:</w:t>
      </w:r>
    </w:p>
    <w:p w:rsidR="00D0286C" w:rsidRPr="00A60B0C" w:rsidRDefault="00D0286C" w:rsidP="007242E8">
      <w:pPr>
        <w:ind w:right="-1" w:firstLine="709"/>
        <w:jc w:val="both"/>
        <w:rPr>
          <w:sz w:val="28"/>
          <w:szCs w:val="28"/>
        </w:rPr>
      </w:pPr>
      <w:r w:rsidRPr="00A60B0C">
        <w:rPr>
          <w:sz w:val="28"/>
          <w:szCs w:val="28"/>
        </w:rPr>
        <w:t xml:space="preserve">по микробиологическим показателям – </w:t>
      </w:r>
      <w:r w:rsidR="002C359A" w:rsidRPr="00A60B0C">
        <w:rPr>
          <w:sz w:val="28"/>
          <w:szCs w:val="28"/>
        </w:rPr>
        <w:t>1,</w:t>
      </w:r>
      <w:r w:rsidR="00A60B0C">
        <w:rPr>
          <w:sz w:val="28"/>
          <w:szCs w:val="28"/>
        </w:rPr>
        <w:t xml:space="preserve">89 </w:t>
      </w:r>
      <w:r w:rsidRPr="00A60B0C">
        <w:rPr>
          <w:sz w:val="28"/>
          <w:szCs w:val="28"/>
        </w:rPr>
        <w:t>% (в 20</w:t>
      </w:r>
      <w:r w:rsidR="00AC501B" w:rsidRPr="00A60B0C">
        <w:rPr>
          <w:sz w:val="28"/>
          <w:szCs w:val="28"/>
        </w:rPr>
        <w:t>2</w:t>
      </w:r>
      <w:r w:rsidR="00A60B0C">
        <w:rPr>
          <w:sz w:val="28"/>
          <w:szCs w:val="28"/>
        </w:rPr>
        <w:t>1</w:t>
      </w:r>
      <w:r w:rsidRPr="00A60B0C">
        <w:rPr>
          <w:sz w:val="28"/>
          <w:szCs w:val="28"/>
        </w:rPr>
        <w:t xml:space="preserve"> году – </w:t>
      </w:r>
      <w:r w:rsidR="002C359A" w:rsidRPr="00A60B0C">
        <w:rPr>
          <w:sz w:val="28"/>
          <w:szCs w:val="28"/>
        </w:rPr>
        <w:t>1,</w:t>
      </w:r>
      <w:r w:rsidR="00A60B0C">
        <w:rPr>
          <w:sz w:val="28"/>
          <w:szCs w:val="28"/>
        </w:rPr>
        <w:t>9</w:t>
      </w:r>
      <w:r w:rsidRPr="00A60B0C">
        <w:rPr>
          <w:sz w:val="28"/>
          <w:szCs w:val="28"/>
        </w:rPr>
        <w:t>%);</w:t>
      </w:r>
    </w:p>
    <w:p w:rsidR="00D0286C" w:rsidRPr="00A60B0C" w:rsidRDefault="00D0286C" w:rsidP="007242E8">
      <w:pPr>
        <w:ind w:right="-1" w:firstLine="709"/>
        <w:jc w:val="both"/>
        <w:rPr>
          <w:sz w:val="28"/>
          <w:szCs w:val="28"/>
        </w:rPr>
      </w:pPr>
      <w:r w:rsidRPr="00A60B0C">
        <w:rPr>
          <w:sz w:val="28"/>
          <w:szCs w:val="28"/>
        </w:rPr>
        <w:t xml:space="preserve">по санитарно-химическим показателям (содержание железа, органолептика) – </w:t>
      </w:r>
      <w:r w:rsidR="00AF5E1E" w:rsidRPr="00A60B0C">
        <w:rPr>
          <w:sz w:val="28"/>
          <w:szCs w:val="28"/>
        </w:rPr>
        <w:t>3,</w:t>
      </w:r>
      <w:r w:rsidR="00A60B0C">
        <w:rPr>
          <w:sz w:val="28"/>
          <w:szCs w:val="28"/>
        </w:rPr>
        <w:t xml:space="preserve">28 </w:t>
      </w:r>
      <w:r w:rsidRPr="00A60B0C">
        <w:rPr>
          <w:sz w:val="28"/>
          <w:szCs w:val="28"/>
        </w:rPr>
        <w:t>% (в 20</w:t>
      </w:r>
      <w:r w:rsidR="00AC501B" w:rsidRPr="00A60B0C">
        <w:rPr>
          <w:sz w:val="28"/>
          <w:szCs w:val="28"/>
        </w:rPr>
        <w:t>2</w:t>
      </w:r>
      <w:r w:rsidR="00A60B0C">
        <w:rPr>
          <w:sz w:val="28"/>
          <w:szCs w:val="28"/>
        </w:rPr>
        <w:t>1</w:t>
      </w:r>
      <w:r w:rsidRPr="00A60B0C">
        <w:rPr>
          <w:sz w:val="28"/>
          <w:szCs w:val="28"/>
        </w:rPr>
        <w:t xml:space="preserve"> году – </w:t>
      </w:r>
      <w:r w:rsidR="00AC501B" w:rsidRPr="00A60B0C">
        <w:rPr>
          <w:sz w:val="28"/>
          <w:szCs w:val="28"/>
        </w:rPr>
        <w:t>3,</w:t>
      </w:r>
      <w:r w:rsidR="00A60B0C">
        <w:rPr>
          <w:sz w:val="28"/>
          <w:szCs w:val="28"/>
        </w:rPr>
        <w:t>3</w:t>
      </w:r>
      <w:r w:rsidRPr="00A60B0C">
        <w:rPr>
          <w:sz w:val="28"/>
          <w:szCs w:val="28"/>
        </w:rPr>
        <w:t>%), при этом:</w:t>
      </w:r>
    </w:p>
    <w:p w:rsidR="00D0286C" w:rsidRPr="00A60B0C" w:rsidRDefault="00D0286C" w:rsidP="007242E8">
      <w:pPr>
        <w:ind w:right="-1" w:firstLine="709"/>
        <w:jc w:val="both"/>
        <w:rPr>
          <w:sz w:val="28"/>
          <w:szCs w:val="28"/>
        </w:rPr>
      </w:pPr>
      <w:r w:rsidRPr="00A60B0C">
        <w:rPr>
          <w:sz w:val="28"/>
          <w:szCs w:val="28"/>
          <w:u w:val="single"/>
        </w:rPr>
        <w:t>коммунальные водопроводы</w:t>
      </w:r>
      <w:r w:rsidRPr="00A60B0C">
        <w:rPr>
          <w:sz w:val="28"/>
          <w:szCs w:val="28"/>
        </w:rPr>
        <w:t>:</w:t>
      </w:r>
    </w:p>
    <w:p w:rsidR="00D0286C" w:rsidRPr="00A60B0C" w:rsidRDefault="00D0286C" w:rsidP="007242E8">
      <w:pPr>
        <w:ind w:right="-1" w:firstLine="709"/>
        <w:jc w:val="both"/>
        <w:rPr>
          <w:sz w:val="28"/>
          <w:szCs w:val="28"/>
        </w:rPr>
      </w:pPr>
      <w:r w:rsidRPr="00A60B0C">
        <w:rPr>
          <w:sz w:val="28"/>
          <w:szCs w:val="28"/>
        </w:rPr>
        <w:t>по микробиологическим показателям –</w:t>
      </w:r>
      <w:r w:rsidR="00AF5E1E" w:rsidRPr="00A60B0C">
        <w:rPr>
          <w:sz w:val="28"/>
          <w:szCs w:val="28"/>
        </w:rPr>
        <w:t>1</w:t>
      </w:r>
      <w:r w:rsidR="00DC251E" w:rsidRPr="00A60B0C">
        <w:rPr>
          <w:sz w:val="28"/>
          <w:szCs w:val="28"/>
        </w:rPr>
        <w:t>,</w:t>
      </w:r>
      <w:r w:rsidR="00A60B0C">
        <w:rPr>
          <w:sz w:val="28"/>
          <w:szCs w:val="28"/>
        </w:rPr>
        <w:t>87</w:t>
      </w:r>
      <w:r w:rsidRPr="00A60B0C">
        <w:rPr>
          <w:sz w:val="28"/>
          <w:szCs w:val="28"/>
        </w:rPr>
        <w:t>% (в 20</w:t>
      </w:r>
      <w:r w:rsidR="00AC501B" w:rsidRPr="00A60B0C">
        <w:rPr>
          <w:sz w:val="28"/>
          <w:szCs w:val="28"/>
        </w:rPr>
        <w:t>2</w:t>
      </w:r>
      <w:r w:rsidR="00A60B0C">
        <w:rPr>
          <w:sz w:val="28"/>
          <w:szCs w:val="28"/>
        </w:rPr>
        <w:t>1</w:t>
      </w:r>
      <w:r w:rsidRPr="00A60B0C">
        <w:rPr>
          <w:sz w:val="28"/>
          <w:szCs w:val="28"/>
        </w:rPr>
        <w:t xml:space="preserve"> году –</w:t>
      </w:r>
      <w:r w:rsidR="00A60B0C">
        <w:rPr>
          <w:sz w:val="28"/>
          <w:szCs w:val="28"/>
        </w:rPr>
        <w:t xml:space="preserve">1,9 </w:t>
      </w:r>
      <w:r w:rsidRPr="00A60B0C">
        <w:rPr>
          <w:sz w:val="28"/>
          <w:szCs w:val="28"/>
        </w:rPr>
        <w:t>%);</w:t>
      </w:r>
    </w:p>
    <w:p w:rsidR="00D0286C" w:rsidRPr="00A60B0C" w:rsidRDefault="00D0286C" w:rsidP="007242E8">
      <w:pPr>
        <w:ind w:right="-1" w:firstLine="709"/>
        <w:jc w:val="both"/>
        <w:rPr>
          <w:sz w:val="28"/>
          <w:szCs w:val="28"/>
          <w:u w:val="single"/>
        </w:rPr>
      </w:pPr>
      <w:r w:rsidRPr="00A60B0C">
        <w:rPr>
          <w:sz w:val="28"/>
          <w:szCs w:val="28"/>
        </w:rPr>
        <w:t>по санитарно-химическим показателям (содержание железа, органолептика</w:t>
      </w:r>
      <w:r w:rsidRPr="00A60B0C">
        <w:rPr>
          <w:i/>
          <w:sz w:val="28"/>
          <w:szCs w:val="28"/>
        </w:rPr>
        <w:t>)</w:t>
      </w:r>
      <w:r w:rsidRPr="00A60B0C">
        <w:rPr>
          <w:sz w:val="28"/>
          <w:szCs w:val="28"/>
        </w:rPr>
        <w:t xml:space="preserve"> –</w:t>
      </w:r>
      <w:r w:rsidR="00D75312" w:rsidRPr="00A60B0C">
        <w:rPr>
          <w:sz w:val="28"/>
          <w:szCs w:val="28"/>
        </w:rPr>
        <w:t xml:space="preserve"> 4,</w:t>
      </w:r>
      <w:r w:rsidR="00A60B0C">
        <w:rPr>
          <w:sz w:val="28"/>
          <w:szCs w:val="28"/>
        </w:rPr>
        <w:t>1</w:t>
      </w:r>
      <w:r w:rsidRPr="00A60B0C">
        <w:rPr>
          <w:sz w:val="28"/>
          <w:szCs w:val="28"/>
        </w:rPr>
        <w:t>% (в 20</w:t>
      </w:r>
      <w:r w:rsidR="00AC501B" w:rsidRPr="00A60B0C">
        <w:rPr>
          <w:sz w:val="28"/>
          <w:szCs w:val="28"/>
        </w:rPr>
        <w:t>2</w:t>
      </w:r>
      <w:r w:rsidR="00A60B0C">
        <w:rPr>
          <w:sz w:val="28"/>
          <w:szCs w:val="28"/>
        </w:rPr>
        <w:t>1</w:t>
      </w:r>
      <w:r w:rsidRPr="00A60B0C">
        <w:rPr>
          <w:sz w:val="28"/>
          <w:szCs w:val="28"/>
        </w:rPr>
        <w:t xml:space="preserve"> году – </w:t>
      </w:r>
      <w:r w:rsidR="00AC501B" w:rsidRPr="00A60B0C">
        <w:rPr>
          <w:sz w:val="28"/>
          <w:szCs w:val="28"/>
        </w:rPr>
        <w:t>4</w:t>
      </w:r>
      <w:r w:rsidR="00D75312" w:rsidRPr="00A60B0C">
        <w:rPr>
          <w:sz w:val="28"/>
          <w:szCs w:val="28"/>
        </w:rPr>
        <w:t>,</w:t>
      </w:r>
      <w:r w:rsidR="00A60B0C">
        <w:rPr>
          <w:sz w:val="28"/>
          <w:szCs w:val="28"/>
        </w:rPr>
        <w:t>3</w:t>
      </w:r>
      <w:r w:rsidRPr="00A60B0C">
        <w:rPr>
          <w:sz w:val="28"/>
          <w:szCs w:val="28"/>
        </w:rPr>
        <w:t>%);</w:t>
      </w:r>
    </w:p>
    <w:p w:rsidR="00D0286C" w:rsidRPr="00A60B0C" w:rsidRDefault="00D0286C" w:rsidP="007242E8">
      <w:pPr>
        <w:ind w:right="-1" w:firstLine="709"/>
        <w:jc w:val="both"/>
        <w:rPr>
          <w:sz w:val="28"/>
          <w:szCs w:val="28"/>
        </w:rPr>
      </w:pPr>
      <w:r w:rsidRPr="00A60B0C">
        <w:rPr>
          <w:sz w:val="28"/>
          <w:szCs w:val="28"/>
          <w:u w:val="single"/>
        </w:rPr>
        <w:t>ведомственные водопроводы</w:t>
      </w:r>
      <w:r w:rsidRPr="00A60B0C">
        <w:rPr>
          <w:sz w:val="28"/>
          <w:szCs w:val="28"/>
        </w:rPr>
        <w:t xml:space="preserve">: </w:t>
      </w:r>
    </w:p>
    <w:p w:rsidR="00D0286C" w:rsidRPr="00A60B0C" w:rsidRDefault="00D0286C" w:rsidP="007242E8">
      <w:pPr>
        <w:ind w:right="-1" w:firstLine="709"/>
        <w:jc w:val="both"/>
        <w:rPr>
          <w:sz w:val="28"/>
          <w:szCs w:val="28"/>
        </w:rPr>
      </w:pPr>
      <w:r w:rsidRPr="00A60B0C">
        <w:rPr>
          <w:sz w:val="28"/>
          <w:szCs w:val="28"/>
        </w:rPr>
        <w:t>по микробиологическим показателям –  0% (в 20</w:t>
      </w:r>
      <w:r w:rsidR="00400011">
        <w:rPr>
          <w:sz w:val="28"/>
          <w:szCs w:val="28"/>
        </w:rPr>
        <w:t>21</w:t>
      </w:r>
      <w:r w:rsidRPr="00A60B0C">
        <w:rPr>
          <w:sz w:val="28"/>
          <w:szCs w:val="28"/>
        </w:rPr>
        <w:t xml:space="preserve"> году – 0%);</w:t>
      </w:r>
    </w:p>
    <w:p w:rsidR="006A2128" w:rsidRPr="004E7E9D" w:rsidRDefault="00D0286C" w:rsidP="004E7E9D">
      <w:pPr>
        <w:ind w:right="-1" w:firstLine="709"/>
        <w:jc w:val="both"/>
        <w:rPr>
          <w:sz w:val="28"/>
          <w:szCs w:val="28"/>
        </w:rPr>
      </w:pPr>
      <w:r w:rsidRPr="00A60B0C">
        <w:rPr>
          <w:sz w:val="28"/>
          <w:szCs w:val="28"/>
        </w:rPr>
        <w:lastRenderedPageBreak/>
        <w:t>по санитарно-химическим показателям (содержание железа, органолептика) – 0% (в 20</w:t>
      </w:r>
      <w:r w:rsidR="00400011">
        <w:rPr>
          <w:sz w:val="28"/>
          <w:szCs w:val="28"/>
        </w:rPr>
        <w:t>21</w:t>
      </w:r>
      <w:r w:rsidR="004E7E9D">
        <w:rPr>
          <w:sz w:val="28"/>
          <w:szCs w:val="28"/>
        </w:rPr>
        <w:t>году – 0%).</w:t>
      </w:r>
    </w:p>
    <w:p w:rsidR="006553EF" w:rsidRPr="004E7E9D" w:rsidRDefault="006553EF" w:rsidP="004E7E9D">
      <w:pPr>
        <w:ind w:right="-1" w:firstLine="709"/>
        <w:jc w:val="both"/>
        <w:rPr>
          <w:sz w:val="28"/>
          <w:szCs w:val="28"/>
        </w:rPr>
      </w:pPr>
      <w:r w:rsidRPr="007147CB">
        <w:rPr>
          <w:sz w:val="28"/>
          <w:szCs w:val="28"/>
        </w:rPr>
        <w:t>Основными проблемами качества водопроводной воды в Логойском районе является высокий уровень содержания железа на сельских водопров</w:t>
      </w:r>
      <w:r w:rsidR="00563386" w:rsidRPr="007147CB">
        <w:rPr>
          <w:sz w:val="28"/>
          <w:szCs w:val="28"/>
        </w:rPr>
        <w:t>одах в</w:t>
      </w:r>
      <w:r w:rsidR="00840880" w:rsidRPr="007147CB">
        <w:rPr>
          <w:sz w:val="28"/>
          <w:szCs w:val="28"/>
        </w:rPr>
        <w:t xml:space="preserve"> аг.Корень</w:t>
      </w:r>
      <w:r w:rsidR="00563386" w:rsidRPr="007147CB">
        <w:rPr>
          <w:sz w:val="28"/>
          <w:szCs w:val="28"/>
        </w:rPr>
        <w:t xml:space="preserve"> Гайненского сельсовета,</w:t>
      </w:r>
      <w:r w:rsidRPr="007147CB">
        <w:rPr>
          <w:sz w:val="28"/>
          <w:szCs w:val="28"/>
        </w:rPr>
        <w:t xml:space="preserve"> аг.Октябрь </w:t>
      </w:r>
      <w:r w:rsidR="00563386" w:rsidRPr="007147CB">
        <w:rPr>
          <w:sz w:val="28"/>
          <w:szCs w:val="28"/>
        </w:rPr>
        <w:t xml:space="preserve">Октябрьского сельсовета, </w:t>
      </w:r>
      <w:r w:rsidR="00FE0C74" w:rsidRPr="007147CB">
        <w:rPr>
          <w:sz w:val="28"/>
          <w:szCs w:val="28"/>
        </w:rPr>
        <w:t>д. Добренево</w:t>
      </w:r>
      <w:r w:rsidR="00320040" w:rsidRPr="007147CB">
        <w:rPr>
          <w:sz w:val="28"/>
          <w:szCs w:val="28"/>
        </w:rPr>
        <w:t>, д. Загорье</w:t>
      </w:r>
      <w:r w:rsidR="00FE0C74" w:rsidRPr="007147CB">
        <w:rPr>
          <w:sz w:val="28"/>
          <w:szCs w:val="28"/>
        </w:rPr>
        <w:t xml:space="preserve"> Логойского сельсовета</w:t>
      </w:r>
      <w:r w:rsidR="007147CB">
        <w:rPr>
          <w:sz w:val="28"/>
          <w:szCs w:val="28"/>
        </w:rPr>
        <w:t>.</w:t>
      </w:r>
      <w:r w:rsidR="002D5D8A" w:rsidRPr="007147CB">
        <w:rPr>
          <w:sz w:val="28"/>
          <w:szCs w:val="28"/>
        </w:rPr>
        <w:t>Содержание железа от 0</w:t>
      </w:r>
      <w:r w:rsidR="00840880" w:rsidRPr="007147CB">
        <w:rPr>
          <w:sz w:val="28"/>
          <w:szCs w:val="28"/>
        </w:rPr>
        <w:t>,</w:t>
      </w:r>
      <w:r w:rsidR="002D5D8A" w:rsidRPr="007147CB">
        <w:rPr>
          <w:sz w:val="28"/>
          <w:szCs w:val="28"/>
        </w:rPr>
        <w:t xml:space="preserve">1 до </w:t>
      </w:r>
      <w:r w:rsidR="00840880" w:rsidRPr="007147CB">
        <w:rPr>
          <w:sz w:val="28"/>
          <w:szCs w:val="28"/>
        </w:rPr>
        <w:t>0,3</w:t>
      </w:r>
      <w:r w:rsidR="002D5D8A" w:rsidRPr="007147CB">
        <w:rPr>
          <w:sz w:val="28"/>
          <w:szCs w:val="28"/>
        </w:rPr>
        <w:t xml:space="preserve"> мг/дм.куб</w:t>
      </w:r>
      <w:r w:rsidR="00E403F0" w:rsidRPr="007147CB">
        <w:rPr>
          <w:sz w:val="28"/>
          <w:szCs w:val="28"/>
        </w:rPr>
        <w:t>., однако по Логойскому району наблюдается тенденция высоко соде</w:t>
      </w:r>
      <w:r w:rsidR="00E21662" w:rsidRPr="007147CB">
        <w:rPr>
          <w:sz w:val="28"/>
          <w:szCs w:val="28"/>
        </w:rPr>
        <w:t>ржания природного железа (рис.17</w:t>
      </w:r>
      <w:r w:rsidR="00E403F0" w:rsidRPr="007147CB">
        <w:rPr>
          <w:sz w:val="28"/>
          <w:szCs w:val="28"/>
        </w:rPr>
        <w:t xml:space="preserve">). </w:t>
      </w:r>
      <w:r w:rsidR="00AF5143" w:rsidRPr="007147CB">
        <w:rPr>
          <w:sz w:val="28"/>
          <w:szCs w:val="28"/>
        </w:rPr>
        <w:t xml:space="preserve">Водоносные горизонты как правило перекрыты водоупорными пластами глины, глины с галькой и валунами, без разрыва сплошности. </w:t>
      </w:r>
    </w:p>
    <w:p w:rsidR="001D29D3" w:rsidRPr="007147CB" w:rsidRDefault="00D0286C" w:rsidP="007242E8">
      <w:pPr>
        <w:ind w:right="-1" w:firstLine="709"/>
        <w:jc w:val="both"/>
        <w:rPr>
          <w:sz w:val="28"/>
          <w:szCs w:val="28"/>
        </w:rPr>
      </w:pPr>
      <w:r w:rsidRPr="007147CB">
        <w:rPr>
          <w:sz w:val="28"/>
          <w:szCs w:val="28"/>
        </w:rPr>
        <w:t xml:space="preserve">Анализ </w:t>
      </w:r>
      <w:r w:rsidR="00DC251E" w:rsidRPr="007147CB">
        <w:rPr>
          <w:sz w:val="28"/>
          <w:szCs w:val="28"/>
        </w:rPr>
        <w:t xml:space="preserve">качества питьевой воды из децентрализованных источников питьевого водоснабжения </w:t>
      </w:r>
      <w:r w:rsidRPr="007147CB">
        <w:rPr>
          <w:sz w:val="28"/>
          <w:szCs w:val="28"/>
        </w:rPr>
        <w:t xml:space="preserve">показывает, что </w:t>
      </w:r>
      <w:r w:rsidRPr="007147CB">
        <w:rPr>
          <w:color w:val="000000"/>
          <w:sz w:val="28"/>
          <w:szCs w:val="28"/>
        </w:rPr>
        <w:t>с 20</w:t>
      </w:r>
      <w:r w:rsidR="00E403F0" w:rsidRPr="007147CB">
        <w:rPr>
          <w:color w:val="000000"/>
          <w:sz w:val="28"/>
          <w:szCs w:val="28"/>
        </w:rPr>
        <w:t>1</w:t>
      </w:r>
      <w:r w:rsidR="007147CB" w:rsidRPr="007147CB">
        <w:rPr>
          <w:color w:val="000000"/>
          <w:sz w:val="28"/>
          <w:szCs w:val="28"/>
        </w:rPr>
        <w:t>8</w:t>
      </w:r>
      <w:r w:rsidRPr="007147CB">
        <w:rPr>
          <w:sz w:val="28"/>
          <w:szCs w:val="28"/>
        </w:rPr>
        <w:t xml:space="preserve"> года наблюдается </w:t>
      </w:r>
      <w:r w:rsidRPr="007147CB">
        <w:rPr>
          <w:color w:val="000000"/>
          <w:sz w:val="28"/>
          <w:szCs w:val="28"/>
        </w:rPr>
        <w:t>общая тенденция улучшения</w:t>
      </w:r>
      <w:r w:rsidR="006553EF" w:rsidRPr="007147CB">
        <w:rPr>
          <w:sz w:val="28"/>
          <w:szCs w:val="28"/>
        </w:rPr>
        <w:t>(рис</w:t>
      </w:r>
      <w:r w:rsidR="00E403F0" w:rsidRPr="007147CB">
        <w:rPr>
          <w:sz w:val="28"/>
          <w:szCs w:val="28"/>
        </w:rPr>
        <w:t>.</w:t>
      </w:r>
      <w:r w:rsidR="00E21662" w:rsidRPr="007147CB">
        <w:rPr>
          <w:sz w:val="28"/>
          <w:szCs w:val="28"/>
        </w:rPr>
        <w:t>18-19</w:t>
      </w:r>
      <w:r w:rsidR="006553EF" w:rsidRPr="007147CB">
        <w:rPr>
          <w:sz w:val="28"/>
          <w:szCs w:val="28"/>
        </w:rPr>
        <w:t>)</w:t>
      </w:r>
      <w:r w:rsidRPr="007147CB">
        <w:rPr>
          <w:sz w:val="28"/>
          <w:szCs w:val="28"/>
        </w:rPr>
        <w:t xml:space="preserve">. </w:t>
      </w:r>
    </w:p>
    <w:p w:rsidR="001D29D3" w:rsidRPr="007147CB" w:rsidRDefault="00D0286C" w:rsidP="007242E8">
      <w:pPr>
        <w:ind w:right="-1" w:firstLine="709"/>
        <w:jc w:val="both"/>
        <w:rPr>
          <w:sz w:val="28"/>
          <w:szCs w:val="28"/>
        </w:rPr>
      </w:pPr>
      <w:r w:rsidRPr="007147CB">
        <w:rPr>
          <w:sz w:val="28"/>
          <w:szCs w:val="28"/>
        </w:rPr>
        <w:t>По санитарно-химическим показателям в 20</w:t>
      </w:r>
      <w:r w:rsidR="00840880" w:rsidRPr="007147CB">
        <w:rPr>
          <w:sz w:val="28"/>
          <w:szCs w:val="28"/>
        </w:rPr>
        <w:t>2</w:t>
      </w:r>
      <w:r w:rsidR="007147CB" w:rsidRPr="007147CB">
        <w:rPr>
          <w:sz w:val="28"/>
          <w:szCs w:val="28"/>
        </w:rPr>
        <w:t>2</w:t>
      </w:r>
      <w:r w:rsidRPr="007147CB">
        <w:rPr>
          <w:sz w:val="28"/>
          <w:szCs w:val="28"/>
        </w:rPr>
        <w:t xml:space="preserve"> году </w:t>
      </w:r>
      <w:r w:rsidR="00DC251E" w:rsidRPr="007147CB">
        <w:rPr>
          <w:sz w:val="28"/>
          <w:szCs w:val="28"/>
        </w:rPr>
        <w:t>проведен</w:t>
      </w:r>
      <w:r w:rsidR="007147CB" w:rsidRPr="007147CB">
        <w:rPr>
          <w:sz w:val="28"/>
          <w:szCs w:val="28"/>
        </w:rPr>
        <w:t xml:space="preserve"> выборочный отбор проб по социально-гигиеническому мониторингу, где отобрано23 пробы</w:t>
      </w:r>
      <w:r w:rsidRPr="007147CB">
        <w:rPr>
          <w:sz w:val="28"/>
          <w:szCs w:val="28"/>
        </w:rPr>
        <w:t xml:space="preserve">. Не </w:t>
      </w:r>
      <w:r w:rsidR="007147CB" w:rsidRPr="007147CB">
        <w:rPr>
          <w:sz w:val="28"/>
          <w:szCs w:val="28"/>
        </w:rPr>
        <w:t xml:space="preserve">соответствующих проб </w:t>
      </w:r>
      <w:r w:rsidR="00DC251E" w:rsidRPr="007147CB">
        <w:rPr>
          <w:sz w:val="28"/>
          <w:szCs w:val="28"/>
        </w:rPr>
        <w:t xml:space="preserve">гигиеническим </w:t>
      </w:r>
      <w:r w:rsidR="007147CB" w:rsidRPr="007147CB">
        <w:rPr>
          <w:sz w:val="28"/>
          <w:szCs w:val="28"/>
        </w:rPr>
        <w:t xml:space="preserve">нормативам </w:t>
      </w:r>
      <w:r w:rsidR="00840880" w:rsidRPr="007147CB">
        <w:rPr>
          <w:sz w:val="28"/>
          <w:szCs w:val="28"/>
        </w:rPr>
        <w:t>в 202</w:t>
      </w:r>
      <w:r w:rsidR="007147CB" w:rsidRPr="007147CB">
        <w:rPr>
          <w:sz w:val="28"/>
          <w:szCs w:val="28"/>
        </w:rPr>
        <w:t>2</w:t>
      </w:r>
      <w:r w:rsidR="00840880" w:rsidRPr="007147CB">
        <w:rPr>
          <w:sz w:val="28"/>
          <w:szCs w:val="28"/>
        </w:rPr>
        <w:t xml:space="preserve"> году</w:t>
      </w:r>
      <w:r w:rsidR="008F3CDA" w:rsidRPr="007147CB">
        <w:rPr>
          <w:sz w:val="28"/>
          <w:szCs w:val="28"/>
        </w:rPr>
        <w:t>–</w:t>
      </w:r>
      <w:r w:rsidR="007147CB" w:rsidRPr="007147CB">
        <w:rPr>
          <w:sz w:val="28"/>
          <w:szCs w:val="28"/>
        </w:rPr>
        <w:t xml:space="preserve">0. </w:t>
      </w:r>
      <w:r w:rsidRPr="007147CB">
        <w:rPr>
          <w:sz w:val="28"/>
          <w:szCs w:val="28"/>
        </w:rPr>
        <w:t xml:space="preserve"> По нитратам превышений ПДК не было. </w:t>
      </w:r>
    </w:p>
    <w:p w:rsidR="00D0286C" w:rsidRPr="007147CB" w:rsidRDefault="00D0286C" w:rsidP="007242E8">
      <w:pPr>
        <w:ind w:right="-1" w:firstLine="709"/>
        <w:jc w:val="both"/>
        <w:rPr>
          <w:color w:val="000000"/>
          <w:sz w:val="28"/>
          <w:szCs w:val="28"/>
        </w:rPr>
      </w:pPr>
      <w:r w:rsidRPr="007147CB">
        <w:rPr>
          <w:sz w:val="28"/>
          <w:szCs w:val="28"/>
        </w:rPr>
        <w:t>По микробиологическим показателям</w:t>
      </w:r>
      <w:r w:rsidR="00840880" w:rsidRPr="007147CB">
        <w:rPr>
          <w:sz w:val="28"/>
          <w:szCs w:val="28"/>
        </w:rPr>
        <w:t xml:space="preserve"> в 202</w:t>
      </w:r>
      <w:r w:rsidR="007147CB" w:rsidRPr="007147CB">
        <w:rPr>
          <w:sz w:val="28"/>
          <w:szCs w:val="28"/>
        </w:rPr>
        <w:t>2</w:t>
      </w:r>
      <w:r w:rsidR="00840880" w:rsidRPr="007147CB">
        <w:rPr>
          <w:sz w:val="28"/>
          <w:szCs w:val="28"/>
        </w:rPr>
        <w:t xml:space="preserve"> году</w:t>
      </w:r>
      <w:r w:rsidRPr="007147CB">
        <w:rPr>
          <w:sz w:val="28"/>
          <w:szCs w:val="28"/>
        </w:rPr>
        <w:t xml:space="preserve"> проведено </w:t>
      </w:r>
      <w:r w:rsidR="001D29D3" w:rsidRPr="007147CB">
        <w:rPr>
          <w:sz w:val="28"/>
          <w:szCs w:val="28"/>
        </w:rPr>
        <w:t>–</w:t>
      </w:r>
      <w:r w:rsidR="007147CB" w:rsidRPr="007147CB">
        <w:rPr>
          <w:sz w:val="28"/>
          <w:szCs w:val="28"/>
        </w:rPr>
        <w:t xml:space="preserve"> 23</w:t>
      </w:r>
      <w:r w:rsidRPr="007147CB">
        <w:rPr>
          <w:sz w:val="28"/>
          <w:szCs w:val="28"/>
        </w:rPr>
        <w:t>исследовани</w:t>
      </w:r>
      <w:r w:rsidR="007147CB" w:rsidRPr="007147CB">
        <w:rPr>
          <w:sz w:val="28"/>
          <w:szCs w:val="28"/>
        </w:rPr>
        <w:t>я</w:t>
      </w:r>
      <w:r w:rsidR="001D29D3" w:rsidRPr="007147CB">
        <w:rPr>
          <w:sz w:val="28"/>
          <w:szCs w:val="28"/>
        </w:rPr>
        <w:t xml:space="preserve">, </w:t>
      </w:r>
      <w:r w:rsidR="00376E34" w:rsidRPr="007147CB">
        <w:rPr>
          <w:sz w:val="28"/>
          <w:szCs w:val="28"/>
        </w:rPr>
        <w:t>превышения</w:t>
      </w:r>
      <w:r w:rsidR="001D29D3" w:rsidRPr="007147CB">
        <w:rPr>
          <w:sz w:val="28"/>
          <w:szCs w:val="28"/>
        </w:rPr>
        <w:t xml:space="preserve"> гигиенически</w:t>
      </w:r>
      <w:r w:rsidR="00376E34" w:rsidRPr="007147CB">
        <w:rPr>
          <w:sz w:val="28"/>
          <w:szCs w:val="28"/>
        </w:rPr>
        <w:t>х</w:t>
      </w:r>
      <w:r w:rsidR="001D29D3" w:rsidRPr="007147CB">
        <w:rPr>
          <w:sz w:val="28"/>
          <w:szCs w:val="28"/>
        </w:rPr>
        <w:t xml:space="preserve"> норматив</w:t>
      </w:r>
      <w:r w:rsidR="00376E34" w:rsidRPr="007147CB">
        <w:rPr>
          <w:sz w:val="28"/>
          <w:szCs w:val="28"/>
        </w:rPr>
        <w:t xml:space="preserve">ов </w:t>
      </w:r>
      <w:r w:rsidR="007147CB" w:rsidRPr="007147CB">
        <w:rPr>
          <w:sz w:val="28"/>
          <w:szCs w:val="28"/>
        </w:rPr>
        <w:t xml:space="preserve">– </w:t>
      </w:r>
      <w:r w:rsidR="00376E34" w:rsidRPr="007147CB">
        <w:rPr>
          <w:sz w:val="28"/>
          <w:szCs w:val="28"/>
        </w:rPr>
        <w:t>нет</w:t>
      </w:r>
      <w:r w:rsidR="007147CB" w:rsidRPr="007147CB">
        <w:rPr>
          <w:sz w:val="28"/>
          <w:szCs w:val="28"/>
        </w:rPr>
        <w:t>.</w:t>
      </w:r>
    </w:p>
    <w:p w:rsidR="00CD1BCF" w:rsidRPr="007147CB" w:rsidRDefault="00B63559" w:rsidP="00CD1BCF">
      <w:pPr>
        <w:ind w:right="-1" w:firstLine="709"/>
        <w:jc w:val="both"/>
        <w:rPr>
          <w:sz w:val="28"/>
          <w:szCs w:val="28"/>
        </w:rPr>
      </w:pPr>
      <w:r w:rsidRPr="007147CB">
        <w:rPr>
          <w:color w:val="000000"/>
          <w:sz w:val="28"/>
          <w:szCs w:val="28"/>
        </w:rPr>
        <w:t>Д</w:t>
      </w:r>
      <w:r w:rsidR="006553EF" w:rsidRPr="007147CB">
        <w:rPr>
          <w:color w:val="000000"/>
          <w:sz w:val="28"/>
          <w:szCs w:val="28"/>
        </w:rPr>
        <w:t>инамика улучшения качества воды в колодцах в Логойском район</w:t>
      </w:r>
      <w:r w:rsidR="00AF5E1E" w:rsidRPr="007147CB">
        <w:rPr>
          <w:color w:val="000000"/>
          <w:sz w:val="28"/>
          <w:szCs w:val="28"/>
        </w:rPr>
        <w:t>е</w:t>
      </w:r>
      <w:r w:rsidR="006553EF" w:rsidRPr="007147CB">
        <w:rPr>
          <w:color w:val="000000"/>
          <w:sz w:val="28"/>
          <w:szCs w:val="28"/>
        </w:rPr>
        <w:t xml:space="preserve"> более выражен</w:t>
      </w:r>
      <w:r w:rsidR="008455FE" w:rsidRPr="007147CB">
        <w:rPr>
          <w:color w:val="000000"/>
          <w:sz w:val="28"/>
          <w:szCs w:val="28"/>
        </w:rPr>
        <w:t>а, чем по области и в целом по Р</w:t>
      </w:r>
      <w:r w:rsidR="006553EF" w:rsidRPr="007147CB">
        <w:rPr>
          <w:color w:val="000000"/>
          <w:sz w:val="28"/>
          <w:szCs w:val="28"/>
        </w:rPr>
        <w:t>еспублике</w:t>
      </w:r>
      <w:r w:rsidR="006553EF" w:rsidRPr="007147CB">
        <w:rPr>
          <w:sz w:val="28"/>
          <w:szCs w:val="28"/>
        </w:rPr>
        <w:t>. Основными проблемами качества колодезной воды на территории Логойского района является высокая мутность, выявление случаев неудовлетворительных органолептических свойств</w:t>
      </w:r>
      <w:r w:rsidR="00840880" w:rsidRPr="007147CB">
        <w:rPr>
          <w:sz w:val="28"/>
          <w:szCs w:val="28"/>
        </w:rPr>
        <w:t>, отсутствие балансодержателей для своевременного устранения нарушений санитарно-эпидемиологического з</w:t>
      </w:r>
      <w:r w:rsidR="009066DF" w:rsidRPr="007147CB">
        <w:rPr>
          <w:sz w:val="28"/>
          <w:szCs w:val="28"/>
        </w:rPr>
        <w:t>аконодательства.</w:t>
      </w:r>
    </w:p>
    <w:p w:rsidR="00DC1691" w:rsidRDefault="00DC1691" w:rsidP="004E7E9D">
      <w:pPr>
        <w:ind w:right="-1"/>
        <w:rPr>
          <w:b/>
          <w:sz w:val="30"/>
          <w:szCs w:val="30"/>
        </w:rPr>
      </w:pPr>
    </w:p>
    <w:p w:rsidR="00260817" w:rsidRDefault="000E7DF5" w:rsidP="007C0791">
      <w:pPr>
        <w:ind w:right="-1" w:firstLine="709"/>
        <w:jc w:val="center"/>
        <w:rPr>
          <w:b/>
          <w:sz w:val="30"/>
          <w:szCs w:val="30"/>
        </w:rPr>
      </w:pPr>
      <w:r w:rsidRPr="007242E8">
        <w:rPr>
          <w:b/>
          <w:sz w:val="30"/>
          <w:szCs w:val="30"/>
        </w:rPr>
        <w:t>А</w:t>
      </w:r>
      <w:r w:rsidR="00260817" w:rsidRPr="007242E8">
        <w:rPr>
          <w:b/>
          <w:sz w:val="30"/>
          <w:szCs w:val="30"/>
        </w:rPr>
        <w:t>тмосферн</w:t>
      </w:r>
      <w:r w:rsidRPr="007242E8">
        <w:rPr>
          <w:b/>
          <w:sz w:val="30"/>
          <w:szCs w:val="30"/>
        </w:rPr>
        <w:t>ый</w:t>
      </w:r>
      <w:r w:rsidR="00260817" w:rsidRPr="007242E8">
        <w:rPr>
          <w:b/>
          <w:sz w:val="30"/>
          <w:szCs w:val="30"/>
        </w:rPr>
        <w:t xml:space="preserve"> воздух.</w:t>
      </w:r>
    </w:p>
    <w:p w:rsidR="001064D2" w:rsidRPr="007242E8" w:rsidRDefault="001064D2" w:rsidP="007C0791">
      <w:pPr>
        <w:ind w:right="-1" w:firstLine="709"/>
        <w:jc w:val="center"/>
        <w:rPr>
          <w:b/>
          <w:sz w:val="30"/>
          <w:szCs w:val="30"/>
        </w:rPr>
      </w:pPr>
    </w:p>
    <w:p w:rsidR="00F31747" w:rsidRPr="00C51626" w:rsidRDefault="00F31747" w:rsidP="007242E8">
      <w:pPr>
        <w:ind w:right="-1" w:firstLine="709"/>
        <w:jc w:val="both"/>
        <w:rPr>
          <w:color w:val="FF0000"/>
          <w:sz w:val="28"/>
          <w:szCs w:val="28"/>
        </w:rPr>
      </w:pPr>
      <w:r w:rsidRPr="00C51626">
        <w:rPr>
          <w:sz w:val="28"/>
          <w:szCs w:val="28"/>
        </w:rPr>
        <w:t xml:space="preserve">Объем валового выброса загрязняющих веществ в атмосферу от предприятий находится на постоянном уровне и составляет около </w:t>
      </w:r>
      <w:r w:rsidR="00293D86" w:rsidRPr="00C51626">
        <w:rPr>
          <w:sz w:val="28"/>
          <w:szCs w:val="28"/>
        </w:rPr>
        <w:t>2.0</w:t>
      </w:r>
      <w:r w:rsidRPr="00C51626">
        <w:rPr>
          <w:sz w:val="28"/>
          <w:szCs w:val="28"/>
        </w:rPr>
        <w:t xml:space="preserve"> тыс. т. в год (</w:t>
      </w:r>
      <w:r w:rsidR="00B60E8E">
        <w:rPr>
          <w:sz w:val="28"/>
          <w:szCs w:val="28"/>
        </w:rPr>
        <w:t>точного статистического отчета по району нет, есть только в целом,  по Минской области)</w:t>
      </w:r>
      <w:r w:rsidRPr="00C51626">
        <w:rPr>
          <w:color w:val="000000"/>
          <w:sz w:val="28"/>
          <w:szCs w:val="28"/>
        </w:rPr>
        <w:t>.</w:t>
      </w:r>
      <w:r w:rsidRPr="00C51626">
        <w:rPr>
          <w:sz w:val="28"/>
          <w:szCs w:val="28"/>
        </w:rPr>
        <w:t>Наиболее крупными источниками загрязнения атмосферного воздуха в Логойском районе являются свинокомплек</w:t>
      </w:r>
      <w:r w:rsidR="00F92169" w:rsidRPr="00C51626">
        <w:rPr>
          <w:sz w:val="28"/>
          <w:szCs w:val="28"/>
        </w:rPr>
        <w:t>сы</w:t>
      </w:r>
      <w:r w:rsidRPr="00C51626">
        <w:rPr>
          <w:sz w:val="28"/>
          <w:szCs w:val="28"/>
        </w:rPr>
        <w:t xml:space="preserve"> «Беланы» в д.Беланы Гайненского сельсовета,</w:t>
      </w:r>
      <w:r w:rsidR="00F92169" w:rsidRPr="00C51626">
        <w:rPr>
          <w:sz w:val="28"/>
          <w:szCs w:val="28"/>
        </w:rPr>
        <w:t xml:space="preserve"> и </w:t>
      </w:r>
      <w:r w:rsidR="00FB70DC" w:rsidRPr="00C51626">
        <w:rPr>
          <w:sz w:val="28"/>
          <w:szCs w:val="28"/>
        </w:rPr>
        <w:t xml:space="preserve">«Отрубок» </w:t>
      </w:r>
      <w:r w:rsidR="00F92169" w:rsidRPr="00C51626">
        <w:rPr>
          <w:sz w:val="28"/>
          <w:szCs w:val="28"/>
        </w:rPr>
        <w:t xml:space="preserve">д. Отрубок Плещеницкого сельсовета, заводы изготовления лесной техники </w:t>
      </w:r>
      <w:r w:rsidRPr="00C51626">
        <w:rPr>
          <w:sz w:val="28"/>
          <w:szCs w:val="28"/>
        </w:rPr>
        <w:t>ОАО «Амкадор Логойск»</w:t>
      </w:r>
      <w:r w:rsidR="00F92169" w:rsidRPr="00C51626">
        <w:rPr>
          <w:sz w:val="28"/>
          <w:szCs w:val="28"/>
        </w:rPr>
        <w:t xml:space="preserve"> и </w:t>
      </w:r>
      <w:r w:rsidRPr="00C51626">
        <w:rPr>
          <w:sz w:val="28"/>
          <w:szCs w:val="28"/>
        </w:rPr>
        <w:t>ЧУП «Тигерлесэкспорт» в промзоне г.Логойска, ООО «Пласттрейд»</w:t>
      </w:r>
      <w:r w:rsidR="00F92169" w:rsidRPr="00C51626">
        <w:rPr>
          <w:sz w:val="28"/>
          <w:szCs w:val="28"/>
        </w:rPr>
        <w:t xml:space="preserve"> и «Пластрейд-М»</w:t>
      </w:r>
      <w:r w:rsidRPr="00C51626">
        <w:rPr>
          <w:sz w:val="28"/>
          <w:szCs w:val="28"/>
        </w:rPr>
        <w:t xml:space="preserve">, в </w:t>
      </w:r>
      <w:r w:rsidR="00695638" w:rsidRPr="00C51626">
        <w:rPr>
          <w:sz w:val="28"/>
          <w:szCs w:val="28"/>
        </w:rPr>
        <w:t xml:space="preserve">районе </w:t>
      </w:r>
      <w:r w:rsidRPr="00C51626">
        <w:rPr>
          <w:sz w:val="28"/>
          <w:szCs w:val="28"/>
        </w:rPr>
        <w:t>аг. Метличицы Околовского сельсовета, ООО «Праймпул» в д.Зеленый сад Острошицкого сельсовета, СООО «Профитсистем», ЧПУП «БелБалтФорест», ООО «Экопромпанель»,  ПМУ ГЛХУ «Логойский лесхоз» в г.п. Плещеницы, а также автодорога М-3 «Минск-Витебск» пересекающая район с юга на север через Острошицкий, Логойский, Околовский, Задорьевский сельсоветы (рис.</w:t>
      </w:r>
      <w:r w:rsidR="00E21662">
        <w:rPr>
          <w:sz w:val="28"/>
          <w:szCs w:val="28"/>
        </w:rPr>
        <w:t>20</w:t>
      </w:r>
      <w:r w:rsidRPr="00C51626">
        <w:rPr>
          <w:sz w:val="28"/>
          <w:szCs w:val="28"/>
        </w:rPr>
        <w:t xml:space="preserve">). </w:t>
      </w:r>
    </w:p>
    <w:p w:rsidR="00610484" w:rsidRPr="00C32D66" w:rsidRDefault="00F31747" w:rsidP="00C32D66">
      <w:pPr>
        <w:ind w:right="-1" w:firstLine="709"/>
        <w:jc w:val="both"/>
        <w:rPr>
          <w:sz w:val="28"/>
          <w:szCs w:val="28"/>
        </w:rPr>
      </w:pPr>
      <w:r w:rsidRPr="00C51626">
        <w:rPr>
          <w:sz w:val="28"/>
          <w:szCs w:val="28"/>
        </w:rPr>
        <w:lastRenderedPageBreak/>
        <w:t>В 202</w:t>
      </w:r>
      <w:r w:rsidR="00B60E8E">
        <w:rPr>
          <w:sz w:val="28"/>
          <w:szCs w:val="28"/>
        </w:rPr>
        <w:t>2</w:t>
      </w:r>
      <w:r w:rsidRPr="00C51626">
        <w:rPr>
          <w:sz w:val="28"/>
          <w:szCs w:val="28"/>
        </w:rPr>
        <w:t xml:space="preserve"> году продолжилась реализация гигиенических проектов «Оценка загрязнения атмосферного воздуха населенных мест и акустической нагрузки, обусловленных движением транспорта Минской области» и «Гигиенический проект на соответствие нормативов ПДК загрязняющих веществ в атмосферном воздухе населенных пунктов и мест массового отдыха населения Минской области». За 202</w:t>
      </w:r>
      <w:r w:rsidR="00B60E8E">
        <w:rPr>
          <w:sz w:val="28"/>
          <w:szCs w:val="28"/>
        </w:rPr>
        <w:t>2</w:t>
      </w:r>
      <w:r w:rsidRPr="00C51626">
        <w:rPr>
          <w:sz w:val="28"/>
          <w:szCs w:val="28"/>
        </w:rPr>
        <w:t xml:space="preserve"> год в Логойском районе  проведено 60 исследований воздуха в город</w:t>
      </w:r>
      <w:r w:rsidR="00B60E8E">
        <w:rPr>
          <w:sz w:val="28"/>
          <w:szCs w:val="28"/>
        </w:rPr>
        <w:t xml:space="preserve">ах124 </w:t>
      </w:r>
      <w:r w:rsidRPr="00C51626">
        <w:rPr>
          <w:sz w:val="28"/>
          <w:szCs w:val="28"/>
        </w:rPr>
        <w:t xml:space="preserve">и </w:t>
      </w:r>
      <w:r w:rsidR="00B60E8E">
        <w:rPr>
          <w:sz w:val="28"/>
          <w:szCs w:val="28"/>
        </w:rPr>
        <w:t>сельских населенных пунктах-200</w:t>
      </w:r>
      <w:r w:rsidRPr="00C51626">
        <w:rPr>
          <w:sz w:val="28"/>
          <w:szCs w:val="28"/>
        </w:rPr>
        <w:t>, в том числе на пыль –</w:t>
      </w:r>
      <w:r w:rsidR="00B60E8E">
        <w:rPr>
          <w:sz w:val="28"/>
          <w:szCs w:val="28"/>
        </w:rPr>
        <w:t>66</w:t>
      </w:r>
      <w:r w:rsidRPr="00C51626">
        <w:rPr>
          <w:sz w:val="28"/>
          <w:szCs w:val="28"/>
        </w:rPr>
        <w:t xml:space="preserve">, сернистый газ – </w:t>
      </w:r>
      <w:r w:rsidR="00B60E8E">
        <w:rPr>
          <w:sz w:val="28"/>
          <w:szCs w:val="28"/>
        </w:rPr>
        <w:t>56</w:t>
      </w:r>
      <w:r w:rsidRPr="00C51626">
        <w:rPr>
          <w:sz w:val="28"/>
          <w:szCs w:val="28"/>
        </w:rPr>
        <w:t>,  о</w:t>
      </w:r>
      <w:r w:rsidR="00E1151A" w:rsidRPr="00C51626">
        <w:rPr>
          <w:sz w:val="28"/>
          <w:szCs w:val="28"/>
        </w:rPr>
        <w:t>кислы</w:t>
      </w:r>
      <w:r w:rsidRPr="00C51626">
        <w:rPr>
          <w:sz w:val="28"/>
          <w:szCs w:val="28"/>
        </w:rPr>
        <w:t xml:space="preserve"> азота – </w:t>
      </w:r>
      <w:r w:rsidR="00B60E8E">
        <w:rPr>
          <w:sz w:val="28"/>
          <w:szCs w:val="28"/>
        </w:rPr>
        <w:t>60</w:t>
      </w:r>
      <w:r w:rsidRPr="00C51626">
        <w:rPr>
          <w:sz w:val="28"/>
          <w:szCs w:val="28"/>
        </w:rPr>
        <w:t>, аммиак –</w:t>
      </w:r>
      <w:r w:rsidR="00B60E8E">
        <w:rPr>
          <w:sz w:val="28"/>
          <w:szCs w:val="28"/>
        </w:rPr>
        <w:t>30</w:t>
      </w:r>
      <w:r w:rsidRPr="00C51626">
        <w:rPr>
          <w:sz w:val="28"/>
          <w:szCs w:val="28"/>
        </w:rPr>
        <w:t>, фенол –</w:t>
      </w:r>
      <w:r w:rsidR="00CA02CC" w:rsidRPr="00C51626">
        <w:rPr>
          <w:sz w:val="28"/>
          <w:szCs w:val="28"/>
        </w:rPr>
        <w:t>2</w:t>
      </w:r>
      <w:r w:rsidRPr="00C51626">
        <w:rPr>
          <w:sz w:val="28"/>
          <w:szCs w:val="28"/>
        </w:rPr>
        <w:t xml:space="preserve">), формальдегид – </w:t>
      </w:r>
      <w:r w:rsidR="00B60E8E">
        <w:rPr>
          <w:sz w:val="28"/>
          <w:szCs w:val="28"/>
        </w:rPr>
        <w:t>8</w:t>
      </w:r>
      <w:r w:rsidRPr="00C51626">
        <w:rPr>
          <w:sz w:val="28"/>
          <w:szCs w:val="28"/>
        </w:rPr>
        <w:t>, оксида углерода</w:t>
      </w:r>
      <w:r w:rsidR="00B60E8E">
        <w:rPr>
          <w:sz w:val="28"/>
          <w:szCs w:val="28"/>
        </w:rPr>
        <w:t>–60, сероводород-30</w:t>
      </w:r>
      <w:r w:rsidRPr="00C51626">
        <w:rPr>
          <w:sz w:val="28"/>
          <w:szCs w:val="28"/>
        </w:rPr>
        <w:t xml:space="preserve">. Превышения предельно-допустимых концентраций (ПДК) загрязнений атмосферного воздуха </w:t>
      </w:r>
      <w:r w:rsidRPr="00C51626">
        <w:rPr>
          <w:color w:val="000000"/>
          <w:sz w:val="28"/>
          <w:szCs w:val="28"/>
        </w:rPr>
        <w:t>не регистрируются с 201</w:t>
      </w:r>
      <w:r w:rsidR="00CA02CC" w:rsidRPr="00C51626">
        <w:rPr>
          <w:color w:val="000000"/>
          <w:sz w:val="28"/>
          <w:szCs w:val="28"/>
        </w:rPr>
        <w:t>7</w:t>
      </w:r>
      <w:r w:rsidRPr="00C51626">
        <w:rPr>
          <w:color w:val="000000"/>
          <w:sz w:val="28"/>
          <w:szCs w:val="28"/>
        </w:rPr>
        <w:t xml:space="preserve"> года</w:t>
      </w:r>
      <w:r w:rsidR="00E45B8F" w:rsidRPr="00C51626">
        <w:rPr>
          <w:color w:val="000000"/>
          <w:sz w:val="28"/>
          <w:szCs w:val="28"/>
        </w:rPr>
        <w:t>, с начала проведения исследов</w:t>
      </w:r>
      <w:r w:rsidR="00A50A83" w:rsidRPr="00C51626">
        <w:rPr>
          <w:color w:val="000000"/>
          <w:sz w:val="28"/>
          <w:szCs w:val="28"/>
        </w:rPr>
        <w:t>а</w:t>
      </w:r>
      <w:r w:rsidR="00E45B8F" w:rsidRPr="00C51626">
        <w:rPr>
          <w:color w:val="000000"/>
          <w:sz w:val="28"/>
          <w:szCs w:val="28"/>
        </w:rPr>
        <w:t>ний</w:t>
      </w:r>
      <w:r w:rsidRPr="00C51626">
        <w:rPr>
          <w:color w:val="000000"/>
          <w:sz w:val="28"/>
          <w:szCs w:val="28"/>
        </w:rPr>
        <w:t>.</w:t>
      </w:r>
    </w:p>
    <w:p w:rsidR="005A74A4" w:rsidRPr="00C51626" w:rsidRDefault="005A74A4" w:rsidP="005A74A4">
      <w:pPr>
        <w:jc w:val="both"/>
        <w:rPr>
          <w:sz w:val="28"/>
          <w:szCs w:val="28"/>
        </w:rPr>
      </w:pPr>
      <w:r>
        <w:rPr>
          <w:sz w:val="28"/>
          <w:szCs w:val="28"/>
        </w:rPr>
        <w:t xml:space="preserve">       Показатели качества </w:t>
      </w:r>
      <w:r w:rsidRPr="00C51626">
        <w:rPr>
          <w:sz w:val="28"/>
          <w:szCs w:val="28"/>
        </w:rPr>
        <w:t xml:space="preserve">атмосферного воздуха </w:t>
      </w:r>
      <w:r>
        <w:rPr>
          <w:sz w:val="28"/>
          <w:szCs w:val="28"/>
        </w:rPr>
        <w:t xml:space="preserve">за последние 5 лет </w:t>
      </w:r>
      <w:r w:rsidRPr="00C51626">
        <w:rPr>
          <w:sz w:val="28"/>
          <w:szCs w:val="28"/>
        </w:rPr>
        <w:t>на территории жилой застройки населенных мест, через которые проходит республиканская автодорога М-3 Минск-Витебск (деревни Слаговище, Околово, Заборье, Жердяжье), зоне влияния свинокомплексов УП «Борисовский КХП» в д. Беланы и д. Отрубок, зоне влияния промышленных предприятий по ул. Заводской, ул. Минской в г.Логойске</w:t>
      </w:r>
      <w:r>
        <w:rPr>
          <w:sz w:val="28"/>
          <w:szCs w:val="28"/>
        </w:rPr>
        <w:t xml:space="preserve"> отвечает гигиеническим нормативам. Согласно проведенным за последние 2 года исследованиям уровней шума на автомагистрали </w:t>
      </w:r>
      <w:r w:rsidRPr="00C51626">
        <w:rPr>
          <w:sz w:val="28"/>
          <w:szCs w:val="28"/>
        </w:rPr>
        <w:t>М-3 Минск-Витебск (деревни Слаговище, Околово, Заборье, Жердяжье),</w:t>
      </w:r>
      <w:r>
        <w:rPr>
          <w:sz w:val="28"/>
          <w:szCs w:val="28"/>
        </w:rPr>
        <w:t xml:space="preserve"> отмечаются превышения ПДУ на 3</w:t>
      </w:r>
      <w:r w:rsidR="00B60E8E">
        <w:rPr>
          <w:sz w:val="28"/>
          <w:szCs w:val="28"/>
        </w:rPr>
        <w:t>-5</w:t>
      </w:r>
      <w:r>
        <w:rPr>
          <w:sz w:val="28"/>
          <w:szCs w:val="28"/>
        </w:rPr>
        <w:t xml:space="preserve"> дБА</w:t>
      </w:r>
      <w:r w:rsidRPr="00C51626">
        <w:rPr>
          <w:sz w:val="28"/>
          <w:szCs w:val="28"/>
        </w:rPr>
        <w:t xml:space="preserve">. </w:t>
      </w:r>
    </w:p>
    <w:p w:rsidR="00095E3C" w:rsidRDefault="00095E3C" w:rsidP="00C32D66">
      <w:pPr>
        <w:ind w:right="-1"/>
        <w:rPr>
          <w:b/>
          <w:color w:val="1F497D" w:themeColor="text2"/>
          <w:sz w:val="30"/>
          <w:szCs w:val="30"/>
        </w:rPr>
      </w:pPr>
    </w:p>
    <w:p w:rsidR="00F33C16" w:rsidRDefault="004E673C" w:rsidP="004E673C">
      <w:pPr>
        <w:ind w:right="-1"/>
        <w:jc w:val="center"/>
        <w:rPr>
          <w:color w:val="000000" w:themeColor="text1"/>
          <w:sz w:val="30"/>
          <w:szCs w:val="30"/>
        </w:rPr>
      </w:pPr>
      <w:r w:rsidRPr="004E673C">
        <w:rPr>
          <w:color w:val="000000" w:themeColor="text1"/>
          <w:sz w:val="30"/>
          <w:szCs w:val="30"/>
        </w:rPr>
        <w:t>СОЦИАЛЬНО-ЭКОНОМИЧЕСКАЯ ИНДИКАЦИЯ КАЧЕСТВА СРЕДЫ ЖИЗНЕДЕЯТЕЛЬНОСТИ ДЛЯ УЛУЧШЕНИЯ ПОПУЛЯЦИОННОГО ЗДОРОВЬЯ</w:t>
      </w:r>
    </w:p>
    <w:p w:rsidR="004E673C" w:rsidRPr="004E673C" w:rsidRDefault="004E673C" w:rsidP="004E673C">
      <w:pPr>
        <w:ind w:right="-1"/>
        <w:jc w:val="center"/>
        <w:rPr>
          <w:color w:val="000000" w:themeColor="text1"/>
          <w:sz w:val="30"/>
          <w:szCs w:val="30"/>
        </w:rPr>
      </w:pPr>
    </w:p>
    <w:p w:rsidR="00B81B03" w:rsidRPr="00B81B03" w:rsidRDefault="00B81B03" w:rsidP="00B81B03">
      <w:pPr>
        <w:ind w:right="-1" w:firstLine="708"/>
        <w:jc w:val="both"/>
        <w:rPr>
          <w:bCs/>
          <w:sz w:val="28"/>
          <w:szCs w:val="28"/>
        </w:rPr>
      </w:pPr>
      <w:r w:rsidRPr="00B81B03">
        <w:rPr>
          <w:b/>
          <w:sz w:val="28"/>
          <w:szCs w:val="28"/>
        </w:rPr>
        <w:t>Гендерная среда:</w:t>
      </w:r>
      <w:r w:rsidRPr="00B81B03">
        <w:rPr>
          <w:bCs/>
          <w:sz w:val="28"/>
          <w:szCs w:val="28"/>
        </w:rPr>
        <w:t xml:space="preserve"> В Логойском районе проживает 38550 человек, из них 20317 женского пола, т.е на 2084 человек, больше, чем  мужское население. </w:t>
      </w:r>
    </w:p>
    <w:p w:rsidR="00F0657A" w:rsidRPr="00F0657A" w:rsidRDefault="00260817" w:rsidP="007242E8">
      <w:pPr>
        <w:ind w:right="-1" w:firstLine="709"/>
        <w:jc w:val="both"/>
        <w:rPr>
          <w:sz w:val="28"/>
          <w:szCs w:val="28"/>
        </w:rPr>
      </w:pPr>
      <w:r w:rsidRPr="00F0657A">
        <w:rPr>
          <w:b/>
          <w:sz w:val="28"/>
          <w:szCs w:val="28"/>
        </w:rPr>
        <w:t>Трудовые ресурсы</w:t>
      </w:r>
      <w:r w:rsidR="00630E7B" w:rsidRPr="00F0657A">
        <w:rPr>
          <w:b/>
          <w:sz w:val="28"/>
          <w:szCs w:val="28"/>
        </w:rPr>
        <w:t>:</w:t>
      </w:r>
      <w:r w:rsidRPr="00F0657A">
        <w:rPr>
          <w:sz w:val="28"/>
          <w:szCs w:val="28"/>
        </w:rPr>
        <w:t xml:space="preserve"> в Логойском районе на протяжении 5-летнего периода </w:t>
      </w:r>
      <w:r w:rsidR="00027B69" w:rsidRPr="00F0657A">
        <w:rPr>
          <w:sz w:val="28"/>
          <w:szCs w:val="28"/>
        </w:rPr>
        <w:t xml:space="preserve">количество экономически активного населения остается </w:t>
      </w:r>
      <w:r w:rsidR="00630E7B" w:rsidRPr="00F0657A">
        <w:rPr>
          <w:sz w:val="28"/>
          <w:szCs w:val="28"/>
        </w:rPr>
        <w:t xml:space="preserve">примерно </w:t>
      </w:r>
      <w:r w:rsidR="00090107" w:rsidRPr="00F0657A">
        <w:rPr>
          <w:sz w:val="28"/>
          <w:szCs w:val="28"/>
        </w:rPr>
        <w:t>на одном уровне</w:t>
      </w:r>
      <w:r w:rsidR="004C277C" w:rsidRPr="00F0657A">
        <w:rPr>
          <w:sz w:val="28"/>
          <w:szCs w:val="28"/>
        </w:rPr>
        <w:t xml:space="preserve"> в 201</w:t>
      </w:r>
      <w:r w:rsidR="00281F12" w:rsidRPr="00F0657A">
        <w:rPr>
          <w:sz w:val="28"/>
          <w:szCs w:val="28"/>
        </w:rPr>
        <w:t>7</w:t>
      </w:r>
      <w:r w:rsidR="004C277C" w:rsidRPr="00F0657A">
        <w:rPr>
          <w:sz w:val="28"/>
          <w:szCs w:val="28"/>
        </w:rPr>
        <w:t xml:space="preserve"> г. - 44,</w:t>
      </w:r>
      <w:r w:rsidR="00281F12" w:rsidRPr="00F0657A">
        <w:rPr>
          <w:sz w:val="28"/>
          <w:szCs w:val="28"/>
        </w:rPr>
        <w:t>7</w:t>
      </w:r>
      <w:r w:rsidR="004C277C" w:rsidRPr="00F0657A">
        <w:rPr>
          <w:sz w:val="28"/>
          <w:szCs w:val="28"/>
        </w:rPr>
        <w:t>%, в 201</w:t>
      </w:r>
      <w:r w:rsidR="00281F12" w:rsidRPr="00F0657A">
        <w:rPr>
          <w:sz w:val="28"/>
          <w:szCs w:val="28"/>
        </w:rPr>
        <w:t>8</w:t>
      </w:r>
      <w:r w:rsidR="004C277C" w:rsidRPr="00F0657A">
        <w:rPr>
          <w:sz w:val="28"/>
          <w:szCs w:val="28"/>
        </w:rPr>
        <w:t xml:space="preserve"> г. </w:t>
      </w:r>
      <w:r w:rsidR="00354994" w:rsidRPr="00F0657A">
        <w:rPr>
          <w:sz w:val="28"/>
          <w:szCs w:val="28"/>
        </w:rPr>
        <w:t xml:space="preserve">- </w:t>
      </w:r>
      <w:r w:rsidR="004C277C" w:rsidRPr="00F0657A">
        <w:rPr>
          <w:sz w:val="28"/>
          <w:szCs w:val="28"/>
        </w:rPr>
        <w:t>44,</w:t>
      </w:r>
      <w:r w:rsidR="00281F12" w:rsidRPr="00F0657A">
        <w:rPr>
          <w:sz w:val="28"/>
          <w:szCs w:val="28"/>
        </w:rPr>
        <w:t>1</w:t>
      </w:r>
      <w:r w:rsidR="004C277C" w:rsidRPr="00F0657A">
        <w:rPr>
          <w:sz w:val="28"/>
          <w:szCs w:val="28"/>
        </w:rPr>
        <w:t xml:space="preserve">%, </w:t>
      </w:r>
      <w:r w:rsidR="00027B69" w:rsidRPr="00F0657A">
        <w:rPr>
          <w:sz w:val="28"/>
          <w:szCs w:val="28"/>
        </w:rPr>
        <w:t>в 201</w:t>
      </w:r>
      <w:r w:rsidR="00281F12" w:rsidRPr="00F0657A">
        <w:rPr>
          <w:sz w:val="28"/>
          <w:szCs w:val="28"/>
        </w:rPr>
        <w:t>9</w:t>
      </w:r>
      <w:r w:rsidRPr="00F0657A">
        <w:rPr>
          <w:sz w:val="28"/>
          <w:szCs w:val="28"/>
        </w:rPr>
        <w:t xml:space="preserve"> г</w:t>
      </w:r>
      <w:r w:rsidR="004C277C" w:rsidRPr="00F0657A">
        <w:rPr>
          <w:sz w:val="28"/>
          <w:szCs w:val="28"/>
        </w:rPr>
        <w:t xml:space="preserve">. - </w:t>
      </w:r>
      <w:r w:rsidR="00027B69" w:rsidRPr="00F0657A">
        <w:rPr>
          <w:sz w:val="28"/>
          <w:szCs w:val="28"/>
        </w:rPr>
        <w:t>44,</w:t>
      </w:r>
      <w:r w:rsidR="00281F12" w:rsidRPr="00F0657A">
        <w:rPr>
          <w:sz w:val="28"/>
          <w:szCs w:val="28"/>
        </w:rPr>
        <w:t>2</w:t>
      </w:r>
      <w:r w:rsidR="00027B69" w:rsidRPr="00F0657A">
        <w:rPr>
          <w:sz w:val="28"/>
          <w:szCs w:val="28"/>
        </w:rPr>
        <w:t>%</w:t>
      </w:r>
      <w:r w:rsidR="004C277C" w:rsidRPr="00F0657A">
        <w:rPr>
          <w:sz w:val="28"/>
          <w:szCs w:val="28"/>
        </w:rPr>
        <w:t>,</w:t>
      </w:r>
      <w:r w:rsidR="00281F12" w:rsidRPr="00F0657A">
        <w:rPr>
          <w:sz w:val="28"/>
          <w:szCs w:val="28"/>
        </w:rPr>
        <w:t>в 2020 г. – 44, 3%</w:t>
      </w:r>
      <w:r w:rsidR="008455FE" w:rsidRPr="00F0657A">
        <w:rPr>
          <w:sz w:val="28"/>
          <w:szCs w:val="28"/>
        </w:rPr>
        <w:t>, в 2021 году – 44</w:t>
      </w:r>
      <w:r w:rsidR="00594921" w:rsidRPr="00F0657A">
        <w:rPr>
          <w:sz w:val="28"/>
          <w:szCs w:val="28"/>
        </w:rPr>
        <w:t>,</w:t>
      </w:r>
      <w:r w:rsidR="008455FE" w:rsidRPr="00F0657A">
        <w:rPr>
          <w:sz w:val="28"/>
          <w:szCs w:val="28"/>
        </w:rPr>
        <w:t>5%</w:t>
      </w:r>
      <w:r w:rsidR="00F0657A" w:rsidRPr="00F0657A">
        <w:rPr>
          <w:sz w:val="28"/>
          <w:szCs w:val="28"/>
        </w:rPr>
        <w:t xml:space="preserve"> , 44,6%.</w:t>
      </w:r>
    </w:p>
    <w:p w:rsidR="00260817" w:rsidRPr="00F0657A" w:rsidRDefault="00260817" w:rsidP="007242E8">
      <w:pPr>
        <w:ind w:right="-1" w:firstLine="709"/>
        <w:jc w:val="both"/>
        <w:rPr>
          <w:sz w:val="28"/>
          <w:szCs w:val="28"/>
        </w:rPr>
      </w:pPr>
      <w:r w:rsidRPr="00F0657A">
        <w:rPr>
          <w:sz w:val="28"/>
          <w:szCs w:val="28"/>
        </w:rPr>
        <w:t>Уровень безработицы</w:t>
      </w:r>
      <w:r w:rsidR="0056750A" w:rsidRPr="00F0657A">
        <w:rPr>
          <w:sz w:val="28"/>
          <w:szCs w:val="28"/>
        </w:rPr>
        <w:t>в Логойском районе также ниже, чем целом по республике и составляет:0,</w:t>
      </w:r>
      <w:r w:rsidR="00281F12" w:rsidRPr="00F0657A">
        <w:rPr>
          <w:sz w:val="28"/>
          <w:szCs w:val="28"/>
        </w:rPr>
        <w:t xml:space="preserve">39 </w:t>
      </w:r>
      <w:r w:rsidR="0056750A" w:rsidRPr="00F0657A">
        <w:rPr>
          <w:sz w:val="28"/>
          <w:szCs w:val="28"/>
        </w:rPr>
        <w:t xml:space="preserve">% </w:t>
      </w:r>
      <w:r w:rsidR="00281F12" w:rsidRPr="00F0657A">
        <w:rPr>
          <w:sz w:val="28"/>
          <w:szCs w:val="28"/>
        </w:rPr>
        <w:t xml:space="preserve"> - </w:t>
      </w:r>
      <w:r w:rsidR="0056750A" w:rsidRPr="00F0657A">
        <w:rPr>
          <w:sz w:val="28"/>
          <w:szCs w:val="28"/>
        </w:rPr>
        <w:t xml:space="preserve">в </w:t>
      </w:r>
      <w:r w:rsidR="004C277C" w:rsidRPr="00F0657A">
        <w:rPr>
          <w:sz w:val="28"/>
          <w:szCs w:val="28"/>
        </w:rPr>
        <w:t>201</w:t>
      </w:r>
      <w:r w:rsidR="00281F12" w:rsidRPr="00F0657A">
        <w:rPr>
          <w:sz w:val="28"/>
          <w:szCs w:val="28"/>
        </w:rPr>
        <w:t>6</w:t>
      </w:r>
      <w:r w:rsidR="0056750A" w:rsidRPr="00F0657A">
        <w:rPr>
          <w:sz w:val="28"/>
          <w:szCs w:val="28"/>
        </w:rPr>
        <w:t xml:space="preserve"> г., 0,</w:t>
      </w:r>
      <w:r w:rsidR="00281F12" w:rsidRPr="00F0657A">
        <w:rPr>
          <w:sz w:val="28"/>
          <w:szCs w:val="28"/>
        </w:rPr>
        <w:t xml:space="preserve">39 </w:t>
      </w:r>
      <w:r w:rsidR="0056750A" w:rsidRPr="00F0657A">
        <w:rPr>
          <w:sz w:val="28"/>
          <w:szCs w:val="28"/>
        </w:rPr>
        <w:t>%</w:t>
      </w:r>
      <w:r w:rsidR="00281F12" w:rsidRPr="00F0657A">
        <w:rPr>
          <w:sz w:val="28"/>
          <w:szCs w:val="28"/>
        </w:rPr>
        <w:t xml:space="preserve"> - </w:t>
      </w:r>
      <w:r w:rsidR="0056750A" w:rsidRPr="00F0657A">
        <w:rPr>
          <w:sz w:val="28"/>
          <w:szCs w:val="28"/>
        </w:rPr>
        <w:t xml:space="preserve"> в </w:t>
      </w:r>
      <w:r w:rsidR="004C277C" w:rsidRPr="00F0657A">
        <w:rPr>
          <w:sz w:val="28"/>
          <w:szCs w:val="28"/>
        </w:rPr>
        <w:t>201</w:t>
      </w:r>
      <w:r w:rsidR="00281F12" w:rsidRPr="00F0657A">
        <w:rPr>
          <w:sz w:val="28"/>
          <w:szCs w:val="28"/>
        </w:rPr>
        <w:t>7</w:t>
      </w:r>
      <w:r w:rsidR="0056750A" w:rsidRPr="00F0657A">
        <w:rPr>
          <w:sz w:val="28"/>
          <w:szCs w:val="28"/>
        </w:rPr>
        <w:t xml:space="preserve"> г., 0</w:t>
      </w:r>
      <w:r w:rsidR="004C277C" w:rsidRPr="00F0657A">
        <w:rPr>
          <w:sz w:val="28"/>
          <w:szCs w:val="28"/>
        </w:rPr>
        <w:t>,</w:t>
      </w:r>
      <w:r w:rsidR="00281F12" w:rsidRPr="00F0657A">
        <w:rPr>
          <w:sz w:val="28"/>
          <w:szCs w:val="28"/>
        </w:rPr>
        <w:t>22</w:t>
      </w:r>
      <w:r w:rsidR="004C277C" w:rsidRPr="00F0657A">
        <w:rPr>
          <w:sz w:val="28"/>
          <w:szCs w:val="28"/>
        </w:rPr>
        <w:t>%</w:t>
      </w:r>
      <w:r w:rsidR="00281F12" w:rsidRPr="00F0657A">
        <w:rPr>
          <w:sz w:val="28"/>
          <w:szCs w:val="28"/>
        </w:rPr>
        <w:t xml:space="preserve"> - </w:t>
      </w:r>
      <w:r w:rsidR="0056750A" w:rsidRPr="00F0657A">
        <w:rPr>
          <w:sz w:val="28"/>
          <w:szCs w:val="28"/>
        </w:rPr>
        <w:t>в 201</w:t>
      </w:r>
      <w:r w:rsidR="00281F12" w:rsidRPr="00F0657A">
        <w:rPr>
          <w:sz w:val="28"/>
          <w:szCs w:val="28"/>
        </w:rPr>
        <w:t>8</w:t>
      </w:r>
      <w:r w:rsidR="0056750A" w:rsidRPr="00F0657A">
        <w:rPr>
          <w:sz w:val="28"/>
          <w:szCs w:val="28"/>
        </w:rPr>
        <w:t xml:space="preserve"> г., 0,22%</w:t>
      </w:r>
      <w:r w:rsidR="00281F12" w:rsidRPr="00F0657A">
        <w:rPr>
          <w:sz w:val="28"/>
          <w:szCs w:val="28"/>
        </w:rPr>
        <w:t xml:space="preserve"> -</w:t>
      </w:r>
      <w:r w:rsidR="0056750A" w:rsidRPr="00F0657A">
        <w:rPr>
          <w:sz w:val="28"/>
          <w:szCs w:val="28"/>
        </w:rPr>
        <w:t xml:space="preserve"> в 201</w:t>
      </w:r>
      <w:r w:rsidR="00281F12" w:rsidRPr="00F0657A">
        <w:rPr>
          <w:sz w:val="28"/>
          <w:szCs w:val="28"/>
        </w:rPr>
        <w:t>9</w:t>
      </w:r>
      <w:r w:rsidR="0056750A" w:rsidRPr="00F0657A">
        <w:rPr>
          <w:sz w:val="28"/>
          <w:szCs w:val="28"/>
        </w:rPr>
        <w:t>г.</w:t>
      </w:r>
      <w:r w:rsidR="00281F12" w:rsidRPr="00F0657A">
        <w:rPr>
          <w:sz w:val="28"/>
          <w:szCs w:val="28"/>
        </w:rPr>
        <w:t xml:space="preserve">,  </w:t>
      </w:r>
      <w:r w:rsidR="008455FE" w:rsidRPr="00F0657A">
        <w:rPr>
          <w:sz w:val="28"/>
          <w:szCs w:val="28"/>
        </w:rPr>
        <w:t>0.21%</w:t>
      </w:r>
      <w:r w:rsidR="00281F12" w:rsidRPr="00F0657A">
        <w:rPr>
          <w:sz w:val="28"/>
          <w:szCs w:val="28"/>
        </w:rPr>
        <w:t xml:space="preserve">  - в 2020 г.</w:t>
      </w:r>
      <w:r w:rsidR="008455FE" w:rsidRPr="00F0657A">
        <w:rPr>
          <w:sz w:val="28"/>
          <w:szCs w:val="28"/>
        </w:rPr>
        <w:t>, 0.22% - 2021 г</w:t>
      </w:r>
      <w:r w:rsidR="00F0657A" w:rsidRPr="00F0657A">
        <w:rPr>
          <w:sz w:val="28"/>
          <w:szCs w:val="28"/>
        </w:rPr>
        <w:t>, 0,20% - 2022 г.</w:t>
      </w:r>
    </w:p>
    <w:p w:rsidR="00412FA2" w:rsidRPr="00412FA2" w:rsidRDefault="00412FA2" w:rsidP="00412FA2">
      <w:pPr>
        <w:ind w:right="-1" w:firstLine="709"/>
        <w:jc w:val="both"/>
        <w:rPr>
          <w:sz w:val="28"/>
          <w:szCs w:val="28"/>
        </w:rPr>
      </w:pPr>
      <w:r w:rsidRPr="00412FA2">
        <w:rPr>
          <w:b/>
          <w:color w:val="000000" w:themeColor="text1"/>
          <w:sz w:val="28"/>
          <w:szCs w:val="28"/>
        </w:rPr>
        <w:t>Сеть общественного питания</w:t>
      </w:r>
      <w:r w:rsidRPr="00412FA2">
        <w:rPr>
          <w:color w:val="000000" w:themeColor="text1"/>
          <w:sz w:val="28"/>
          <w:szCs w:val="28"/>
        </w:rPr>
        <w:t xml:space="preserve"> в Логойском районе представлена 36 объектами.</w:t>
      </w:r>
    </w:p>
    <w:p w:rsidR="00412FA2" w:rsidRPr="00412FA2" w:rsidRDefault="00412FA2" w:rsidP="00412FA2">
      <w:pPr>
        <w:ind w:right="-1" w:firstLine="709"/>
        <w:jc w:val="both"/>
        <w:rPr>
          <w:color w:val="000000" w:themeColor="text1"/>
          <w:sz w:val="28"/>
          <w:szCs w:val="28"/>
        </w:rPr>
      </w:pPr>
      <w:r w:rsidRPr="00412FA2">
        <w:rPr>
          <w:sz w:val="28"/>
          <w:szCs w:val="28"/>
        </w:rPr>
        <w:t xml:space="preserve">В </w:t>
      </w:r>
      <w:r w:rsidRPr="00412FA2">
        <w:rPr>
          <w:b/>
          <w:color w:val="000000" w:themeColor="text1"/>
          <w:sz w:val="28"/>
          <w:szCs w:val="28"/>
        </w:rPr>
        <w:t>товарной структуре</w:t>
      </w:r>
      <w:r w:rsidRPr="00412FA2">
        <w:rPr>
          <w:color w:val="000000" w:themeColor="text1"/>
          <w:sz w:val="28"/>
          <w:szCs w:val="28"/>
        </w:rPr>
        <w:t xml:space="preserve"> розничного товарооборота с 2018 года до 2022 года прослеживается снижение доли продовольственной группы на 0,7% (с 82,2% до 81,5%).</w:t>
      </w:r>
    </w:p>
    <w:p w:rsidR="00412FA2" w:rsidRPr="00412FA2" w:rsidRDefault="00412FA2" w:rsidP="00412FA2">
      <w:pPr>
        <w:ind w:right="-1" w:firstLine="709"/>
        <w:jc w:val="both"/>
        <w:rPr>
          <w:color w:val="000000" w:themeColor="text1"/>
          <w:sz w:val="28"/>
          <w:szCs w:val="28"/>
        </w:rPr>
      </w:pPr>
      <w:r w:rsidRPr="00412FA2">
        <w:rPr>
          <w:color w:val="000000" w:themeColor="text1"/>
          <w:sz w:val="28"/>
          <w:szCs w:val="28"/>
        </w:rPr>
        <w:t xml:space="preserve">В то же время продажа продуктов питания в тысячах тонн в целом по Логойскому району за этот период уменьшилась по всем товарным </w:t>
      </w:r>
      <w:r w:rsidRPr="00412FA2">
        <w:rPr>
          <w:color w:val="000000" w:themeColor="text1"/>
          <w:sz w:val="28"/>
          <w:szCs w:val="28"/>
        </w:rPr>
        <w:lastRenderedPageBreak/>
        <w:t xml:space="preserve">позициям, кроме овощей, фруктов и яиц, реализация которых, наоборот, в районе возросла: овощей, фруктов на 17,9% (в т. ч. картофеля – на 3,2%), яиц на 41,9%. </w:t>
      </w:r>
    </w:p>
    <w:p w:rsidR="00412FA2" w:rsidRPr="00412FA2" w:rsidRDefault="00412FA2" w:rsidP="00412FA2">
      <w:pPr>
        <w:ind w:right="-1" w:firstLine="709"/>
        <w:jc w:val="both"/>
        <w:rPr>
          <w:color w:val="000000" w:themeColor="text1"/>
          <w:sz w:val="28"/>
          <w:szCs w:val="28"/>
        </w:rPr>
      </w:pPr>
      <w:r w:rsidRPr="00412FA2">
        <w:rPr>
          <w:color w:val="000000" w:themeColor="text1"/>
          <w:sz w:val="28"/>
          <w:szCs w:val="28"/>
        </w:rPr>
        <w:t>Отмечается, что в животной группе товаров в наибольшей степени уменьшение продажи коснулось сливочного масла (на 34,0%), рыбопродуктов (на 29%), сыра (на 23%), продажа мяса уменьшилась на 3,6%.</w:t>
      </w:r>
    </w:p>
    <w:p w:rsidR="00412FA2" w:rsidRPr="00412FA2" w:rsidRDefault="00412FA2" w:rsidP="00412FA2">
      <w:pPr>
        <w:ind w:right="-1" w:firstLine="709"/>
        <w:jc w:val="both"/>
        <w:rPr>
          <w:color w:val="000000" w:themeColor="text1"/>
          <w:sz w:val="28"/>
          <w:szCs w:val="28"/>
        </w:rPr>
      </w:pPr>
      <w:r w:rsidRPr="00412FA2">
        <w:rPr>
          <w:color w:val="000000" w:themeColor="text1"/>
          <w:sz w:val="28"/>
          <w:szCs w:val="28"/>
        </w:rPr>
        <w:t>В растительной группе в наибольшей степени снижение объема продаж коснулось сахара (на 17,0%), кондитерских изделий (на 23,7%), масла растительного (на 13,4%).</w:t>
      </w:r>
    </w:p>
    <w:p w:rsidR="00412FA2" w:rsidRPr="00412FA2" w:rsidRDefault="00412FA2" w:rsidP="00412FA2">
      <w:pPr>
        <w:ind w:right="-1" w:firstLine="709"/>
        <w:jc w:val="both"/>
        <w:rPr>
          <w:color w:val="000000" w:themeColor="text1"/>
          <w:sz w:val="28"/>
          <w:szCs w:val="28"/>
        </w:rPr>
      </w:pPr>
      <w:r w:rsidRPr="00412FA2">
        <w:rPr>
          <w:b/>
          <w:color w:val="000000" w:themeColor="text1"/>
          <w:sz w:val="28"/>
          <w:szCs w:val="28"/>
        </w:rPr>
        <w:t xml:space="preserve">Производство </w:t>
      </w:r>
      <w:r w:rsidRPr="00412FA2">
        <w:rPr>
          <w:color w:val="000000" w:themeColor="text1"/>
          <w:sz w:val="28"/>
          <w:szCs w:val="28"/>
        </w:rPr>
        <w:t>мяса в Логойском районе с 2018 года увеличилось на 16%, в то время как производство колбасных изделий уменьшилось на 13.0%. За этот период также произошел рост производства кондитерских изделий на 14%.</w:t>
      </w:r>
    </w:p>
    <w:p w:rsidR="002C1C1F" w:rsidRPr="002C1C1F" w:rsidRDefault="002C1C1F" w:rsidP="002C1C1F">
      <w:pPr>
        <w:ind w:right="-1" w:firstLine="709"/>
        <w:jc w:val="both"/>
        <w:rPr>
          <w:color w:val="000000"/>
          <w:sz w:val="28"/>
          <w:szCs w:val="28"/>
        </w:rPr>
      </w:pPr>
      <w:r w:rsidRPr="002C1C1F">
        <w:rPr>
          <w:b/>
          <w:color w:val="000000"/>
          <w:sz w:val="28"/>
          <w:szCs w:val="28"/>
        </w:rPr>
        <w:t>Продажа алкоголя</w:t>
      </w:r>
      <w:r w:rsidRPr="002C1C1F">
        <w:rPr>
          <w:color w:val="000000"/>
          <w:sz w:val="28"/>
          <w:szCs w:val="28"/>
        </w:rPr>
        <w:t xml:space="preserve"> в Логойском районе за период с 2018 по 2022 год в целом уменьшилась с 33,2 до 19,0 тыс. дал (на 27,2%), снижение продажи коснулось водки и ликероводочных изделий (на 39,1%), шампанского (на 26,1%), вина плодово-ягодного (на 34,0 %), тогда как увеличилась продажа вина виноградного (на 13,4%) и пива (на 38,7%).</w:t>
      </w:r>
    </w:p>
    <w:p w:rsidR="00DE6FBB" w:rsidRPr="00F0657A" w:rsidRDefault="002C1C1F" w:rsidP="00F0657A">
      <w:pPr>
        <w:ind w:right="-1" w:firstLine="709"/>
        <w:jc w:val="both"/>
        <w:rPr>
          <w:sz w:val="28"/>
          <w:szCs w:val="28"/>
        </w:rPr>
      </w:pPr>
      <w:r w:rsidRPr="002C1C1F">
        <w:rPr>
          <w:b/>
          <w:sz w:val="28"/>
          <w:szCs w:val="28"/>
        </w:rPr>
        <w:t>Потребление алкогольных напитков</w:t>
      </w:r>
      <w:r w:rsidRPr="002C1C1F">
        <w:rPr>
          <w:sz w:val="28"/>
          <w:szCs w:val="28"/>
        </w:rPr>
        <w:t xml:space="preserve"> с 2018 по 2022 год в Логойском районе уменьшилось с 8.7 до 5.6 </w:t>
      </w:r>
      <w:r w:rsidR="009A22B9">
        <w:rPr>
          <w:sz w:val="28"/>
          <w:szCs w:val="28"/>
        </w:rPr>
        <w:t>литров на душу населения (рис.21</w:t>
      </w:r>
      <w:r w:rsidRPr="002C1C1F">
        <w:rPr>
          <w:sz w:val="28"/>
          <w:szCs w:val="28"/>
        </w:rPr>
        <w:t xml:space="preserve">). </w:t>
      </w:r>
    </w:p>
    <w:p w:rsidR="00260817" w:rsidRPr="003D073E" w:rsidRDefault="00260817" w:rsidP="007242E8">
      <w:pPr>
        <w:ind w:right="-1" w:firstLine="709"/>
        <w:jc w:val="both"/>
        <w:rPr>
          <w:sz w:val="28"/>
          <w:szCs w:val="28"/>
        </w:rPr>
      </w:pPr>
      <w:bookmarkStart w:id="1" w:name="_Hlk106272462"/>
      <w:r w:rsidRPr="003D073E">
        <w:rPr>
          <w:b/>
          <w:sz w:val="28"/>
          <w:szCs w:val="28"/>
        </w:rPr>
        <w:t>Коэффициент охвата детей учреждениями дошкольного образования</w:t>
      </w:r>
      <w:r w:rsidRPr="003D073E">
        <w:rPr>
          <w:sz w:val="28"/>
          <w:szCs w:val="28"/>
        </w:rPr>
        <w:t xml:space="preserve"> в Логойском районе </w:t>
      </w:r>
      <w:bookmarkEnd w:id="1"/>
      <w:r w:rsidR="00C56E29" w:rsidRPr="003D073E">
        <w:rPr>
          <w:sz w:val="28"/>
          <w:szCs w:val="28"/>
        </w:rPr>
        <w:t xml:space="preserve"> в целом </w:t>
      </w:r>
      <w:r w:rsidRPr="003D073E">
        <w:rPr>
          <w:sz w:val="28"/>
          <w:szCs w:val="28"/>
        </w:rPr>
        <w:t xml:space="preserve">имеет тенденцию к </w:t>
      </w:r>
      <w:r w:rsidR="00C56E29" w:rsidRPr="003D073E">
        <w:rPr>
          <w:sz w:val="28"/>
          <w:szCs w:val="28"/>
        </w:rPr>
        <w:t>снижению</w:t>
      </w:r>
      <w:r w:rsidR="007302B1" w:rsidRPr="003D073E">
        <w:rPr>
          <w:sz w:val="28"/>
          <w:szCs w:val="28"/>
        </w:rPr>
        <w:t xml:space="preserve">с </w:t>
      </w:r>
      <w:r w:rsidR="00C56E29" w:rsidRPr="003D073E">
        <w:rPr>
          <w:sz w:val="28"/>
          <w:szCs w:val="28"/>
        </w:rPr>
        <w:t>92</w:t>
      </w:r>
      <w:r w:rsidR="007302B1" w:rsidRPr="003D073E">
        <w:rPr>
          <w:sz w:val="28"/>
          <w:szCs w:val="28"/>
        </w:rPr>
        <w:t>,</w:t>
      </w:r>
      <w:r w:rsidR="00C56E29" w:rsidRPr="003D073E">
        <w:rPr>
          <w:sz w:val="28"/>
          <w:szCs w:val="28"/>
        </w:rPr>
        <w:t>1</w:t>
      </w:r>
      <w:r w:rsidR="007302B1" w:rsidRPr="003D073E">
        <w:rPr>
          <w:sz w:val="28"/>
          <w:szCs w:val="28"/>
        </w:rPr>
        <w:t>% в 201</w:t>
      </w:r>
      <w:r w:rsidR="00616704">
        <w:rPr>
          <w:sz w:val="28"/>
          <w:szCs w:val="28"/>
        </w:rPr>
        <w:t>8</w:t>
      </w:r>
      <w:r w:rsidR="00447889" w:rsidRPr="003D073E">
        <w:rPr>
          <w:sz w:val="28"/>
          <w:szCs w:val="28"/>
        </w:rPr>
        <w:t>году к 8</w:t>
      </w:r>
      <w:r w:rsidR="003D073E" w:rsidRPr="003D073E">
        <w:rPr>
          <w:sz w:val="28"/>
          <w:szCs w:val="28"/>
        </w:rPr>
        <w:t>5</w:t>
      </w:r>
      <w:r w:rsidR="00447889" w:rsidRPr="003D073E">
        <w:rPr>
          <w:sz w:val="28"/>
          <w:szCs w:val="28"/>
        </w:rPr>
        <w:t>,</w:t>
      </w:r>
      <w:r w:rsidR="003D073E" w:rsidRPr="003D073E">
        <w:rPr>
          <w:sz w:val="28"/>
          <w:szCs w:val="28"/>
        </w:rPr>
        <w:t>4</w:t>
      </w:r>
      <w:r w:rsidR="007302B1" w:rsidRPr="003D073E">
        <w:rPr>
          <w:sz w:val="28"/>
          <w:szCs w:val="28"/>
        </w:rPr>
        <w:t>% в 20</w:t>
      </w:r>
      <w:r w:rsidR="003D073E" w:rsidRPr="003D073E">
        <w:rPr>
          <w:sz w:val="28"/>
          <w:szCs w:val="28"/>
        </w:rPr>
        <w:t>22</w:t>
      </w:r>
      <w:r w:rsidRPr="003D073E">
        <w:rPr>
          <w:sz w:val="28"/>
          <w:szCs w:val="28"/>
        </w:rPr>
        <w:t xml:space="preserve"> году, тогда как по республике </w:t>
      </w:r>
      <w:r w:rsidR="00C56E29" w:rsidRPr="003D073E">
        <w:rPr>
          <w:sz w:val="28"/>
          <w:szCs w:val="28"/>
        </w:rPr>
        <w:t>имеется тенденция к росту</w:t>
      </w:r>
      <w:r w:rsidRPr="003D073E">
        <w:rPr>
          <w:sz w:val="28"/>
          <w:szCs w:val="28"/>
        </w:rPr>
        <w:t xml:space="preserve"> (76% </w:t>
      </w:r>
      <w:r w:rsidR="00EE64FE" w:rsidRPr="003D073E">
        <w:rPr>
          <w:sz w:val="28"/>
          <w:szCs w:val="28"/>
        </w:rPr>
        <w:t>и</w:t>
      </w:r>
      <w:r w:rsidR="00A8523A" w:rsidRPr="003D073E">
        <w:rPr>
          <w:sz w:val="28"/>
          <w:szCs w:val="28"/>
        </w:rPr>
        <w:t>88,3</w:t>
      </w:r>
      <w:r w:rsidRPr="003D073E">
        <w:rPr>
          <w:sz w:val="28"/>
          <w:szCs w:val="28"/>
        </w:rPr>
        <w:t>% соответственно).</w:t>
      </w:r>
    </w:p>
    <w:p w:rsidR="00260817" w:rsidRPr="003D073E" w:rsidRDefault="00260817" w:rsidP="007242E8">
      <w:pPr>
        <w:ind w:right="-1" w:firstLine="709"/>
        <w:jc w:val="both"/>
        <w:rPr>
          <w:sz w:val="28"/>
          <w:szCs w:val="28"/>
        </w:rPr>
      </w:pPr>
      <w:r w:rsidRPr="003D073E">
        <w:rPr>
          <w:sz w:val="28"/>
          <w:szCs w:val="28"/>
        </w:rPr>
        <w:t>При этом по состоянию на 20</w:t>
      </w:r>
      <w:r w:rsidR="00EC5D9F" w:rsidRPr="003D073E">
        <w:rPr>
          <w:sz w:val="28"/>
          <w:szCs w:val="28"/>
        </w:rPr>
        <w:t>2</w:t>
      </w:r>
      <w:r w:rsidR="003D073E" w:rsidRPr="003D073E">
        <w:rPr>
          <w:sz w:val="28"/>
          <w:szCs w:val="28"/>
        </w:rPr>
        <w:t>2</w:t>
      </w:r>
      <w:r w:rsidRPr="003D073E">
        <w:rPr>
          <w:sz w:val="28"/>
          <w:szCs w:val="28"/>
        </w:rPr>
        <w:t xml:space="preserve"> год ситуация с обеспеченностью детей учреждениями дошкольного образования в сельской местности в республике </w:t>
      </w:r>
      <w:r w:rsidR="00814C44" w:rsidRPr="003D073E">
        <w:rPr>
          <w:sz w:val="28"/>
          <w:szCs w:val="28"/>
        </w:rPr>
        <w:t>более неблагополучная</w:t>
      </w:r>
      <w:r w:rsidRPr="003D073E">
        <w:rPr>
          <w:sz w:val="28"/>
          <w:szCs w:val="28"/>
        </w:rPr>
        <w:t xml:space="preserve"> (6</w:t>
      </w:r>
      <w:r w:rsidR="00687BD1" w:rsidRPr="003D073E">
        <w:rPr>
          <w:sz w:val="28"/>
          <w:szCs w:val="28"/>
        </w:rPr>
        <w:t>0,5</w:t>
      </w:r>
      <w:r w:rsidRPr="003D073E">
        <w:rPr>
          <w:sz w:val="28"/>
          <w:szCs w:val="28"/>
        </w:rPr>
        <w:t xml:space="preserve">%), </w:t>
      </w:r>
      <w:r w:rsidR="00687BD1" w:rsidRPr="003D073E">
        <w:rPr>
          <w:sz w:val="28"/>
          <w:szCs w:val="28"/>
        </w:rPr>
        <w:t>чем</w:t>
      </w:r>
      <w:r w:rsidR="0036072C" w:rsidRPr="003D073E">
        <w:rPr>
          <w:sz w:val="28"/>
          <w:szCs w:val="28"/>
        </w:rPr>
        <w:t xml:space="preserve"> в</w:t>
      </w:r>
      <w:r w:rsidR="00E02235" w:rsidRPr="003D073E">
        <w:rPr>
          <w:sz w:val="28"/>
          <w:szCs w:val="28"/>
        </w:rPr>
        <w:t xml:space="preserve"> Логойском районе </w:t>
      </w:r>
      <w:r w:rsidR="00687BD1" w:rsidRPr="003D073E">
        <w:rPr>
          <w:sz w:val="28"/>
          <w:szCs w:val="28"/>
        </w:rPr>
        <w:t>(93,3%).</w:t>
      </w:r>
    </w:p>
    <w:p w:rsidR="00260817" w:rsidRPr="00584CA0" w:rsidRDefault="00260817" w:rsidP="00090107">
      <w:pPr>
        <w:ind w:right="-1" w:firstLine="708"/>
        <w:jc w:val="both"/>
        <w:rPr>
          <w:sz w:val="28"/>
          <w:szCs w:val="28"/>
        </w:rPr>
      </w:pPr>
      <w:bookmarkStart w:id="2" w:name="_Hlk106272579"/>
      <w:r w:rsidRPr="00584CA0">
        <w:rPr>
          <w:b/>
          <w:sz w:val="28"/>
          <w:szCs w:val="28"/>
        </w:rPr>
        <w:t xml:space="preserve">Сменность занятий в учреждениях общего среднего </w:t>
      </w:r>
      <w:r w:rsidR="00814C44" w:rsidRPr="00584CA0">
        <w:rPr>
          <w:b/>
          <w:sz w:val="28"/>
          <w:szCs w:val="28"/>
        </w:rPr>
        <w:t xml:space="preserve">образования </w:t>
      </w:r>
      <w:bookmarkEnd w:id="2"/>
      <w:r w:rsidR="00814C44" w:rsidRPr="00584CA0">
        <w:rPr>
          <w:sz w:val="28"/>
          <w:szCs w:val="28"/>
        </w:rPr>
        <w:t>(</w:t>
      </w:r>
      <w:bookmarkStart w:id="3" w:name="_Hlk106272656"/>
      <w:r w:rsidRPr="00584CA0">
        <w:rPr>
          <w:sz w:val="28"/>
          <w:szCs w:val="28"/>
        </w:rPr>
        <w:t xml:space="preserve">удельный вес учащихся, занимающихся в </w:t>
      </w:r>
      <w:r w:rsidRPr="00584CA0">
        <w:rPr>
          <w:sz w:val="28"/>
          <w:szCs w:val="28"/>
          <w:lang w:val="en-US"/>
        </w:rPr>
        <w:t>I</w:t>
      </w:r>
      <w:r w:rsidRPr="00584CA0">
        <w:rPr>
          <w:sz w:val="28"/>
          <w:szCs w:val="28"/>
        </w:rPr>
        <w:t xml:space="preserve"> смену</w:t>
      </w:r>
      <w:bookmarkEnd w:id="3"/>
      <w:r w:rsidR="00584CA0" w:rsidRPr="00584CA0">
        <w:rPr>
          <w:sz w:val="28"/>
          <w:szCs w:val="28"/>
        </w:rPr>
        <w:t>78,4</w:t>
      </w:r>
      <w:r w:rsidR="007302B1" w:rsidRPr="00584CA0">
        <w:rPr>
          <w:sz w:val="28"/>
          <w:szCs w:val="28"/>
        </w:rPr>
        <w:t>%</w:t>
      </w:r>
      <w:r w:rsidRPr="00584CA0">
        <w:rPr>
          <w:sz w:val="28"/>
          <w:szCs w:val="28"/>
        </w:rPr>
        <w:t xml:space="preserve">) в республике </w:t>
      </w:r>
      <w:r w:rsidR="007302B1" w:rsidRPr="00584CA0">
        <w:rPr>
          <w:sz w:val="28"/>
          <w:szCs w:val="28"/>
        </w:rPr>
        <w:t>в целом за период с 20</w:t>
      </w:r>
      <w:r w:rsidR="00687BD1" w:rsidRPr="00584CA0">
        <w:rPr>
          <w:sz w:val="28"/>
          <w:szCs w:val="28"/>
        </w:rPr>
        <w:t>1</w:t>
      </w:r>
      <w:r w:rsidR="00616704">
        <w:rPr>
          <w:sz w:val="28"/>
          <w:szCs w:val="28"/>
        </w:rPr>
        <w:t>8</w:t>
      </w:r>
      <w:r w:rsidR="007302B1" w:rsidRPr="00584CA0">
        <w:rPr>
          <w:sz w:val="28"/>
          <w:szCs w:val="28"/>
        </w:rPr>
        <w:t xml:space="preserve"> по 20</w:t>
      </w:r>
      <w:r w:rsidR="00E5613D" w:rsidRPr="00584CA0">
        <w:rPr>
          <w:sz w:val="28"/>
          <w:szCs w:val="28"/>
        </w:rPr>
        <w:t>22</w:t>
      </w:r>
      <w:r w:rsidRPr="00584CA0">
        <w:rPr>
          <w:sz w:val="28"/>
          <w:szCs w:val="28"/>
        </w:rPr>
        <w:t xml:space="preserve"> годы имеет тенденцию к некоторому </w:t>
      </w:r>
      <w:r w:rsidR="008A562A" w:rsidRPr="00584CA0">
        <w:rPr>
          <w:sz w:val="28"/>
          <w:szCs w:val="28"/>
        </w:rPr>
        <w:t>росту</w:t>
      </w:r>
      <w:r w:rsidRPr="00584CA0">
        <w:rPr>
          <w:sz w:val="28"/>
          <w:szCs w:val="28"/>
        </w:rPr>
        <w:t xml:space="preserve"> с 8</w:t>
      </w:r>
      <w:r w:rsidR="008A562A" w:rsidRPr="00584CA0">
        <w:rPr>
          <w:sz w:val="28"/>
          <w:szCs w:val="28"/>
        </w:rPr>
        <w:t>4</w:t>
      </w:r>
      <w:r w:rsidRPr="00584CA0">
        <w:rPr>
          <w:sz w:val="28"/>
          <w:szCs w:val="28"/>
        </w:rPr>
        <w:t>,</w:t>
      </w:r>
      <w:r w:rsidR="00EC5D9F" w:rsidRPr="00584CA0">
        <w:rPr>
          <w:sz w:val="28"/>
          <w:szCs w:val="28"/>
        </w:rPr>
        <w:t>7</w:t>
      </w:r>
      <w:r w:rsidRPr="00584CA0">
        <w:rPr>
          <w:sz w:val="28"/>
          <w:szCs w:val="28"/>
        </w:rPr>
        <w:t xml:space="preserve">% </w:t>
      </w:r>
      <w:r w:rsidR="00814C44" w:rsidRPr="00584CA0">
        <w:rPr>
          <w:sz w:val="28"/>
          <w:szCs w:val="28"/>
        </w:rPr>
        <w:t>до 8</w:t>
      </w:r>
      <w:r w:rsidR="00584CA0" w:rsidRPr="00584CA0">
        <w:rPr>
          <w:sz w:val="28"/>
          <w:szCs w:val="28"/>
        </w:rPr>
        <w:t>7</w:t>
      </w:r>
      <w:r w:rsidRPr="00584CA0">
        <w:rPr>
          <w:sz w:val="28"/>
          <w:szCs w:val="28"/>
        </w:rPr>
        <w:t>,</w:t>
      </w:r>
      <w:r w:rsidR="00EC5D9F" w:rsidRPr="00584CA0">
        <w:rPr>
          <w:sz w:val="28"/>
          <w:szCs w:val="28"/>
        </w:rPr>
        <w:t>4</w:t>
      </w:r>
      <w:r w:rsidR="00584CA0" w:rsidRPr="00584CA0">
        <w:rPr>
          <w:sz w:val="28"/>
          <w:szCs w:val="28"/>
        </w:rPr>
        <w:t>3</w:t>
      </w:r>
      <w:r w:rsidRPr="00584CA0">
        <w:rPr>
          <w:sz w:val="28"/>
          <w:szCs w:val="28"/>
        </w:rPr>
        <w:t>%. При этом в Логойском районе</w:t>
      </w:r>
      <w:r w:rsidR="008A562A" w:rsidRPr="00584CA0">
        <w:rPr>
          <w:sz w:val="28"/>
          <w:szCs w:val="28"/>
        </w:rPr>
        <w:t xml:space="preserve"> этот показатель имеет</w:t>
      </w:r>
      <w:r w:rsidRPr="00584CA0">
        <w:rPr>
          <w:sz w:val="28"/>
          <w:szCs w:val="28"/>
        </w:rPr>
        <w:t xml:space="preserve"> отрицательн</w:t>
      </w:r>
      <w:r w:rsidR="008A562A" w:rsidRPr="00584CA0">
        <w:rPr>
          <w:sz w:val="28"/>
          <w:szCs w:val="28"/>
        </w:rPr>
        <w:t>ую</w:t>
      </w:r>
      <w:r w:rsidRPr="00584CA0">
        <w:rPr>
          <w:sz w:val="28"/>
          <w:szCs w:val="28"/>
        </w:rPr>
        <w:t xml:space="preserve"> динамик</w:t>
      </w:r>
      <w:r w:rsidR="008A562A" w:rsidRPr="00584CA0">
        <w:rPr>
          <w:sz w:val="28"/>
          <w:szCs w:val="28"/>
        </w:rPr>
        <w:t xml:space="preserve">у </w:t>
      </w:r>
      <w:r w:rsidR="007302B1" w:rsidRPr="00584CA0">
        <w:rPr>
          <w:sz w:val="28"/>
          <w:szCs w:val="28"/>
        </w:rPr>
        <w:t>(</w:t>
      </w:r>
      <w:r w:rsidR="008A562A" w:rsidRPr="00584CA0">
        <w:rPr>
          <w:sz w:val="28"/>
          <w:szCs w:val="28"/>
        </w:rPr>
        <w:t>84</w:t>
      </w:r>
      <w:r w:rsidR="007302B1" w:rsidRPr="00584CA0">
        <w:rPr>
          <w:sz w:val="28"/>
          <w:szCs w:val="28"/>
        </w:rPr>
        <w:t>,</w:t>
      </w:r>
      <w:r w:rsidR="008A562A" w:rsidRPr="00584CA0">
        <w:rPr>
          <w:sz w:val="28"/>
          <w:szCs w:val="28"/>
        </w:rPr>
        <w:t>3</w:t>
      </w:r>
      <w:r w:rsidR="007302B1" w:rsidRPr="00584CA0">
        <w:rPr>
          <w:sz w:val="28"/>
          <w:szCs w:val="28"/>
        </w:rPr>
        <w:t xml:space="preserve">% и </w:t>
      </w:r>
      <w:r w:rsidR="00584CA0" w:rsidRPr="00584CA0">
        <w:rPr>
          <w:sz w:val="28"/>
          <w:szCs w:val="28"/>
        </w:rPr>
        <w:t>78</w:t>
      </w:r>
      <w:r w:rsidR="007302B1" w:rsidRPr="00584CA0">
        <w:rPr>
          <w:sz w:val="28"/>
          <w:szCs w:val="28"/>
        </w:rPr>
        <w:t>,</w:t>
      </w:r>
      <w:r w:rsidR="00584CA0" w:rsidRPr="00584CA0">
        <w:rPr>
          <w:sz w:val="28"/>
          <w:szCs w:val="28"/>
        </w:rPr>
        <w:t>4</w:t>
      </w:r>
      <w:r w:rsidRPr="00584CA0">
        <w:rPr>
          <w:sz w:val="28"/>
          <w:szCs w:val="28"/>
        </w:rPr>
        <w:t>% соответственно).</w:t>
      </w:r>
    </w:p>
    <w:p w:rsidR="0023226D" w:rsidRPr="00CE43DD" w:rsidRDefault="0023226D" w:rsidP="007242E8">
      <w:pPr>
        <w:ind w:right="-1" w:firstLine="709"/>
        <w:jc w:val="both"/>
        <w:rPr>
          <w:sz w:val="28"/>
          <w:szCs w:val="28"/>
        </w:rPr>
      </w:pPr>
      <w:r w:rsidRPr="00CE43DD">
        <w:rPr>
          <w:b/>
          <w:sz w:val="28"/>
          <w:szCs w:val="28"/>
        </w:rPr>
        <w:t>Развитие инфраструктуры качества жизни</w:t>
      </w:r>
      <w:r w:rsidRPr="00CE43DD">
        <w:rPr>
          <w:sz w:val="28"/>
          <w:szCs w:val="28"/>
        </w:rPr>
        <w:t xml:space="preserve"> в районе по таким показателям, как расширение сети водопровода, канализации, газификации и теплоснабжения (в км), в 20</w:t>
      </w:r>
      <w:r w:rsidR="00CE43DD" w:rsidRPr="00CE43DD">
        <w:rPr>
          <w:sz w:val="28"/>
          <w:szCs w:val="28"/>
        </w:rPr>
        <w:t>22</w:t>
      </w:r>
      <w:r w:rsidRPr="00CE43DD">
        <w:rPr>
          <w:sz w:val="28"/>
          <w:szCs w:val="28"/>
        </w:rPr>
        <w:t xml:space="preserve">году </w:t>
      </w:r>
      <w:r w:rsidR="0043251C" w:rsidRPr="00CE43DD">
        <w:rPr>
          <w:sz w:val="28"/>
          <w:szCs w:val="28"/>
        </w:rPr>
        <w:t>увеличилось</w:t>
      </w:r>
      <w:r w:rsidR="00B40607" w:rsidRPr="00CE43DD">
        <w:rPr>
          <w:sz w:val="28"/>
          <w:szCs w:val="28"/>
        </w:rPr>
        <w:t xml:space="preserve"> по </w:t>
      </w:r>
      <w:r w:rsidR="00CE43DD" w:rsidRPr="00CE43DD">
        <w:rPr>
          <w:sz w:val="28"/>
          <w:szCs w:val="28"/>
        </w:rPr>
        <w:t>сравнению с 2021</w:t>
      </w:r>
      <w:r w:rsidRPr="00CE43DD">
        <w:rPr>
          <w:sz w:val="28"/>
          <w:szCs w:val="28"/>
        </w:rPr>
        <w:t xml:space="preserve"> годом в среднем на </w:t>
      </w:r>
      <w:r w:rsidR="00CE43DD" w:rsidRPr="00CE43DD">
        <w:rPr>
          <w:sz w:val="28"/>
          <w:szCs w:val="28"/>
        </w:rPr>
        <w:t>6,2</w:t>
      </w:r>
      <w:r w:rsidRPr="00CE43DD">
        <w:rPr>
          <w:sz w:val="28"/>
          <w:szCs w:val="28"/>
        </w:rPr>
        <w:t xml:space="preserve">%. </w:t>
      </w:r>
    </w:p>
    <w:p w:rsidR="00EC5D9F" w:rsidRPr="00CE43DD" w:rsidRDefault="00260817" w:rsidP="007242E8">
      <w:pPr>
        <w:ind w:right="-1" w:firstLine="709"/>
        <w:jc w:val="both"/>
        <w:rPr>
          <w:sz w:val="28"/>
          <w:szCs w:val="28"/>
        </w:rPr>
      </w:pPr>
      <w:r w:rsidRPr="00CE43DD">
        <w:rPr>
          <w:sz w:val="28"/>
          <w:szCs w:val="28"/>
        </w:rPr>
        <w:t xml:space="preserve">Инвестиции на </w:t>
      </w:r>
      <w:r w:rsidRPr="00CE43DD">
        <w:rPr>
          <w:b/>
          <w:sz w:val="28"/>
          <w:szCs w:val="28"/>
        </w:rPr>
        <w:t>охрану окружающей среды</w:t>
      </w:r>
      <w:r w:rsidRPr="00CE43DD">
        <w:rPr>
          <w:sz w:val="28"/>
          <w:szCs w:val="28"/>
        </w:rPr>
        <w:t xml:space="preserve"> с 201</w:t>
      </w:r>
      <w:r w:rsidR="00CE43DD" w:rsidRPr="00CE43DD">
        <w:rPr>
          <w:sz w:val="28"/>
          <w:szCs w:val="28"/>
        </w:rPr>
        <w:t>8</w:t>
      </w:r>
      <w:r w:rsidR="006A4F2A" w:rsidRPr="00CE43DD">
        <w:rPr>
          <w:sz w:val="28"/>
          <w:szCs w:val="28"/>
        </w:rPr>
        <w:t>по 20</w:t>
      </w:r>
      <w:r w:rsidR="00B40607" w:rsidRPr="00CE43DD">
        <w:rPr>
          <w:sz w:val="28"/>
          <w:szCs w:val="28"/>
        </w:rPr>
        <w:t>2</w:t>
      </w:r>
      <w:r w:rsidR="00D102D4" w:rsidRPr="00CE43DD">
        <w:rPr>
          <w:sz w:val="28"/>
          <w:szCs w:val="28"/>
        </w:rPr>
        <w:t>2</w:t>
      </w:r>
      <w:r w:rsidR="006A4F2A" w:rsidRPr="00CE43DD">
        <w:rPr>
          <w:sz w:val="28"/>
          <w:szCs w:val="28"/>
        </w:rPr>
        <w:t xml:space="preserve"> годы</w:t>
      </w:r>
      <w:r w:rsidRPr="00CE43DD">
        <w:rPr>
          <w:sz w:val="28"/>
          <w:szCs w:val="28"/>
        </w:rPr>
        <w:t xml:space="preserve"> касались только рационального использования водных ресурсов, тогда как в другие проблемные экологические аспекты (охрана атмосферного воздуха и почв) инвестиции не привлекались. </w:t>
      </w:r>
    </w:p>
    <w:p w:rsidR="0026126F" w:rsidRPr="00C51626" w:rsidRDefault="0026126F" w:rsidP="007242E8">
      <w:pPr>
        <w:pStyle w:val="31"/>
        <w:ind w:right="-1" w:firstLine="708"/>
        <w:rPr>
          <w:b/>
          <w:color w:val="1F497D" w:themeColor="text2"/>
          <w:szCs w:val="28"/>
        </w:rPr>
      </w:pPr>
    </w:p>
    <w:p w:rsidR="00420919" w:rsidRDefault="00420919" w:rsidP="008A7AD6">
      <w:pPr>
        <w:widowControl w:val="0"/>
        <w:tabs>
          <w:tab w:val="left" w:pos="0"/>
        </w:tabs>
        <w:spacing w:line="300" w:lineRule="exact"/>
        <w:ind w:right="-30"/>
        <w:jc w:val="center"/>
        <w:outlineLvl w:val="3"/>
        <w:rPr>
          <w:sz w:val="28"/>
          <w:szCs w:val="30"/>
        </w:rPr>
      </w:pPr>
    </w:p>
    <w:p w:rsidR="008A7AD6" w:rsidRPr="008A7AD6" w:rsidRDefault="008A7AD6" w:rsidP="008A7AD6">
      <w:pPr>
        <w:widowControl w:val="0"/>
        <w:tabs>
          <w:tab w:val="left" w:pos="0"/>
        </w:tabs>
        <w:spacing w:line="300" w:lineRule="exact"/>
        <w:ind w:right="-30"/>
        <w:jc w:val="center"/>
        <w:outlineLvl w:val="3"/>
        <w:rPr>
          <w:sz w:val="28"/>
          <w:szCs w:val="30"/>
        </w:rPr>
      </w:pPr>
      <w:r w:rsidRPr="008A7AD6">
        <w:rPr>
          <w:sz w:val="28"/>
          <w:szCs w:val="30"/>
        </w:rPr>
        <w:lastRenderedPageBreak/>
        <w:t>АНАЛИЗ РИСКОВ ЗДОРОВЬЮ</w:t>
      </w:r>
    </w:p>
    <w:p w:rsidR="008A7AD6" w:rsidRPr="008A7AD6" w:rsidRDefault="008A7AD6" w:rsidP="008A7AD6">
      <w:pPr>
        <w:tabs>
          <w:tab w:val="left" w:pos="3480"/>
        </w:tabs>
        <w:ind w:right="-1" w:firstLine="708"/>
        <w:jc w:val="both"/>
        <w:rPr>
          <w:b/>
          <w:sz w:val="30"/>
          <w:szCs w:val="30"/>
        </w:rPr>
      </w:pPr>
      <w:r w:rsidRPr="008A7AD6">
        <w:rPr>
          <w:b/>
          <w:sz w:val="30"/>
          <w:szCs w:val="30"/>
        </w:rPr>
        <w:tab/>
      </w:r>
    </w:p>
    <w:p w:rsidR="008A7AD6" w:rsidRPr="008A7AD6" w:rsidRDefault="008A7AD6" w:rsidP="008A7AD6">
      <w:pPr>
        <w:ind w:right="-1"/>
        <w:jc w:val="both"/>
        <w:rPr>
          <w:sz w:val="28"/>
          <w:szCs w:val="28"/>
        </w:rPr>
      </w:pPr>
      <w:r w:rsidRPr="008A7AD6">
        <w:rPr>
          <w:sz w:val="28"/>
          <w:szCs w:val="28"/>
        </w:rPr>
        <w:t xml:space="preserve">           Анализ медико-демографической и социально-гигиенической ситуации показывает, что в 2022 году на территории Логойского района имеются условия для формирования следующих рисков здоровью на популяционном уровне.</w:t>
      </w:r>
    </w:p>
    <w:p w:rsidR="008A7AD6" w:rsidRPr="008A7AD6" w:rsidRDefault="008A7AD6" w:rsidP="008A7AD6">
      <w:pPr>
        <w:ind w:right="-1"/>
        <w:jc w:val="both"/>
        <w:rPr>
          <w:sz w:val="28"/>
          <w:szCs w:val="28"/>
        </w:rPr>
      </w:pPr>
      <w:r w:rsidRPr="008A7AD6">
        <w:rPr>
          <w:b/>
          <w:sz w:val="28"/>
          <w:szCs w:val="28"/>
        </w:rPr>
        <w:t>1. Для населения, проживающего в сельской местности</w:t>
      </w:r>
    </w:p>
    <w:p w:rsidR="008A7AD6" w:rsidRPr="008A7AD6" w:rsidRDefault="008A7AD6" w:rsidP="008A7AD6">
      <w:pPr>
        <w:ind w:right="-1" w:firstLine="709"/>
        <w:jc w:val="both"/>
        <w:rPr>
          <w:sz w:val="28"/>
          <w:szCs w:val="28"/>
          <w:u w:val="single"/>
        </w:rPr>
      </w:pPr>
      <w:r w:rsidRPr="008A7AD6">
        <w:rPr>
          <w:sz w:val="28"/>
          <w:szCs w:val="28"/>
          <w:u w:val="single"/>
        </w:rPr>
        <w:t>Обоснование:</w:t>
      </w:r>
    </w:p>
    <w:p w:rsidR="008A7AD6" w:rsidRPr="008A7AD6" w:rsidRDefault="008A7AD6" w:rsidP="008A7AD6">
      <w:pPr>
        <w:ind w:right="-1" w:firstLine="709"/>
        <w:jc w:val="both"/>
        <w:rPr>
          <w:sz w:val="28"/>
          <w:szCs w:val="28"/>
        </w:rPr>
      </w:pPr>
      <w:r w:rsidRPr="008A7AD6">
        <w:rPr>
          <w:sz w:val="28"/>
          <w:szCs w:val="28"/>
        </w:rPr>
        <w:t xml:space="preserve">более высокое числовое значение заболеваемости и смертности (на 23%) в </w:t>
      </w:r>
      <w:r w:rsidRPr="008A7AD6">
        <w:rPr>
          <w:rFonts w:eastAsia="Calibri"/>
          <w:sz w:val="28"/>
          <w:szCs w:val="28"/>
          <w:lang w:eastAsia="en-US"/>
        </w:rPr>
        <w:t>Янушковичском, Задорьевском, Крайском с/с</w:t>
      </w:r>
      <w:r w:rsidRPr="008A7AD6">
        <w:rPr>
          <w:sz w:val="28"/>
          <w:szCs w:val="28"/>
        </w:rPr>
        <w:t xml:space="preserve"> относящихся по индексу здоровья к группе аграрно-сельских территорий на фоне общего снижения численности сельского населения в районе;</w:t>
      </w:r>
    </w:p>
    <w:p w:rsidR="008A7AD6" w:rsidRPr="008A7AD6" w:rsidRDefault="008A7AD6" w:rsidP="008A7AD6">
      <w:pPr>
        <w:ind w:right="-1"/>
        <w:jc w:val="both"/>
        <w:rPr>
          <w:b/>
          <w:sz w:val="28"/>
          <w:szCs w:val="28"/>
        </w:rPr>
      </w:pPr>
      <w:r w:rsidRPr="008A7AD6">
        <w:rPr>
          <w:b/>
          <w:sz w:val="28"/>
          <w:szCs w:val="28"/>
        </w:rPr>
        <w:t>2. Для трудоспособногомужского населения, преимущественно в возрасте 30-50 лет, проживающего в городах и населенных пунктах.</w:t>
      </w:r>
    </w:p>
    <w:p w:rsidR="008A7AD6" w:rsidRPr="008A7AD6" w:rsidRDefault="008A7AD6" w:rsidP="008A7AD6">
      <w:pPr>
        <w:ind w:right="-1" w:firstLine="709"/>
        <w:jc w:val="both"/>
        <w:rPr>
          <w:sz w:val="28"/>
          <w:szCs w:val="28"/>
          <w:u w:val="single"/>
        </w:rPr>
      </w:pPr>
      <w:r w:rsidRPr="008A7AD6">
        <w:rPr>
          <w:sz w:val="28"/>
          <w:szCs w:val="28"/>
          <w:u w:val="single"/>
        </w:rPr>
        <w:t xml:space="preserve">Обоснование:     </w:t>
      </w:r>
    </w:p>
    <w:p w:rsidR="008A7AD6" w:rsidRPr="008A7AD6" w:rsidRDefault="008A7AD6" w:rsidP="008A7AD6">
      <w:pPr>
        <w:ind w:right="-1" w:firstLine="709"/>
        <w:jc w:val="both"/>
        <w:rPr>
          <w:sz w:val="28"/>
          <w:szCs w:val="28"/>
        </w:rPr>
      </w:pPr>
      <w:r w:rsidRPr="008A7AD6">
        <w:rPr>
          <w:sz w:val="28"/>
          <w:szCs w:val="28"/>
        </w:rPr>
        <w:t xml:space="preserve">уменьшение количества работающих под воздействием шума, пыли, вибрации, напряжения зрения;  </w:t>
      </w:r>
    </w:p>
    <w:p w:rsidR="008A7AD6" w:rsidRPr="008A7AD6" w:rsidRDefault="008A7AD6" w:rsidP="008A7AD6">
      <w:pPr>
        <w:ind w:right="-1" w:firstLine="709"/>
        <w:jc w:val="both"/>
        <w:rPr>
          <w:sz w:val="28"/>
          <w:szCs w:val="28"/>
        </w:rPr>
      </w:pPr>
      <w:r w:rsidRPr="008A7AD6">
        <w:rPr>
          <w:sz w:val="28"/>
          <w:szCs w:val="28"/>
        </w:rPr>
        <w:t>улучшение гигиенических параметров производственной среды по вибрации и микроклимату;</w:t>
      </w:r>
    </w:p>
    <w:p w:rsidR="008A7AD6" w:rsidRPr="008A7AD6" w:rsidRDefault="008A7AD6" w:rsidP="008A7AD6">
      <w:pPr>
        <w:ind w:right="-1" w:firstLine="709"/>
        <w:jc w:val="both"/>
        <w:rPr>
          <w:sz w:val="28"/>
          <w:szCs w:val="28"/>
        </w:rPr>
      </w:pPr>
      <w:r w:rsidRPr="008A7AD6">
        <w:rPr>
          <w:sz w:val="28"/>
          <w:szCs w:val="28"/>
        </w:rPr>
        <w:t>снижение уровня потребление алкоголя;</w:t>
      </w:r>
    </w:p>
    <w:p w:rsidR="008A7AD6" w:rsidRPr="008A7AD6" w:rsidRDefault="008A7AD6" w:rsidP="008A7AD6">
      <w:pPr>
        <w:ind w:right="-1" w:firstLine="709"/>
        <w:jc w:val="both"/>
        <w:rPr>
          <w:sz w:val="28"/>
          <w:szCs w:val="28"/>
        </w:rPr>
      </w:pPr>
      <w:r w:rsidRPr="008A7AD6">
        <w:rPr>
          <w:sz w:val="28"/>
          <w:szCs w:val="28"/>
        </w:rPr>
        <w:t>объем продажи алкогольных напитков снижается за счет водки, и шампанского, но возрастает при этом доля виноградного вина и пива.</w:t>
      </w:r>
    </w:p>
    <w:p w:rsidR="008A7AD6" w:rsidRPr="008A7AD6" w:rsidRDefault="008A7AD6" w:rsidP="008A7AD6">
      <w:pPr>
        <w:ind w:right="-1"/>
        <w:jc w:val="both"/>
        <w:rPr>
          <w:b/>
          <w:sz w:val="28"/>
          <w:szCs w:val="28"/>
        </w:rPr>
      </w:pPr>
      <w:r w:rsidRPr="008A7AD6">
        <w:rPr>
          <w:b/>
          <w:sz w:val="28"/>
          <w:szCs w:val="28"/>
        </w:rPr>
        <w:t>3. Для детей, посещающих школу.</w:t>
      </w:r>
    </w:p>
    <w:p w:rsidR="008A7AD6" w:rsidRPr="008A7AD6" w:rsidRDefault="008A7AD6" w:rsidP="008A7AD6">
      <w:pPr>
        <w:ind w:right="-1" w:firstLine="709"/>
        <w:jc w:val="both"/>
        <w:rPr>
          <w:sz w:val="28"/>
          <w:szCs w:val="28"/>
        </w:rPr>
      </w:pPr>
      <w:r w:rsidRPr="008A7AD6">
        <w:rPr>
          <w:sz w:val="28"/>
          <w:szCs w:val="28"/>
          <w:u w:val="single"/>
        </w:rPr>
        <w:t>Обоснование</w:t>
      </w:r>
      <w:r w:rsidRPr="008A7AD6">
        <w:rPr>
          <w:sz w:val="28"/>
          <w:szCs w:val="28"/>
        </w:rPr>
        <w:t>:</w:t>
      </w:r>
    </w:p>
    <w:p w:rsidR="008A7AD6" w:rsidRPr="008A7AD6" w:rsidRDefault="008A7AD6" w:rsidP="008A7AD6">
      <w:pPr>
        <w:ind w:right="-1" w:firstLine="709"/>
        <w:jc w:val="both"/>
        <w:rPr>
          <w:sz w:val="28"/>
          <w:szCs w:val="28"/>
        </w:rPr>
      </w:pPr>
      <w:r w:rsidRPr="008A7AD6">
        <w:rPr>
          <w:sz w:val="28"/>
          <w:szCs w:val="28"/>
        </w:rPr>
        <w:t>в структуре детской заболеваемости основная доля заболеваний приходится на болезни органов дыхания до 56,88%:</w:t>
      </w:r>
    </w:p>
    <w:p w:rsidR="008A7AD6" w:rsidRPr="008A7AD6" w:rsidRDefault="008A7AD6" w:rsidP="008A7AD6">
      <w:pPr>
        <w:ind w:right="-1" w:firstLine="709"/>
        <w:jc w:val="both"/>
        <w:rPr>
          <w:sz w:val="28"/>
          <w:szCs w:val="28"/>
        </w:rPr>
      </w:pPr>
      <w:r w:rsidRPr="008A7AD6">
        <w:rPr>
          <w:sz w:val="28"/>
          <w:szCs w:val="28"/>
        </w:rPr>
        <w:t xml:space="preserve">уменьшилась доля детей, отнесенных к </w:t>
      </w:r>
      <w:r w:rsidRPr="008A7AD6">
        <w:rPr>
          <w:sz w:val="28"/>
          <w:szCs w:val="28"/>
          <w:lang w:val="en-US"/>
        </w:rPr>
        <w:t>I</w:t>
      </w:r>
      <w:r w:rsidRPr="008A7AD6">
        <w:rPr>
          <w:sz w:val="28"/>
          <w:szCs w:val="28"/>
        </w:rPr>
        <w:t xml:space="preserve"> группе здоровья, но увеличилось количество детей, отнесенных к </w:t>
      </w:r>
      <w:r w:rsidRPr="008A7AD6">
        <w:rPr>
          <w:sz w:val="28"/>
          <w:szCs w:val="28"/>
          <w:lang w:val="en-US"/>
        </w:rPr>
        <w:t>II</w:t>
      </w:r>
      <w:r w:rsidRPr="008A7AD6">
        <w:rPr>
          <w:sz w:val="28"/>
          <w:szCs w:val="28"/>
        </w:rPr>
        <w:t xml:space="preserve">  группе здоровья;</w:t>
      </w:r>
    </w:p>
    <w:p w:rsidR="008A7AD6" w:rsidRDefault="008A7AD6" w:rsidP="008A7AD6">
      <w:pPr>
        <w:ind w:right="-1" w:firstLine="709"/>
        <w:jc w:val="both"/>
        <w:rPr>
          <w:sz w:val="28"/>
          <w:szCs w:val="28"/>
        </w:rPr>
      </w:pPr>
      <w:r w:rsidRPr="008A7AD6">
        <w:rPr>
          <w:sz w:val="28"/>
          <w:szCs w:val="28"/>
        </w:rPr>
        <w:t>увеличилась доля детей с нарушением осанки на 1%.</w:t>
      </w:r>
    </w:p>
    <w:p w:rsidR="001E1E48" w:rsidRDefault="001E1E48" w:rsidP="008A7AD6">
      <w:pPr>
        <w:ind w:right="-1" w:firstLine="709"/>
        <w:jc w:val="both"/>
        <w:rPr>
          <w:sz w:val="28"/>
          <w:szCs w:val="28"/>
        </w:rPr>
      </w:pPr>
    </w:p>
    <w:p w:rsidR="001E1E48" w:rsidRPr="00C51626" w:rsidRDefault="001E1E48" w:rsidP="001E1E48">
      <w:pPr>
        <w:ind w:right="-1" w:firstLine="709"/>
        <w:jc w:val="both"/>
        <w:rPr>
          <w:b/>
          <w:i/>
          <w:sz w:val="28"/>
          <w:szCs w:val="28"/>
        </w:rPr>
      </w:pPr>
      <w:bookmarkStart w:id="4" w:name="_Toc82246778"/>
      <w:r w:rsidRPr="00C51626">
        <w:rPr>
          <w:i/>
          <w:sz w:val="28"/>
          <w:szCs w:val="28"/>
        </w:rPr>
        <w:t xml:space="preserve">Результаты показали, что </w:t>
      </w:r>
      <w:r w:rsidRPr="00C51626">
        <w:rPr>
          <w:b/>
          <w:i/>
          <w:sz w:val="28"/>
          <w:szCs w:val="28"/>
        </w:rPr>
        <w:t>повышенный</w:t>
      </w:r>
      <w:r w:rsidRPr="00C51626">
        <w:rPr>
          <w:i/>
          <w:sz w:val="28"/>
          <w:szCs w:val="28"/>
        </w:rPr>
        <w:t xml:space="preserve"> уровень территориального риска по распространенности неинфекционной заболеваемости установлен для населения, проживающего в сельской местности </w:t>
      </w:r>
      <w:r w:rsidRPr="00C51626">
        <w:rPr>
          <w:b/>
          <w:i/>
          <w:sz w:val="28"/>
          <w:szCs w:val="28"/>
        </w:rPr>
        <w:t>(53%).</w:t>
      </w:r>
    </w:p>
    <w:p w:rsidR="001E1E48" w:rsidRPr="00C51626" w:rsidRDefault="001E1E48" w:rsidP="001E1E48">
      <w:pPr>
        <w:ind w:right="-1" w:firstLine="709"/>
        <w:jc w:val="both"/>
        <w:rPr>
          <w:i/>
          <w:sz w:val="28"/>
          <w:szCs w:val="28"/>
        </w:rPr>
      </w:pPr>
      <w:r w:rsidRPr="00C51626">
        <w:rPr>
          <w:i/>
          <w:sz w:val="28"/>
          <w:szCs w:val="28"/>
        </w:rPr>
        <w:t xml:space="preserve">Эпидемиологическая ситуация по распространенности неинфекционной заболеваемости среди трудоспособного мужского населения, преимущественно в возрасте 30-50 лет, проживающего в городах, отнесена в </w:t>
      </w:r>
      <w:r w:rsidRPr="00C51626">
        <w:rPr>
          <w:b/>
          <w:i/>
          <w:sz w:val="28"/>
          <w:szCs w:val="28"/>
        </w:rPr>
        <w:t>умеренному</w:t>
      </w:r>
      <w:r w:rsidRPr="00C51626">
        <w:rPr>
          <w:i/>
          <w:sz w:val="28"/>
          <w:szCs w:val="28"/>
        </w:rPr>
        <w:t xml:space="preserve"> территориальному риску </w:t>
      </w:r>
      <w:r w:rsidR="00C3118F">
        <w:rPr>
          <w:b/>
          <w:i/>
          <w:sz w:val="28"/>
          <w:szCs w:val="28"/>
        </w:rPr>
        <w:t>(34</w:t>
      </w:r>
      <w:r w:rsidRPr="00C51626">
        <w:rPr>
          <w:b/>
          <w:i/>
          <w:sz w:val="28"/>
          <w:szCs w:val="28"/>
        </w:rPr>
        <w:t>%)</w:t>
      </w:r>
    </w:p>
    <w:p w:rsidR="003255E4" w:rsidRDefault="001E1E48" w:rsidP="00420919">
      <w:pPr>
        <w:ind w:right="-1" w:firstLine="709"/>
        <w:jc w:val="both"/>
        <w:rPr>
          <w:b/>
          <w:i/>
          <w:sz w:val="28"/>
          <w:szCs w:val="28"/>
        </w:rPr>
      </w:pPr>
      <w:r w:rsidRPr="00C51626">
        <w:rPr>
          <w:i/>
          <w:sz w:val="28"/>
          <w:szCs w:val="28"/>
        </w:rPr>
        <w:t xml:space="preserve">Степень распространенности неинфекционной заболеваемости среди школьников в Логойском районе отнесена к </w:t>
      </w:r>
      <w:r w:rsidRPr="00C51626">
        <w:rPr>
          <w:b/>
          <w:i/>
          <w:sz w:val="28"/>
          <w:szCs w:val="28"/>
        </w:rPr>
        <w:t>приемлемому</w:t>
      </w:r>
      <w:r w:rsidRPr="00C51626">
        <w:rPr>
          <w:i/>
          <w:sz w:val="28"/>
          <w:szCs w:val="28"/>
        </w:rPr>
        <w:t xml:space="preserve"> территориальному риску </w:t>
      </w:r>
      <w:r w:rsidR="00C3118F">
        <w:rPr>
          <w:b/>
          <w:i/>
          <w:sz w:val="28"/>
          <w:szCs w:val="28"/>
        </w:rPr>
        <w:t>(13</w:t>
      </w:r>
      <w:r w:rsidRPr="00C51626">
        <w:rPr>
          <w:b/>
          <w:i/>
          <w:sz w:val="28"/>
          <w:szCs w:val="28"/>
        </w:rPr>
        <w:t xml:space="preserve">%). </w:t>
      </w:r>
      <w:r w:rsidR="009A22B9">
        <w:rPr>
          <w:b/>
          <w:i/>
          <w:sz w:val="28"/>
          <w:szCs w:val="28"/>
        </w:rPr>
        <w:t>(Рис. 22-23</w:t>
      </w:r>
      <w:r>
        <w:rPr>
          <w:b/>
          <w:i/>
          <w:sz w:val="28"/>
          <w:szCs w:val="28"/>
        </w:rPr>
        <w:t>)</w:t>
      </w:r>
    </w:p>
    <w:p w:rsidR="00420919" w:rsidRPr="00420919" w:rsidRDefault="00420919" w:rsidP="00420919">
      <w:pPr>
        <w:ind w:right="-1" w:firstLine="709"/>
        <w:jc w:val="both"/>
        <w:rPr>
          <w:b/>
          <w:i/>
          <w:sz w:val="28"/>
          <w:szCs w:val="28"/>
        </w:rPr>
      </w:pPr>
    </w:p>
    <w:p w:rsidR="00567AA2" w:rsidRPr="00567AA2" w:rsidRDefault="00567AA2" w:rsidP="007C0791">
      <w:pPr>
        <w:keepNext/>
        <w:keepLines/>
        <w:spacing w:before="120" w:after="120"/>
        <w:ind w:right="-1"/>
        <w:jc w:val="center"/>
        <w:outlineLvl w:val="0"/>
        <w:rPr>
          <w:b/>
          <w:color w:val="1F3864"/>
          <w:sz w:val="30"/>
          <w:szCs w:val="30"/>
          <w:lang w:eastAsia="en-US"/>
        </w:rPr>
      </w:pPr>
      <w:r>
        <w:rPr>
          <w:b/>
          <w:color w:val="1F3864"/>
          <w:sz w:val="30"/>
          <w:szCs w:val="30"/>
          <w:lang w:eastAsia="en-US"/>
        </w:rPr>
        <w:lastRenderedPageBreak/>
        <w:t>РАЗДЕЛ 3</w:t>
      </w:r>
    </w:p>
    <w:p w:rsidR="00F61D2D" w:rsidRDefault="00F61D2D" w:rsidP="007C0791">
      <w:pPr>
        <w:keepNext/>
        <w:keepLines/>
        <w:spacing w:before="120" w:after="120"/>
        <w:ind w:right="-1"/>
        <w:jc w:val="center"/>
        <w:outlineLvl w:val="0"/>
        <w:rPr>
          <w:b/>
          <w:color w:val="1F3864"/>
          <w:sz w:val="30"/>
          <w:szCs w:val="30"/>
          <w:lang w:eastAsia="en-US"/>
        </w:rPr>
      </w:pPr>
      <w:r w:rsidRPr="007242E8">
        <w:rPr>
          <w:b/>
          <w:color w:val="1F3864"/>
          <w:sz w:val="30"/>
          <w:szCs w:val="30"/>
          <w:lang w:eastAsia="en-US"/>
        </w:rPr>
        <w:t>ГИГИЕНИЧЕСКИЕ АСПЕКТЫ ОБЕСПЕЧЕНИЯ УСТОЙЧИВОГО РАЗВИТИЯ ТЕРРИТОРИИ, ПРОГНОЗЫ</w:t>
      </w:r>
      <w:bookmarkEnd w:id="4"/>
    </w:p>
    <w:p w:rsidR="00095E3C" w:rsidRDefault="00095E3C" w:rsidP="001B0CAD">
      <w:pPr>
        <w:tabs>
          <w:tab w:val="left" w:pos="993"/>
        </w:tabs>
        <w:suppressAutoHyphens/>
        <w:jc w:val="center"/>
        <w:rPr>
          <w:bCs/>
          <w:sz w:val="28"/>
          <w:szCs w:val="30"/>
        </w:rPr>
      </w:pPr>
    </w:p>
    <w:p w:rsidR="001B0CAD" w:rsidRPr="000E1F05" w:rsidRDefault="001B0CAD" w:rsidP="001B0CAD">
      <w:pPr>
        <w:tabs>
          <w:tab w:val="left" w:pos="993"/>
        </w:tabs>
        <w:suppressAutoHyphens/>
        <w:jc w:val="center"/>
        <w:rPr>
          <w:rFonts w:cs="Calibri"/>
          <w:sz w:val="20"/>
          <w:lang w:eastAsia="zh-CN"/>
        </w:rPr>
      </w:pPr>
      <w:r w:rsidRPr="000E1F05">
        <w:rPr>
          <w:bCs/>
          <w:sz w:val="28"/>
          <w:szCs w:val="30"/>
        </w:rPr>
        <w:t>ГИГИЕНА ВОСПИТАНИЯ И ОБУЧЕНИЯ ДЕТЕЙ И ПОДРОСТКОВ</w:t>
      </w:r>
    </w:p>
    <w:p w:rsidR="007C0791" w:rsidRPr="00D318C1" w:rsidRDefault="007C0791" w:rsidP="00567AA2">
      <w:pPr>
        <w:keepNext/>
        <w:keepLines/>
        <w:spacing w:before="120"/>
        <w:ind w:right="-1" w:firstLine="709"/>
        <w:jc w:val="center"/>
        <w:outlineLvl w:val="1"/>
        <w:rPr>
          <w:b/>
          <w:color w:val="000000" w:themeColor="text1"/>
          <w:sz w:val="30"/>
          <w:szCs w:val="30"/>
          <w:highlight w:val="yellow"/>
          <w:lang w:eastAsia="en-US"/>
        </w:rPr>
      </w:pPr>
    </w:p>
    <w:p w:rsidR="00DF0209" w:rsidRPr="00C51626" w:rsidRDefault="009B3599" w:rsidP="00805A75">
      <w:pPr>
        <w:ind w:right="-1" w:firstLine="708"/>
        <w:jc w:val="both"/>
        <w:rPr>
          <w:color w:val="000000" w:themeColor="text1"/>
          <w:sz w:val="28"/>
          <w:szCs w:val="28"/>
        </w:rPr>
      </w:pPr>
      <w:r w:rsidRPr="000E1F05">
        <w:rPr>
          <w:color w:val="000000" w:themeColor="text1"/>
          <w:sz w:val="28"/>
          <w:szCs w:val="28"/>
        </w:rPr>
        <w:t>В Логойском районе на 202</w:t>
      </w:r>
      <w:r w:rsidR="00A266A9" w:rsidRPr="000E1F05">
        <w:rPr>
          <w:color w:val="000000" w:themeColor="text1"/>
          <w:sz w:val="28"/>
          <w:szCs w:val="28"/>
        </w:rPr>
        <w:t>2</w:t>
      </w:r>
      <w:r w:rsidRPr="000E1F05">
        <w:rPr>
          <w:color w:val="000000" w:themeColor="text1"/>
          <w:sz w:val="28"/>
          <w:szCs w:val="28"/>
        </w:rPr>
        <w:t xml:space="preserve"> год имеется 20 учреждени</w:t>
      </w:r>
      <w:r w:rsidR="00841678">
        <w:rPr>
          <w:color w:val="000000" w:themeColor="text1"/>
          <w:sz w:val="28"/>
          <w:szCs w:val="28"/>
        </w:rPr>
        <w:t>й общего среднего образования (6городских и 14</w:t>
      </w:r>
      <w:r w:rsidRPr="000E1F05">
        <w:rPr>
          <w:color w:val="000000" w:themeColor="text1"/>
          <w:sz w:val="28"/>
          <w:szCs w:val="28"/>
        </w:rPr>
        <w:t xml:space="preserve"> сельских</w:t>
      </w:r>
      <w:r w:rsidR="000E1F05" w:rsidRPr="000E1F05">
        <w:rPr>
          <w:color w:val="000000" w:themeColor="text1"/>
          <w:sz w:val="28"/>
          <w:szCs w:val="28"/>
        </w:rPr>
        <w:t>) с числом обучающихся 4272</w:t>
      </w:r>
      <w:r w:rsidR="00A266A9" w:rsidRPr="000E1F05">
        <w:rPr>
          <w:color w:val="000000" w:themeColor="text1"/>
          <w:sz w:val="28"/>
          <w:szCs w:val="28"/>
        </w:rPr>
        <w:t xml:space="preserve"> и 17 дошкольных учреждений (7</w:t>
      </w:r>
      <w:r w:rsidRPr="000E1F05">
        <w:rPr>
          <w:color w:val="000000" w:themeColor="text1"/>
          <w:sz w:val="28"/>
          <w:szCs w:val="28"/>
        </w:rPr>
        <w:t xml:space="preserve"> городских, </w:t>
      </w:r>
      <w:r w:rsidR="000E1F05" w:rsidRPr="000E1F05">
        <w:rPr>
          <w:color w:val="000000" w:themeColor="text1"/>
          <w:sz w:val="28"/>
          <w:szCs w:val="28"/>
        </w:rPr>
        <w:t>10 сельских) с числом детей 1363</w:t>
      </w:r>
      <w:r w:rsidRPr="000E1F05">
        <w:rPr>
          <w:color w:val="000000" w:themeColor="text1"/>
          <w:sz w:val="28"/>
          <w:szCs w:val="28"/>
        </w:rPr>
        <w:t xml:space="preserve">. </w:t>
      </w:r>
      <w:r w:rsidRPr="00A266A9">
        <w:rPr>
          <w:color w:val="000000" w:themeColor="text1"/>
          <w:sz w:val="28"/>
          <w:szCs w:val="28"/>
        </w:rPr>
        <w:t>В г.Логойске в учреждениях среднего о</w:t>
      </w:r>
      <w:r w:rsidR="00A266A9" w:rsidRPr="00A266A9">
        <w:rPr>
          <w:color w:val="000000" w:themeColor="text1"/>
          <w:sz w:val="28"/>
          <w:szCs w:val="28"/>
        </w:rPr>
        <w:t xml:space="preserve">бщего образования обучалось </w:t>
      </w:r>
      <w:r w:rsidR="00616704" w:rsidRPr="00A266A9">
        <w:rPr>
          <w:color w:val="000000" w:themeColor="text1"/>
          <w:sz w:val="28"/>
          <w:szCs w:val="28"/>
        </w:rPr>
        <w:t>2360 человек</w:t>
      </w:r>
      <w:r w:rsidR="00A266A9" w:rsidRPr="00A266A9">
        <w:rPr>
          <w:color w:val="000000" w:themeColor="text1"/>
          <w:sz w:val="28"/>
          <w:szCs w:val="28"/>
        </w:rPr>
        <w:t xml:space="preserve">. В Беларучском с/с – 53 </w:t>
      </w:r>
      <w:r w:rsidRPr="00A266A9">
        <w:rPr>
          <w:color w:val="000000" w:themeColor="text1"/>
          <w:sz w:val="28"/>
          <w:szCs w:val="28"/>
        </w:rPr>
        <w:t>человек, в Гайненском с/с – 248 человек,</w:t>
      </w:r>
      <w:r w:rsidR="00A266A9" w:rsidRPr="00A266A9">
        <w:rPr>
          <w:color w:val="000000" w:themeColor="text1"/>
          <w:sz w:val="28"/>
          <w:szCs w:val="28"/>
        </w:rPr>
        <w:t xml:space="preserve"> в Задорьевском с/с – 34</w:t>
      </w:r>
      <w:r w:rsidRPr="00A266A9">
        <w:rPr>
          <w:color w:val="000000" w:themeColor="text1"/>
          <w:sz w:val="28"/>
          <w:szCs w:val="28"/>
        </w:rPr>
        <w:t xml:space="preserve"> человек</w:t>
      </w:r>
      <w:r w:rsidR="00A266A9" w:rsidRPr="00A266A9">
        <w:rPr>
          <w:color w:val="000000" w:themeColor="text1"/>
          <w:sz w:val="28"/>
          <w:szCs w:val="28"/>
        </w:rPr>
        <w:t>а</w:t>
      </w:r>
      <w:r w:rsidRPr="00A266A9">
        <w:rPr>
          <w:color w:val="000000" w:themeColor="text1"/>
          <w:sz w:val="28"/>
          <w:szCs w:val="28"/>
        </w:rPr>
        <w:t xml:space="preserve">, </w:t>
      </w:r>
      <w:r w:rsidR="00A266A9" w:rsidRPr="00A266A9">
        <w:rPr>
          <w:color w:val="000000" w:themeColor="text1"/>
          <w:sz w:val="28"/>
          <w:szCs w:val="28"/>
        </w:rPr>
        <w:t>в Каменском с/с – 92</w:t>
      </w:r>
      <w:r w:rsidRPr="00A266A9">
        <w:rPr>
          <w:color w:val="000000" w:themeColor="text1"/>
          <w:sz w:val="28"/>
          <w:szCs w:val="28"/>
        </w:rPr>
        <w:t xml:space="preserve"> человек, </w:t>
      </w:r>
      <w:r w:rsidR="00A266A9" w:rsidRPr="00A266A9">
        <w:rPr>
          <w:color w:val="000000" w:themeColor="text1"/>
          <w:sz w:val="28"/>
          <w:szCs w:val="28"/>
        </w:rPr>
        <w:t>в Крайском с/с – 94</w:t>
      </w:r>
      <w:r w:rsidRPr="00A266A9">
        <w:rPr>
          <w:color w:val="000000" w:themeColor="text1"/>
          <w:sz w:val="28"/>
          <w:szCs w:val="28"/>
        </w:rPr>
        <w:t xml:space="preserve"> человека</w:t>
      </w:r>
      <w:r w:rsidR="00A266A9" w:rsidRPr="00A266A9">
        <w:rPr>
          <w:color w:val="000000" w:themeColor="text1"/>
          <w:sz w:val="28"/>
          <w:szCs w:val="28"/>
        </w:rPr>
        <w:t>, в Логойском с/с – 237</w:t>
      </w:r>
      <w:r w:rsidRPr="00A266A9">
        <w:rPr>
          <w:color w:val="000000" w:themeColor="text1"/>
          <w:sz w:val="28"/>
          <w:szCs w:val="28"/>
        </w:rPr>
        <w:t xml:space="preserve"> человека</w:t>
      </w:r>
      <w:r w:rsidR="00A266A9" w:rsidRPr="00A266A9">
        <w:rPr>
          <w:color w:val="000000" w:themeColor="text1"/>
          <w:sz w:val="28"/>
          <w:szCs w:val="28"/>
        </w:rPr>
        <w:t>, в Околовском с/с – 94</w:t>
      </w:r>
      <w:r w:rsidRPr="00A266A9">
        <w:rPr>
          <w:color w:val="000000" w:themeColor="text1"/>
          <w:sz w:val="28"/>
          <w:szCs w:val="28"/>
        </w:rPr>
        <w:t xml:space="preserve"> человек, </w:t>
      </w:r>
      <w:r w:rsidR="00A266A9" w:rsidRPr="00A266A9">
        <w:rPr>
          <w:color w:val="000000" w:themeColor="text1"/>
          <w:sz w:val="28"/>
          <w:szCs w:val="28"/>
        </w:rPr>
        <w:t>в Октябрьском с/с – 108</w:t>
      </w:r>
      <w:r w:rsidRPr="00A266A9">
        <w:rPr>
          <w:color w:val="000000" w:themeColor="text1"/>
          <w:sz w:val="28"/>
          <w:szCs w:val="28"/>
        </w:rPr>
        <w:t xml:space="preserve"> человек, </w:t>
      </w:r>
      <w:r w:rsidR="00A266A9" w:rsidRPr="00A266A9">
        <w:rPr>
          <w:color w:val="000000" w:themeColor="text1"/>
          <w:sz w:val="28"/>
          <w:szCs w:val="28"/>
        </w:rPr>
        <w:t>в Острошицком с/с – 150</w:t>
      </w:r>
      <w:r w:rsidRPr="00A266A9">
        <w:rPr>
          <w:color w:val="000000" w:themeColor="text1"/>
          <w:sz w:val="28"/>
          <w:szCs w:val="28"/>
        </w:rPr>
        <w:t xml:space="preserve"> человек</w:t>
      </w:r>
      <w:r w:rsidR="000E1F05" w:rsidRPr="000E1F05">
        <w:rPr>
          <w:color w:val="000000" w:themeColor="text1"/>
          <w:sz w:val="28"/>
          <w:szCs w:val="28"/>
        </w:rPr>
        <w:t>, в Плещеницком с/с – 803</w:t>
      </w:r>
      <w:r w:rsidRPr="000E1F05">
        <w:rPr>
          <w:color w:val="000000" w:themeColor="text1"/>
          <w:sz w:val="28"/>
          <w:szCs w:val="28"/>
        </w:rPr>
        <w:t xml:space="preserve"> человек</w:t>
      </w:r>
      <w:r w:rsidR="00A266A9" w:rsidRPr="000E1F05">
        <w:rPr>
          <w:color w:val="000000" w:themeColor="text1"/>
          <w:sz w:val="28"/>
          <w:szCs w:val="28"/>
        </w:rPr>
        <w:t xml:space="preserve">. </w:t>
      </w:r>
      <w:r w:rsidRPr="000E1F05">
        <w:rPr>
          <w:color w:val="000000" w:themeColor="text1"/>
          <w:sz w:val="28"/>
          <w:szCs w:val="28"/>
        </w:rPr>
        <w:t>Охват дошкол</w:t>
      </w:r>
      <w:r w:rsidR="000E1F05">
        <w:rPr>
          <w:color w:val="000000" w:themeColor="text1"/>
          <w:sz w:val="28"/>
          <w:szCs w:val="28"/>
        </w:rPr>
        <w:t>ь</w:t>
      </w:r>
      <w:r w:rsidRPr="000E1F05">
        <w:rPr>
          <w:color w:val="000000" w:themeColor="text1"/>
          <w:sz w:val="28"/>
          <w:szCs w:val="28"/>
        </w:rPr>
        <w:t>н</w:t>
      </w:r>
      <w:r w:rsidR="000E1F05" w:rsidRPr="000E1F05">
        <w:rPr>
          <w:color w:val="000000" w:themeColor="text1"/>
          <w:sz w:val="28"/>
          <w:szCs w:val="28"/>
        </w:rPr>
        <w:t>ым образованием: г.Логойск – 787</w:t>
      </w:r>
      <w:r w:rsidRPr="000E1F05">
        <w:rPr>
          <w:color w:val="000000" w:themeColor="text1"/>
          <w:sz w:val="28"/>
          <w:szCs w:val="28"/>
        </w:rPr>
        <w:t xml:space="preserve"> воспитанников</w:t>
      </w:r>
      <w:r w:rsidR="000E1F05" w:rsidRPr="000E1F05">
        <w:rPr>
          <w:color w:val="000000" w:themeColor="text1"/>
          <w:sz w:val="28"/>
          <w:szCs w:val="28"/>
        </w:rPr>
        <w:t>, Беларучский с/с - 14</w:t>
      </w:r>
      <w:r w:rsidRPr="000E1F05">
        <w:rPr>
          <w:color w:val="000000" w:themeColor="text1"/>
          <w:sz w:val="28"/>
          <w:szCs w:val="28"/>
        </w:rPr>
        <w:t xml:space="preserve"> воспитанников, Гайненский с/с – </w:t>
      </w:r>
      <w:r w:rsidR="000E1F05" w:rsidRPr="000E1F05">
        <w:rPr>
          <w:color w:val="000000" w:themeColor="text1"/>
          <w:sz w:val="28"/>
          <w:szCs w:val="28"/>
        </w:rPr>
        <w:t>42</w:t>
      </w:r>
      <w:r w:rsidRPr="000E1F05">
        <w:rPr>
          <w:color w:val="000000" w:themeColor="text1"/>
          <w:sz w:val="28"/>
          <w:szCs w:val="28"/>
        </w:rPr>
        <w:t xml:space="preserve"> воспитанников</w:t>
      </w:r>
      <w:r w:rsidR="000E1F05" w:rsidRPr="000E1F05">
        <w:rPr>
          <w:color w:val="000000" w:themeColor="text1"/>
          <w:sz w:val="28"/>
          <w:szCs w:val="28"/>
        </w:rPr>
        <w:t>, Задорьевский с/с – 9</w:t>
      </w:r>
      <w:r w:rsidRPr="000E1F05">
        <w:rPr>
          <w:color w:val="000000" w:themeColor="text1"/>
          <w:sz w:val="28"/>
          <w:szCs w:val="28"/>
        </w:rPr>
        <w:t xml:space="preserve"> воспитанников, </w:t>
      </w:r>
      <w:r w:rsidR="000E1F05" w:rsidRPr="000E1F05">
        <w:rPr>
          <w:color w:val="000000" w:themeColor="text1"/>
          <w:sz w:val="28"/>
          <w:szCs w:val="28"/>
        </w:rPr>
        <w:t>Крайский с/с – 13</w:t>
      </w:r>
      <w:r w:rsidRPr="000E1F05">
        <w:rPr>
          <w:color w:val="000000" w:themeColor="text1"/>
          <w:sz w:val="28"/>
          <w:szCs w:val="28"/>
        </w:rPr>
        <w:t xml:space="preserve"> воспитанников, </w:t>
      </w:r>
      <w:r w:rsidR="000E1F05" w:rsidRPr="000E1F05">
        <w:rPr>
          <w:color w:val="000000" w:themeColor="text1"/>
          <w:sz w:val="28"/>
          <w:szCs w:val="28"/>
        </w:rPr>
        <w:t>Логойский с/с – 165</w:t>
      </w:r>
      <w:r w:rsidRPr="000E1F05">
        <w:rPr>
          <w:color w:val="000000" w:themeColor="text1"/>
          <w:sz w:val="28"/>
          <w:szCs w:val="28"/>
        </w:rPr>
        <w:t xml:space="preserve"> воспитанника, Околовский с/с – 25 воспитанников, </w:t>
      </w:r>
      <w:r w:rsidR="000E1F05" w:rsidRPr="000E1F05">
        <w:rPr>
          <w:color w:val="000000" w:themeColor="text1"/>
          <w:sz w:val="28"/>
          <w:szCs w:val="28"/>
        </w:rPr>
        <w:t>Октябрьский с/с – 23</w:t>
      </w:r>
      <w:r w:rsidRPr="000E1F05">
        <w:rPr>
          <w:color w:val="000000" w:themeColor="text1"/>
          <w:sz w:val="28"/>
          <w:szCs w:val="28"/>
        </w:rPr>
        <w:t xml:space="preserve"> воспитанника, </w:t>
      </w:r>
      <w:r w:rsidR="000E1F05" w:rsidRPr="000E1F05">
        <w:rPr>
          <w:color w:val="000000" w:themeColor="text1"/>
          <w:sz w:val="28"/>
          <w:szCs w:val="28"/>
        </w:rPr>
        <w:t>Острошицкий с/с – 32</w:t>
      </w:r>
      <w:r w:rsidRPr="000E1F05">
        <w:rPr>
          <w:color w:val="000000" w:themeColor="text1"/>
          <w:sz w:val="28"/>
          <w:szCs w:val="28"/>
        </w:rPr>
        <w:t xml:space="preserve"> воспитанника</w:t>
      </w:r>
      <w:r w:rsidR="000E1F05" w:rsidRPr="000E1F05">
        <w:rPr>
          <w:color w:val="000000" w:themeColor="text1"/>
          <w:sz w:val="28"/>
          <w:szCs w:val="28"/>
        </w:rPr>
        <w:t>, Плещеницкий с/с – 253</w:t>
      </w:r>
      <w:r w:rsidRPr="000E1F05">
        <w:rPr>
          <w:color w:val="000000" w:themeColor="text1"/>
          <w:sz w:val="28"/>
          <w:szCs w:val="28"/>
        </w:rPr>
        <w:t xml:space="preserve"> воспита</w:t>
      </w:r>
      <w:r w:rsidR="000E1F05" w:rsidRPr="000E1F05">
        <w:rPr>
          <w:color w:val="000000" w:themeColor="text1"/>
          <w:sz w:val="28"/>
          <w:szCs w:val="28"/>
        </w:rPr>
        <w:t>нников.</w:t>
      </w:r>
    </w:p>
    <w:p w:rsidR="007C0791" w:rsidRPr="00C51626" w:rsidRDefault="007C0791" w:rsidP="007242E8">
      <w:pPr>
        <w:ind w:right="-1"/>
        <w:jc w:val="both"/>
        <w:rPr>
          <w:color w:val="000000" w:themeColor="text1"/>
          <w:sz w:val="28"/>
          <w:szCs w:val="28"/>
        </w:rPr>
      </w:pPr>
    </w:p>
    <w:p w:rsidR="004E5FD6" w:rsidRPr="000E1F05" w:rsidRDefault="004E5FD6" w:rsidP="007B2C2A">
      <w:pPr>
        <w:ind w:right="-1" w:firstLine="709"/>
        <w:jc w:val="center"/>
        <w:rPr>
          <w:b/>
          <w:color w:val="000000" w:themeColor="text1"/>
          <w:sz w:val="28"/>
          <w:szCs w:val="28"/>
        </w:rPr>
      </w:pPr>
      <w:r w:rsidRPr="000E1F05">
        <w:rPr>
          <w:b/>
          <w:color w:val="000000" w:themeColor="text1"/>
          <w:sz w:val="28"/>
          <w:szCs w:val="28"/>
        </w:rPr>
        <w:t>Обеспечение мониторинга здоровья детей и подростков.</w:t>
      </w:r>
    </w:p>
    <w:p w:rsidR="001B0CAD" w:rsidRPr="000E1F05" w:rsidRDefault="001B0CAD" w:rsidP="007B2C2A">
      <w:pPr>
        <w:ind w:right="-1" w:firstLine="709"/>
        <w:jc w:val="center"/>
        <w:rPr>
          <w:b/>
          <w:color w:val="000000" w:themeColor="text1"/>
          <w:sz w:val="28"/>
          <w:szCs w:val="28"/>
        </w:rPr>
      </w:pPr>
    </w:p>
    <w:p w:rsidR="004E5FD6" w:rsidRPr="000E1F05" w:rsidRDefault="004E5FD6" w:rsidP="007242E8">
      <w:pPr>
        <w:ind w:right="-1" w:firstLine="709"/>
        <w:jc w:val="both"/>
        <w:rPr>
          <w:color w:val="000000" w:themeColor="text1"/>
          <w:sz w:val="28"/>
          <w:szCs w:val="28"/>
        </w:rPr>
      </w:pPr>
      <w:r w:rsidRPr="000E1F05">
        <w:rPr>
          <w:color w:val="000000" w:themeColor="text1"/>
          <w:sz w:val="28"/>
          <w:szCs w:val="28"/>
        </w:rPr>
        <w:t>Ежегодно проводится углубленный медицинский осмотр школьников с участием врачей-специалистов. Результаты углубленного осмотра учащихся с врачебными рекомендациями для формирования групп по физическому воспитанию, заполнению листков здоровья, проведению рассадки представляются в школы.</w:t>
      </w:r>
    </w:p>
    <w:p w:rsidR="004E5FD6" w:rsidRPr="000E1F05" w:rsidRDefault="004E5FD6" w:rsidP="007242E8">
      <w:pPr>
        <w:ind w:right="-1" w:firstLine="709"/>
        <w:jc w:val="both"/>
        <w:rPr>
          <w:color w:val="000000" w:themeColor="text1"/>
          <w:sz w:val="28"/>
          <w:szCs w:val="28"/>
        </w:rPr>
      </w:pPr>
      <w:r w:rsidRPr="000E1F05">
        <w:rPr>
          <w:color w:val="000000" w:themeColor="text1"/>
          <w:sz w:val="28"/>
          <w:szCs w:val="28"/>
        </w:rPr>
        <w:t xml:space="preserve">В то же время при проведении в учреждениях образования мониторинга состояния здоровья и физической подготовленности детей педиатрической службой не  определяются конкретные для каждого ребенка коррекционные мероприятия, обеспечивающие оздоровление, не в полном объеме используются лечебно-оздоровительные технологии, воздействие которых обеспечивает восстановление физического здоровья детей, не на должном уровне оказывается консультативная помощь администрации учреждений образования, преподавателям физического воспитания, </w:t>
      </w:r>
      <w:r w:rsidRPr="00C479E1">
        <w:rPr>
          <w:color w:val="000000" w:themeColor="text1"/>
          <w:sz w:val="28"/>
          <w:szCs w:val="28"/>
        </w:rPr>
        <w:t>классным руководителям в организации дифференцированного подхода к</w:t>
      </w:r>
      <w:r w:rsidRPr="000E1F05">
        <w:rPr>
          <w:color w:val="000000" w:themeColor="text1"/>
          <w:sz w:val="28"/>
          <w:szCs w:val="28"/>
        </w:rPr>
        <w:t>ученикам с учетом их состояния здоровья и особенностей развития, не проводится работа по состоянию индивидуальных реабилитационных мероприятий, направленных на восстановление здоровья, психологического статуса</w:t>
      </w:r>
      <w:r w:rsidR="001031BD" w:rsidRPr="000E1F05">
        <w:rPr>
          <w:color w:val="000000" w:themeColor="text1"/>
          <w:sz w:val="28"/>
          <w:szCs w:val="28"/>
        </w:rPr>
        <w:t xml:space="preserve"> и  работоспособности ребенка.</w:t>
      </w:r>
    </w:p>
    <w:p w:rsidR="00A04366" w:rsidRPr="00D318C1" w:rsidRDefault="00A04366" w:rsidP="007242E8">
      <w:pPr>
        <w:ind w:right="-1" w:firstLine="709"/>
        <w:jc w:val="both"/>
        <w:rPr>
          <w:color w:val="000000" w:themeColor="text1"/>
          <w:sz w:val="28"/>
          <w:szCs w:val="28"/>
          <w:highlight w:val="yellow"/>
        </w:rPr>
      </w:pPr>
    </w:p>
    <w:p w:rsidR="00A04366" w:rsidRPr="00FE30FB" w:rsidRDefault="00A04366" w:rsidP="00A04366">
      <w:pPr>
        <w:ind w:right="-1" w:firstLine="709"/>
        <w:jc w:val="center"/>
        <w:rPr>
          <w:b/>
          <w:bCs/>
          <w:color w:val="000000" w:themeColor="text1"/>
          <w:sz w:val="28"/>
          <w:szCs w:val="28"/>
        </w:rPr>
      </w:pPr>
      <w:r w:rsidRPr="00FE30FB">
        <w:rPr>
          <w:b/>
          <w:bCs/>
          <w:color w:val="000000" w:themeColor="text1"/>
          <w:sz w:val="28"/>
          <w:szCs w:val="28"/>
        </w:rPr>
        <w:lastRenderedPageBreak/>
        <w:t>Анализ выявляемых нарушений санитарного законодательства</w:t>
      </w:r>
    </w:p>
    <w:p w:rsidR="001B0CAD" w:rsidRPr="00D318C1" w:rsidRDefault="001B0CAD" w:rsidP="00A04366">
      <w:pPr>
        <w:ind w:right="-1" w:firstLine="709"/>
        <w:jc w:val="center"/>
        <w:rPr>
          <w:b/>
          <w:bCs/>
          <w:color w:val="000000" w:themeColor="text1"/>
          <w:sz w:val="28"/>
          <w:szCs w:val="28"/>
          <w:highlight w:val="yellow"/>
        </w:rPr>
      </w:pPr>
    </w:p>
    <w:p w:rsidR="00A04366" w:rsidRPr="00D318C1" w:rsidRDefault="00A04366" w:rsidP="00A04366">
      <w:pPr>
        <w:ind w:firstLine="709"/>
        <w:jc w:val="both"/>
        <w:rPr>
          <w:sz w:val="28"/>
          <w:szCs w:val="28"/>
          <w:highlight w:val="yellow"/>
        </w:rPr>
      </w:pPr>
      <w:r w:rsidRPr="00C479E1">
        <w:rPr>
          <w:sz w:val="28"/>
          <w:szCs w:val="28"/>
        </w:rPr>
        <w:t>Специали</w:t>
      </w:r>
      <w:r w:rsidR="00C479E1" w:rsidRPr="00C479E1">
        <w:rPr>
          <w:sz w:val="28"/>
          <w:szCs w:val="28"/>
        </w:rPr>
        <w:t>стами ГУ «Логойский РЦГЭ» в 2022</w:t>
      </w:r>
      <w:r w:rsidRPr="00C479E1">
        <w:rPr>
          <w:sz w:val="28"/>
          <w:szCs w:val="28"/>
        </w:rPr>
        <w:t xml:space="preserve"> гг. надзорными </w:t>
      </w:r>
      <w:r w:rsidR="00C479E1" w:rsidRPr="00C479E1">
        <w:rPr>
          <w:sz w:val="28"/>
          <w:szCs w:val="28"/>
        </w:rPr>
        <w:t>мероприятиями охвачено 37</w:t>
      </w:r>
      <w:r w:rsidRPr="00C479E1">
        <w:rPr>
          <w:sz w:val="28"/>
          <w:szCs w:val="28"/>
        </w:rPr>
        <w:t xml:space="preserve"> учреждений образования, </w:t>
      </w:r>
      <w:r w:rsidR="00C479E1" w:rsidRPr="00C479E1">
        <w:rPr>
          <w:sz w:val="28"/>
          <w:szCs w:val="28"/>
        </w:rPr>
        <w:t xml:space="preserve">и в отношении </w:t>
      </w:r>
      <w:r w:rsidR="00616704">
        <w:rPr>
          <w:sz w:val="28"/>
          <w:szCs w:val="28"/>
        </w:rPr>
        <w:t>н</w:t>
      </w:r>
      <w:r w:rsidR="00C479E1" w:rsidRPr="00C479E1">
        <w:rPr>
          <w:sz w:val="28"/>
          <w:szCs w:val="28"/>
        </w:rPr>
        <w:t>их проведено 5</w:t>
      </w:r>
      <w:r w:rsidR="00616704">
        <w:rPr>
          <w:sz w:val="28"/>
          <w:szCs w:val="28"/>
        </w:rPr>
        <w:t>2</w:t>
      </w:r>
      <w:r w:rsidRPr="00547C7F">
        <w:rPr>
          <w:sz w:val="28"/>
          <w:szCs w:val="28"/>
        </w:rPr>
        <w:t>мониторинг</w:t>
      </w:r>
      <w:r w:rsidR="00616704">
        <w:rPr>
          <w:sz w:val="28"/>
          <w:szCs w:val="28"/>
        </w:rPr>
        <w:t>а</w:t>
      </w:r>
      <w:r w:rsidR="00547C7F" w:rsidRPr="00547C7F">
        <w:rPr>
          <w:sz w:val="28"/>
          <w:szCs w:val="28"/>
        </w:rPr>
        <w:t xml:space="preserve"> и </w:t>
      </w:r>
      <w:r w:rsidR="00616704">
        <w:rPr>
          <w:sz w:val="28"/>
          <w:szCs w:val="28"/>
        </w:rPr>
        <w:t>32</w:t>
      </w:r>
      <w:r w:rsidRPr="00547C7F">
        <w:rPr>
          <w:sz w:val="28"/>
          <w:szCs w:val="28"/>
        </w:rPr>
        <w:t>мероприя</w:t>
      </w:r>
      <w:r w:rsidR="00C479E1" w:rsidRPr="00547C7F">
        <w:rPr>
          <w:sz w:val="28"/>
          <w:szCs w:val="28"/>
        </w:rPr>
        <w:t>ти</w:t>
      </w:r>
      <w:r w:rsidR="00616704">
        <w:rPr>
          <w:sz w:val="28"/>
          <w:szCs w:val="28"/>
        </w:rPr>
        <w:t>я</w:t>
      </w:r>
      <w:r w:rsidR="00C479E1" w:rsidRPr="00547C7F">
        <w:rPr>
          <w:sz w:val="28"/>
          <w:szCs w:val="28"/>
        </w:rPr>
        <w:t xml:space="preserve"> технического характера (</w:t>
      </w:r>
      <w:r w:rsidR="00C479E1" w:rsidRPr="00C479E1">
        <w:rPr>
          <w:sz w:val="28"/>
          <w:szCs w:val="28"/>
        </w:rPr>
        <w:t>2021 г. - 106</w:t>
      </w:r>
      <w:r w:rsidRPr="00C479E1">
        <w:rPr>
          <w:sz w:val="28"/>
          <w:szCs w:val="28"/>
        </w:rPr>
        <w:t xml:space="preserve"> мониторингов</w:t>
      </w:r>
      <w:r w:rsidR="00547C7F">
        <w:rPr>
          <w:sz w:val="28"/>
          <w:szCs w:val="28"/>
        </w:rPr>
        <w:t>, 12 мероприятий технического характера</w:t>
      </w:r>
      <w:r w:rsidRPr="00C479E1">
        <w:rPr>
          <w:sz w:val="28"/>
          <w:szCs w:val="28"/>
        </w:rPr>
        <w:t>).</w:t>
      </w:r>
    </w:p>
    <w:p w:rsidR="00A04366" w:rsidRPr="00547C7F" w:rsidRDefault="00A04366" w:rsidP="00A04366">
      <w:pPr>
        <w:ind w:firstLine="709"/>
        <w:jc w:val="both"/>
        <w:rPr>
          <w:sz w:val="28"/>
          <w:szCs w:val="28"/>
          <w:shd w:val="clear" w:color="auto" w:fill="FFFFFF"/>
        </w:rPr>
      </w:pPr>
      <w:r w:rsidRPr="00547C7F">
        <w:rPr>
          <w:sz w:val="28"/>
          <w:szCs w:val="28"/>
        </w:rPr>
        <w:t xml:space="preserve">Основные нарушения, выявляемые в ходе надзорных мероприятий: </w:t>
      </w:r>
      <w:r w:rsidRPr="00547C7F">
        <w:rPr>
          <w:sz w:val="28"/>
          <w:szCs w:val="28"/>
          <w:shd w:val="clear" w:color="auto" w:fill="FFFFFF"/>
        </w:rPr>
        <w:t xml:space="preserve">используется технологическое оборудование и инвентарь, контактирующие с пищевой продукцией, не дающие возможность производить мойку и (или) очищение и дезинфекцию, не качественно проводится текущая уборка помещений пищеблоков, не соблюдается режим мытья столовой и кухонной посуды, в помещениях пищеблока, не всеми учреждениями выполняются нормы питания детей по итогам месяца, не упорядочено хранение личной и спецодежды в помещениях пищеблока, выявлены нарушения в части проведения ежедневной С-витаминизации блюд и не выполнения натуральных норм по итогам месяца. При лабораторных исследованиях в отобранных образцах бактерии группы кишечной палочки, стафилококка </w:t>
      </w:r>
      <w:r w:rsidRPr="00547C7F">
        <w:rPr>
          <w:sz w:val="28"/>
          <w:szCs w:val="28"/>
          <w:shd w:val="clear" w:color="auto" w:fill="FFFFFF"/>
          <w:lang w:val="en-US"/>
        </w:rPr>
        <w:t>S</w:t>
      </w:r>
      <w:r w:rsidRPr="00547C7F">
        <w:rPr>
          <w:sz w:val="28"/>
          <w:szCs w:val="28"/>
          <w:shd w:val="clear" w:color="auto" w:fill="FFFFFF"/>
        </w:rPr>
        <w:t>.</w:t>
      </w:r>
      <w:r w:rsidRPr="00547C7F">
        <w:rPr>
          <w:sz w:val="28"/>
          <w:szCs w:val="28"/>
          <w:shd w:val="clear" w:color="auto" w:fill="FFFFFF"/>
          <w:lang w:val="en-US"/>
        </w:rPr>
        <w:t>aureus</w:t>
      </w:r>
      <w:r w:rsidRPr="00547C7F">
        <w:rPr>
          <w:sz w:val="28"/>
          <w:szCs w:val="28"/>
          <w:shd w:val="clear" w:color="auto" w:fill="FFFFFF"/>
        </w:rPr>
        <w:t xml:space="preserve"> и др. не обнаружено.</w:t>
      </w:r>
    </w:p>
    <w:p w:rsidR="00245A81" w:rsidRPr="00FE30FB" w:rsidRDefault="00245A81" w:rsidP="00245A81">
      <w:pPr>
        <w:suppressAutoHyphens/>
        <w:ind w:firstLine="708"/>
        <w:jc w:val="both"/>
        <w:rPr>
          <w:iCs/>
          <w:sz w:val="28"/>
          <w:szCs w:val="28"/>
          <w:lang w:eastAsia="zh-CN"/>
        </w:rPr>
      </w:pPr>
      <w:r w:rsidRPr="00FE30FB">
        <w:rPr>
          <w:sz w:val="28"/>
          <w:szCs w:val="28"/>
          <w:lang w:eastAsia="zh-CN"/>
        </w:rPr>
        <w:t>С</w:t>
      </w:r>
      <w:r w:rsidRPr="00FE30FB">
        <w:rPr>
          <w:iCs/>
          <w:sz w:val="28"/>
          <w:szCs w:val="28"/>
          <w:lang w:eastAsia="zh-CN"/>
        </w:rPr>
        <w:t>труктура нарушений по организации питания в учреждениях образования по результа</w:t>
      </w:r>
      <w:r w:rsidR="00547C7F" w:rsidRPr="00FE30FB">
        <w:rPr>
          <w:iCs/>
          <w:sz w:val="28"/>
          <w:szCs w:val="28"/>
          <w:lang w:eastAsia="zh-CN"/>
        </w:rPr>
        <w:t>там надзорных мероприятий в 2022</w:t>
      </w:r>
      <w:r w:rsidRPr="00FE30FB">
        <w:rPr>
          <w:iCs/>
          <w:sz w:val="28"/>
          <w:szCs w:val="28"/>
          <w:lang w:eastAsia="zh-CN"/>
        </w:rPr>
        <w:t xml:space="preserve"> го</w:t>
      </w:r>
      <w:r w:rsidR="00547C7F" w:rsidRPr="00FE30FB">
        <w:rPr>
          <w:iCs/>
          <w:sz w:val="28"/>
          <w:szCs w:val="28"/>
          <w:lang w:eastAsia="zh-CN"/>
        </w:rPr>
        <w:t>ду относительно показателей 2021</w:t>
      </w:r>
      <w:r w:rsidRPr="00FE30FB">
        <w:rPr>
          <w:iCs/>
          <w:sz w:val="28"/>
          <w:szCs w:val="28"/>
          <w:lang w:eastAsia="zh-CN"/>
        </w:rPr>
        <w:t xml:space="preserve"> года несколько изменилась: </w:t>
      </w:r>
    </w:p>
    <w:p w:rsidR="00366282" w:rsidRPr="00FE30FB" w:rsidRDefault="00366282" w:rsidP="00245A81">
      <w:pPr>
        <w:suppressAutoHyphens/>
        <w:ind w:firstLine="708"/>
        <w:jc w:val="both"/>
        <w:rPr>
          <w:iCs/>
          <w:sz w:val="28"/>
          <w:szCs w:val="28"/>
          <w:lang w:eastAsia="zh-CN"/>
        </w:rPr>
      </w:pPr>
      <w:r w:rsidRPr="00FE30FB">
        <w:rPr>
          <w:iCs/>
          <w:sz w:val="28"/>
          <w:szCs w:val="28"/>
          <w:lang w:eastAsia="zh-CN"/>
        </w:rPr>
        <w:t>число выявляемых нарушений в части материально-технического оснаще</w:t>
      </w:r>
      <w:r w:rsidR="00547C7F" w:rsidRPr="00FE30FB">
        <w:rPr>
          <w:iCs/>
          <w:sz w:val="28"/>
          <w:szCs w:val="28"/>
          <w:lang w:eastAsia="zh-CN"/>
        </w:rPr>
        <w:t>ния и составило 57,4% (в 2021</w:t>
      </w:r>
      <w:r w:rsidR="00FE30FB" w:rsidRPr="00FE30FB">
        <w:rPr>
          <w:iCs/>
          <w:sz w:val="28"/>
          <w:szCs w:val="28"/>
          <w:lang w:eastAsia="zh-CN"/>
        </w:rPr>
        <w:t xml:space="preserve"> году – 54,3</w:t>
      </w:r>
      <w:r w:rsidRPr="00FE30FB">
        <w:rPr>
          <w:iCs/>
          <w:sz w:val="28"/>
          <w:szCs w:val="28"/>
          <w:lang w:eastAsia="zh-CN"/>
        </w:rPr>
        <w:t>%);</w:t>
      </w:r>
    </w:p>
    <w:p w:rsidR="00366282" w:rsidRPr="00FE30FB" w:rsidRDefault="00366282" w:rsidP="00366282">
      <w:pPr>
        <w:suppressAutoHyphens/>
        <w:ind w:firstLine="708"/>
        <w:jc w:val="both"/>
        <w:rPr>
          <w:sz w:val="28"/>
          <w:szCs w:val="28"/>
          <w:lang w:eastAsia="zh-CN"/>
        </w:rPr>
      </w:pPr>
      <w:r w:rsidRPr="00FE30FB">
        <w:rPr>
          <w:iCs/>
          <w:sz w:val="28"/>
          <w:szCs w:val="28"/>
          <w:lang w:eastAsia="zh-CN"/>
        </w:rPr>
        <w:t xml:space="preserve">число выявляемых нарушений в части безопасности продовольственного сырья и </w:t>
      </w:r>
      <w:r w:rsidR="00FE30FB" w:rsidRPr="00FE30FB">
        <w:rPr>
          <w:iCs/>
          <w:sz w:val="28"/>
          <w:szCs w:val="28"/>
          <w:lang w:eastAsia="zh-CN"/>
        </w:rPr>
        <w:t>пищевых продуктов и составило 1,5% (в 2021 году – 10,8</w:t>
      </w:r>
      <w:r w:rsidRPr="00FE30FB">
        <w:rPr>
          <w:iCs/>
          <w:sz w:val="28"/>
          <w:szCs w:val="28"/>
          <w:lang w:eastAsia="zh-CN"/>
        </w:rPr>
        <w:t xml:space="preserve">%); </w:t>
      </w:r>
    </w:p>
    <w:p w:rsidR="00245A81" w:rsidRPr="00FE30FB" w:rsidRDefault="00245A81" w:rsidP="00245A81">
      <w:pPr>
        <w:suppressAutoHyphens/>
        <w:ind w:firstLine="709"/>
        <w:jc w:val="both"/>
        <w:rPr>
          <w:rFonts w:cs="Calibri"/>
          <w:sz w:val="28"/>
          <w:szCs w:val="28"/>
          <w:lang w:eastAsia="zh-CN"/>
        </w:rPr>
      </w:pPr>
      <w:r w:rsidRPr="00FE30FB">
        <w:rPr>
          <w:iCs/>
          <w:sz w:val="28"/>
          <w:szCs w:val="28"/>
        </w:rPr>
        <w:t>у</w:t>
      </w:r>
      <w:r w:rsidR="00366282" w:rsidRPr="00FE30FB">
        <w:rPr>
          <w:iCs/>
          <w:sz w:val="28"/>
          <w:szCs w:val="28"/>
        </w:rPr>
        <w:t>меньшилось</w:t>
      </w:r>
      <w:r w:rsidRPr="00FE30FB">
        <w:rPr>
          <w:iCs/>
          <w:sz w:val="28"/>
          <w:szCs w:val="28"/>
          <w:lang w:eastAsia="zh-CN"/>
        </w:rPr>
        <w:t xml:space="preserve"> число выявляемых нарушений в части качества питания и составило </w:t>
      </w:r>
      <w:r w:rsidR="00FE30FB" w:rsidRPr="00FE30FB">
        <w:rPr>
          <w:iCs/>
          <w:sz w:val="28"/>
          <w:szCs w:val="28"/>
          <w:lang w:eastAsia="zh-CN"/>
        </w:rPr>
        <w:t>7,3</w:t>
      </w:r>
      <w:r w:rsidRPr="00FE30FB">
        <w:rPr>
          <w:iCs/>
          <w:sz w:val="28"/>
          <w:szCs w:val="28"/>
          <w:lang w:eastAsia="zh-CN"/>
        </w:rPr>
        <w:t> % (в 202</w:t>
      </w:r>
      <w:r w:rsidR="00FE30FB" w:rsidRPr="00FE30FB">
        <w:rPr>
          <w:iCs/>
          <w:sz w:val="28"/>
          <w:szCs w:val="28"/>
          <w:lang w:eastAsia="zh-CN"/>
        </w:rPr>
        <w:t>1 г. – 8,6</w:t>
      </w:r>
      <w:r w:rsidRPr="00FE30FB">
        <w:rPr>
          <w:sz w:val="28"/>
          <w:szCs w:val="28"/>
          <w:lang w:eastAsia="zh-CN"/>
        </w:rPr>
        <w:t> </w:t>
      </w:r>
      <w:r w:rsidRPr="00FE30FB">
        <w:rPr>
          <w:iCs/>
          <w:sz w:val="28"/>
          <w:szCs w:val="28"/>
          <w:lang w:eastAsia="zh-CN"/>
        </w:rPr>
        <w:t xml:space="preserve">%, </w:t>
      </w:r>
      <w:r w:rsidR="00FE30FB" w:rsidRPr="00FE30FB">
        <w:rPr>
          <w:iCs/>
          <w:sz w:val="28"/>
          <w:szCs w:val="28"/>
          <w:lang w:eastAsia="zh-CN"/>
        </w:rPr>
        <w:t>2020 г. – 12,1 %, 2019 г. – 10,3 %, 2018 г. – 15,8</w:t>
      </w:r>
      <w:r w:rsidRPr="00FE30FB">
        <w:rPr>
          <w:iCs/>
          <w:sz w:val="28"/>
          <w:szCs w:val="28"/>
          <w:lang w:eastAsia="zh-CN"/>
        </w:rPr>
        <w:t> %);</w:t>
      </w:r>
    </w:p>
    <w:p w:rsidR="00245A81" w:rsidRPr="00FE30FB" w:rsidRDefault="00245A81" w:rsidP="008917D7">
      <w:pPr>
        <w:suppressAutoHyphens/>
        <w:ind w:firstLine="708"/>
        <w:jc w:val="both"/>
        <w:rPr>
          <w:sz w:val="28"/>
          <w:szCs w:val="28"/>
          <w:lang w:eastAsia="zh-CN"/>
        </w:rPr>
      </w:pPr>
      <w:r w:rsidRPr="00FE30FB">
        <w:rPr>
          <w:sz w:val="28"/>
          <w:szCs w:val="28"/>
          <w:lang w:eastAsia="zh-CN"/>
        </w:rPr>
        <w:t>у</w:t>
      </w:r>
      <w:r w:rsidR="008917D7" w:rsidRPr="00FE30FB">
        <w:rPr>
          <w:sz w:val="28"/>
          <w:szCs w:val="28"/>
          <w:lang w:eastAsia="zh-CN"/>
        </w:rPr>
        <w:t>меньшилось</w:t>
      </w:r>
      <w:r w:rsidRPr="00FE30FB">
        <w:rPr>
          <w:sz w:val="28"/>
          <w:szCs w:val="28"/>
          <w:lang w:eastAsia="zh-CN"/>
        </w:rPr>
        <w:t xml:space="preserve"> число нарушений по санитарно-противоэпидемическому режиму – </w:t>
      </w:r>
      <w:r w:rsidRPr="00FE30FB">
        <w:rPr>
          <w:color w:val="000000"/>
          <w:sz w:val="28"/>
          <w:szCs w:val="28"/>
          <w:lang w:eastAsia="zh-CN"/>
        </w:rPr>
        <w:t>2</w:t>
      </w:r>
      <w:r w:rsidR="00FE30FB" w:rsidRPr="00FE30FB">
        <w:rPr>
          <w:color w:val="000000"/>
          <w:sz w:val="28"/>
          <w:szCs w:val="28"/>
          <w:lang w:eastAsia="zh-CN"/>
        </w:rPr>
        <w:t>1</w:t>
      </w:r>
      <w:r w:rsidR="00FE30FB" w:rsidRPr="00FE30FB">
        <w:rPr>
          <w:sz w:val="28"/>
          <w:szCs w:val="28"/>
          <w:lang w:eastAsia="zh-CN"/>
        </w:rPr>
        <w:t> % (в 2021</w:t>
      </w:r>
      <w:r w:rsidRPr="00FE30FB">
        <w:rPr>
          <w:sz w:val="28"/>
          <w:szCs w:val="28"/>
          <w:lang w:eastAsia="zh-CN"/>
        </w:rPr>
        <w:t xml:space="preserve"> г. – </w:t>
      </w:r>
      <w:r w:rsidR="00FE30FB" w:rsidRPr="00FE30FB">
        <w:rPr>
          <w:sz w:val="28"/>
          <w:szCs w:val="28"/>
          <w:lang w:eastAsia="zh-CN"/>
        </w:rPr>
        <w:t>26</w:t>
      </w:r>
      <w:r w:rsidR="008917D7" w:rsidRPr="00FE30FB">
        <w:rPr>
          <w:sz w:val="28"/>
          <w:szCs w:val="28"/>
          <w:lang w:eastAsia="zh-CN"/>
        </w:rPr>
        <w:t>%</w:t>
      </w:r>
      <w:r w:rsidRPr="00FE30FB">
        <w:rPr>
          <w:sz w:val="28"/>
          <w:szCs w:val="28"/>
          <w:lang w:eastAsia="zh-CN"/>
        </w:rPr>
        <w:t>).</w:t>
      </w:r>
    </w:p>
    <w:p w:rsidR="00821E0C" w:rsidRPr="00FE30FB" w:rsidRDefault="00821E0C" w:rsidP="007B2C2A">
      <w:pPr>
        <w:suppressAutoHyphens/>
        <w:jc w:val="center"/>
        <w:rPr>
          <w:b/>
          <w:sz w:val="28"/>
          <w:szCs w:val="28"/>
          <w:lang w:eastAsia="zh-CN"/>
        </w:rPr>
      </w:pPr>
    </w:p>
    <w:p w:rsidR="007B2C2A" w:rsidRPr="00FE30FB" w:rsidRDefault="007B2C2A" w:rsidP="007B2C2A">
      <w:pPr>
        <w:suppressAutoHyphens/>
        <w:jc w:val="center"/>
        <w:rPr>
          <w:b/>
          <w:sz w:val="28"/>
          <w:szCs w:val="28"/>
          <w:lang w:eastAsia="zh-CN"/>
        </w:rPr>
      </w:pPr>
      <w:r w:rsidRPr="00FE30FB">
        <w:rPr>
          <w:b/>
          <w:sz w:val="28"/>
          <w:szCs w:val="28"/>
          <w:lang w:eastAsia="zh-CN"/>
        </w:rPr>
        <w:t>Оздоровление детей и подростков в летний период</w:t>
      </w:r>
    </w:p>
    <w:p w:rsidR="00821E0C" w:rsidRPr="00D318C1" w:rsidRDefault="00821E0C" w:rsidP="008D3E26">
      <w:pPr>
        <w:tabs>
          <w:tab w:val="left" w:pos="709"/>
          <w:tab w:val="left" w:pos="851"/>
        </w:tabs>
        <w:suppressAutoHyphens/>
        <w:ind w:firstLine="709"/>
        <w:jc w:val="both"/>
        <w:rPr>
          <w:sz w:val="28"/>
          <w:szCs w:val="28"/>
          <w:highlight w:val="yellow"/>
          <w:lang w:eastAsia="zh-CN"/>
        </w:rPr>
      </w:pPr>
    </w:p>
    <w:p w:rsidR="008D3E26" w:rsidRPr="00FE30FB" w:rsidRDefault="008D3E26" w:rsidP="008D3E26">
      <w:pPr>
        <w:tabs>
          <w:tab w:val="left" w:pos="709"/>
          <w:tab w:val="left" w:pos="851"/>
        </w:tabs>
        <w:suppressAutoHyphens/>
        <w:ind w:firstLine="709"/>
        <w:jc w:val="both"/>
        <w:rPr>
          <w:sz w:val="28"/>
          <w:szCs w:val="28"/>
          <w:lang w:eastAsia="zh-CN"/>
        </w:rPr>
      </w:pPr>
      <w:r w:rsidRPr="00FE30FB">
        <w:rPr>
          <w:sz w:val="28"/>
          <w:szCs w:val="28"/>
          <w:lang w:eastAsia="zh-CN"/>
        </w:rPr>
        <w:t>В Логойском районе в оздоровительном сезон</w:t>
      </w:r>
      <w:r w:rsidR="00FE30FB" w:rsidRPr="00FE30FB">
        <w:rPr>
          <w:sz w:val="28"/>
          <w:szCs w:val="28"/>
          <w:lang w:eastAsia="zh-CN"/>
        </w:rPr>
        <w:t>е 2022 года функционировало 63</w:t>
      </w:r>
      <w:r w:rsidRPr="00FE30FB">
        <w:rPr>
          <w:sz w:val="28"/>
          <w:szCs w:val="28"/>
          <w:lang w:eastAsia="zh-CN"/>
        </w:rPr>
        <w:t xml:space="preserve"> детских оздоровительны</w:t>
      </w:r>
      <w:r w:rsidR="00FE30FB" w:rsidRPr="00FE30FB">
        <w:rPr>
          <w:sz w:val="28"/>
          <w:szCs w:val="28"/>
          <w:lang w:eastAsia="zh-CN"/>
        </w:rPr>
        <w:t>х лагеря различных типов (в 2021 году – 53</w:t>
      </w:r>
      <w:r w:rsidRPr="00FE30FB">
        <w:rPr>
          <w:sz w:val="28"/>
          <w:szCs w:val="28"/>
          <w:lang w:eastAsia="zh-CN"/>
        </w:rPr>
        <w:t xml:space="preserve"> лаге</w:t>
      </w:r>
      <w:r w:rsidR="00FE30FB" w:rsidRPr="00FE30FB">
        <w:rPr>
          <w:sz w:val="28"/>
          <w:szCs w:val="28"/>
          <w:lang w:eastAsia="zh-CN"/>
        </w:rPr>
        <w:t>рей), в которых оздоровлено 1910 детей (в 2021 г. – 1699</w:t>
      </w:r>
      <w:r w:rsidRPr="00FE30FB">
        <w:rPr>
          <w:sz w:val="28"/>
          <w:szCs w:val="28"/>
          <w:lang w:eastAsia="zh-CN"/>
        </w:rPr>
        <w:t>).</w:t>
      </w:r>
    </w:p>
    <w:p w:rsidR="008D3E26" w:rsidRPr="00FE30FB" w:rsidRDefault="006561C8" w:rsidP="008D3E26">
      <w:pPr>
        <w:suppressAutoHyphens/>
        <w:ind w:firstLine="709"/>
        <w:jc w:val="both"/>
        <w:rPr>
          <w:rFonts w:ascii="Calibri" w:eastAsia="Calibri" w:hAnsi="Calibri" w:cs="Calibri"/>
          <w:sz w:val="28"/>
          <w:szCs w:val="28"/>
          <w:lang w:eastAsia="zh-CN"/>
        </w:rPr>
      </w:pPr>
      <w:r w:rsidRPr="00FE30FB">
        <w:rPr>
          <w:rFonts w:eastAsia="Calibri"/>
          <w:sz w:val="28"/>
          <w:szCs w:val="28"/>
          <w:lang w:eastAsia="zh-CN"/>
        </w:rPr>
        <w:t xml:space="preserve">На территории Логойского района отсутствуют стационарные оздоровительные лагеря. </w:t>
      </w:r>
      <w:r w:rsidR="008D3E26" w:rsidRPr="00FE30FB">
        <w:rPr>
          <w:kern w:val="2"/>
          <w:sz w:val="28"/>
          <w:szCs w:val="28"/>
        </w:rPr>
        <w:t>Все оздоровительные лагеря начали работу после подписания актов приемки, были укомплектованы медицинскими кадрами. Пищеблоки учреждений, осуществляющих оздоровление детей, укомплектованы квалифицированными кадрами, в т.ч. поварами, имеющими опыт работы в учреждениях для детей и подростков.</w:t>
      </w:r>
    </w:p>
    <w:p w:rsidR="008D3E26" w:rsidRPr="008D3E26" w:rsidRDefault="008D3E26" w:rsidP="008D3E26">
      <w:pPr>
        <w:tabs>
          <w:tab w:val="left" w:pos="709"/>
          <w:tab w:val="left" w:pos="851"/>
        </w:tabs>
        <w:suppressAutoHyphens/>
        <w:ind w:firstLine="709"/>
        <w:jc w:val="both"/>
        <w:rPr>
          <w:rFonts w:ascii="Calibri" w:hAnsi="Calibri" w:cs="Calibri"/>
          <w:sz w:val="28"/>
          <w:szCs w:val="28"/>
          <w:lang w:eastAsia="zh-CN"/>
        </w:rPr>
      </w:pPr>
      <w:r w:rsidRPr="00FE30FB">
        <w:rPr>
          <w:sz w:val="28"/>
          <w:szCs w:val="28"/>
          <w:lang w:eastAsia="zh-CN"/>
        </w:rPr>
        <w:lastRenderedPageBreak/>
        <w:t xml:space="preserve">При анализе эффективности оздоровления детей и подростков в летний период за последние пять лет отмечена устойчивость показателей выраженного </w:t>
      </w:r>
      <w:r w:rsidR="00FE30FB" w:rsidRPr="00FE30FB">
        <w:rPr>
          <w:sz w:val="28"/>
          <w:szCs w:val="28"/>
          <w:lang w:eastAsia="zh-CN"/>
        </w:rPr>
        <w:t>оздоровительного эффекта. В 2022</w:t>
      </w:r>
      <w:r w:rsidRPr="00FE30FB">
        <w:rPr>
          <w:sz w:val="28"/>
          <w:szCs w:val="28"/>
          <w:lang w:eastAsia="zh-CN"/>
        </w:rPr>
        <w:t xml:space="preserve"> году выраженный оздоровительный эффект отмечался у 98</w:t>
      </w:r>
      <w:r w:rsidR="00FE30FB" w:rsidRPr="00FE30FB">
        <w:rPr>
          <w:sz w:val="28"/>
          <w:szCs w:val="28"/>
          <w:lang w:eastAsia="zh-CN"/>
        </w:rPr>
        <w:t>,8</w:t>
      </w:r>
      <w:r w:rsidRPr="00FE30FB">
        <w:rPr>
          <w:sz w:val="28"/>
          <w:szCs w:val="28"/>
          <w:lang w:eastAsia="zh-CN"/>
        </w:rPr>
        <w:t> % оздоровленных детей, слабый оздоровительныйэффект у 1,</w:t>
      </w:r>
      <w:r w:rsidR="001D5872">
        <w:rPr>
          <w:sz w:val="28"/>
          <w:szCs w:val="28"/>
          <w:lang w:eastAsia="zh-CN"/>
        </w:rPr>
        <w:t>2</w:t>
      </w:r>
      <w:r w:rsidRPr="00FE30FB">
        <w:rPr>
          <w:sz w:val="28"/>
          <w:szCs w:val="28"/>
          <w:lang w:eastAsia="zh-CN"/>
        </w:rPr>
        <w:t> % детей, в 20</w:t>
      </w:r>
      <w:r w:rsidR="00FE30FB" w:rsidRPr="00FE30FB">
        <w:rPr>
          <w:sz w:val="28"/>
          <w:szCs w:val="28"/>
          <w:lang w:eastAsia="zh-CN"/>
        </w:rPr>
        <w:t>21</w:t>
      </w:r>
      <w:r w:rsidRPr="00FE30FB">
        <w:rPr>
          <w:sz w:val="28"/>
          <w:szCs w:val="28"/>
          <w:lang w:eastAsia="zh-CN"/>
        </w:rPr>
        <w:t xml:space="preserve"> году – 98</w:t>
      </w:r>
      <w:r w:rsidR="00FE30FB" w:rsidRPr="00FE30FB">
        <w:rPr>
          <w:sz w:val="28"/>
          <w:szCs w:val="28"/>
          <w:lang w:eastAsia="zh-CN"/>
        </w:rPr>
        <w:t>,4</w:t>
      </w:r>
      <w:r w:rsidRPr="00FE30FB">
        <w:rPr>
          <w:sz w:val="28"/>
          <w:szCs w:val="28"/>
          <w:lang w:eastAsia="zh-CN"/>
        </w:rPr>
        <w:t> % и 1,</w:t>
      </w:r>
      <w:r w:rsidR="00FE30FB" w:rsidRPr="00FE30FB">
        <w:rPr>
          <w:sz w:val="28"/>
          <w:szCs w:val="28"/>
          <w:lang w:eastAsia="zh-CN"/>
        </w:rPr>
        <w:t>6</w:t>
      </w:r>
      <w:r w:rsidRPr="00FE30FB">
        <w:rPr>
          <w:sz w:val="28"/>
          <w:szCs w:val="28"/>
          <w:lang w:eastAsia="zh-CN"/>
        </w:rPr>
        <w:t> % соответственно.</w:t>
      </w:r>
    </w:p>
    <w:p w:rsidR="009D0CA9" w:rsidRPr="007242E8" w:rsidRDefault="009D0CA9" w:rsidP="007C0791">
      <w:pPr>
        <w:ind w:right="-1"/>
        <w:rPr>
          <w:b/>
          <w:bCs/>
          <w:color w:val="1F497D" w:themeColor="text2"/>
          <w:sz w:val="30"/>
          <w:szCs w:val="30"/>
        </w:rPr>
      </w:pPr>
    </w:p>
    <w:p w:rsidR="001B0CAD" w:rsidRPr="00651CF4" w:rsidRDefault="001B0CAD" w:rsidP="001B0CAD">
      <w:pPr>
        <w:suppressAutoHyphens/>
        <w:jc w:val="center"/>
        <w:rPr>
          <w:sz w:val="28"/>
          <w:szCs w:val="28"/>
          <w:lang w:eastAsia="zh-CN"/>
        </w:rPr>
      </w:pPr>
      <w:r w:rsidRPr="00651CF4">
        <w:rPr>
          <w:sz w:val="28"/>
          <w:szCs w:val="28"/>
          <w:lang w:eastAsia="zh-CN"/>
        </w:rPr>
        <w:t>ГИГИЕНА ПРОИЗВОДСТВЕННОЙ СРЕДЫ</w:t>
      </w:r>
    </w:p>
    <w:p w:rsidR="007C0791" w:rsidRPr="00BA0A44" w:rsidRDefault="007C0791" w:rsidP="007242E8">
      <w:pPr>
        <w:ind w:right="-1" w:firstLine="708"/>
        <w:rPr>
          <w:b/>
          <w:bCs/>
          <w:sz w:val="30"/>
          <w:szCs w:val="30"/>
        </w:rPr>
      </w:pPr>
    </w:p>
    <w:p w:rsidR="00E82ECF" w:rsidRPr="008E1C97" w:rsidRDefault="00C715CA" w:rsidP="007242E8">
      <w:pPr>
        <w:ind w:right="-1" w:firstLine="709"/>
        <w:jc w:val="both"/>
        <w:rPr>
          <w:sz w:val="28"/>
          <w:szCs w:val="28"/>
        </w:rPr>
      </w:pPr>
      <w:r w:rsidRPr="008E1C97">
        <w:rPr>
          <w:sz w:val="28"/>
          <w:szCs w:val="28"/>
        </w:rPr>
        <w:t>В Логойском районе в 2022</w:t>
      </w:r>
      <w:r w:rsidR="00E82ECF" w:rsidRPr="008E1C97">
        <w:rPr>
          <w:sz w:val="28"/>
          <w:szCs w:val="28"/>
        </w:rPr>
        <w:t xml:space="preserve"> году на государстве</w:t>
      </w:r>
      <w:r w:rsidR="00D8197D" w:rsidRPr="008E1C97">
        <w:rPr>
          <w:sz w:val="28"/>
          <w:szCs w:val="28"/>
        </w:rPr>
        <w:t>нном санитарном надзоре было 112</w:t>
      </w:r>
      <w:r w:rsidR="00E82ECF" w:rsidRPr="008E1C97">
        <w:rPr>
          <w:sz w:val="28"/>
          <w:szCs w:val="28"/>
        </w:rPr>
        <w:t xml:space="preserve"> промышленных предприятий всех форм собственности, в том числе 12 субъектов сельскохозяйственного производства. </w:t>
      </w:r>
    </w:p>
    <w:p w:rsidR="00E82ECF" w:rsidRPr="008E1C97" w:rsidRDefault="00E82ECF" w:rsidP="007242E8">
      <w:pPr>
        <w:ind w:right="-1" w:firstLine="709"/>
        <w:jc w:val="both"/>
        <w:rPr>
          <w:sz w:val="28"/>
          <w:szCs w:val="28"/>
        </w:rPr>
      </w:pPr>
      <w:r w:rsidRPr="008E1C97">
        <w:rPr>
          <w:sz w:val="28"/>
          <w:szCs w:val="28"/>
        </w:rPr>
        <w:t xml:space="preserve">В плановом порядке обследований промышленных и сельскохозяйственных объектов не было. Внеплановых проверок не было. </w:t>
      </w:r>
    </w:p>
    <w:p w:rsidR="00E82ECF" w:rsidRPr="008E1C97" w:rsidRDefault="00E82ECF" w:rsidP="007242E8">
      <w:pPr>
        <w:ind w:right="-1" w:firstLine="709"/>
        <w:jc w:val="both"/>
        <w:rPr>
          <w:sz w:val="28"/>
          <w:szCs w:val="28"/>
        </w:rPr>
      </w:pPr>
      <w:r w:rsidRPr="008E1C97">
        <w:rPr>
          <w:sz w:val="28"/>
          <w:szCs w:val="28"/>
        </w:rPr>
        <w:t xml:space="preserve">Мониторинг здоровья работающих. </w:t>
      </w:r>
    </w:p>
    <w:p w:rsidR="00E82ECF" w:rsidRPr="00C51626" w:rsidRDefault="00E82ECF" w:rsidP="0016708F">
      <w:pPr>
        <w:ind w:right="-1" w:firstLine="709"/>
        <w:jc w:val="both"/>
        <w:rPr>
          <w:sz w:val="28"/>
          <w:szCs w:val="28"/>
        </w:rPr>
      </w:pPr>
      <w:r w:rsidRPr="008E1C97">
        <w:rPr>
          <w:sz w:val="28"/>
          <w:szCs w:val="28"/>
        </w:rPr>
        <w:t>Меди</w:t>
      </w:r>
      <w:r w:rsidR="00D8197D" w:rsidRPr="008E1C97">
        <w:rPr>
          <w:sz w:val="28"/>
          <w:szCs w:val="28"/>
        </w:rPr>
        <w:t>цинский осмотр проводился в 202</w:t>
      </w:r>
      <w:r w:rsidR="0016708F" w:rsidRPr="008E1C97">
        <w:rPr>
          <w:sz w:val="28"/>
          <w:szCs w:val="28"/>
        </w:rPr>
        <w:t>2</w:t>
      </w:r>
      <w:r w:rsidRPr="008E1C97">
        <w:rPr>
          <w:sz w:val="28"/>
          <w:szCs w:val="28"/>
        </w:rPr>
        <w:t xml:space="preserve"> году в соответствии с регламентом Министерства здравоохранения Республики Беларусь (согласно постановлению №47 от 26.04.2010).</w:t>
      </w:r>
      <w:r w:rsidR="00D8197D" w:rsidRPr="008E1C97">
        <w:rPr>
          <w:sz w:val="28"/>
          <w:szCs w:val="28"/>
        </w:rPr>
        <w:t>Периодическому медосмотру в 202</w:t>
      </w:r>
      <w:r w:rsidR="00396CF9">
        <w:rPr>
          <w:sz w:val="28"/>
          <w:szCs w:val="28"/>
        </w:rPr>
        <w:t>2</w:t>
      </w:r>
      <w:r w:rsidR="00D8197D" w:rsidRPr="008E1C97">
        <w:rPr>
          <w:sz w:val="28"/>
          <w:szCs w:val="28"/>
        </w:rPr>
        <w:t xml:space="preserve"> году подлежало </w:t>
      </w:r>
      <w:r w:rsidR="0016708F" w:rsidRPr="008E1C97">
        <w:rPr>
          <w:sz w:val="28"/>
          <w:szCs w:val="28"/>
        </w:rPr>
        <w:t>2537 (2021г.-</w:t>
      </w:r>
      <w:r w:rsidR="00D8197D" w:rsidRPr="008E1C97">
        <w:rPr>
          <w:sz w:val="28"/>
          <w:szCs w:val="28"/>
        </w:rPr>
        <w:t>2414</w:t>
      </w:r>
      <w:r w:rsidR="0016708F" w:rsidRPr="008E1C97">
        <w:rPr>
          <w:sz w:val="28"/>
          <w:szCs w:val="28"/>
        </w:rPr>
        <w:t xml:space="preserve">, </w:t>
      </w:r>
      <w:r w:rsidR="00D8197D" w:rsidRPr="008E1C97">
        <w:rPr>
          <w:sz w:val="28"/>
          <w:szCs w:val="28"/>
        </w:rPr>
        <w:t>2020</w:t>
      </w:r>
      <w:r w:rsidR="0016708F" w:rsidRPr="008E1C97">
        <w:rPr>
          <w:sz w:val="28"/>
          <w:szCs w:val="28"/>
        </w:rPr>
        <w:t>г</w:t>
      </w:r>
      <w:r w:rsidR="00396CF9">
        <w:rPr>
          <w:sz w:val="28"/>
          <w:szCs w:val="28"/>
        </w:rPr>
        <w:t xml:space="preserve">. </w:t>
      </w:r>
      <w:r w:rsidR="00D8197D" w:rsidRPr="008E1C97">
        <w:rPr>
          <w:sz w:val="28"/>
          <w:szCs w:val="28"/>
        </w:rPr>
        <w:t>-2528</w:t>
      </w:r>
      <w:r w:rsidRPr="008E1C97">
        <w:rPr>
          <w:sz w:val="28"/>
          <w:szCs w:val="28"/>
        </w:rPr>
        <w:t xml:space="preserve">) работающих </w:t>
      </w:r>
      <w:r w:rsidR="00582840" w:rsidRPr="008E1C97">
        <w:rPr>
          <w:sz w:val="28"/>
          <w:szCs w:val="28"/>
        </w:rPr>
        <w:t>– осмотрены</w:t>
      </w:r>
      <w:r w:rsidRPr="008E1C97">
        <w:rPr>
          <w:sz w:val="28"/>
          <w:szCs w:val="28"/>
        </w:rPr>
        <w:t xml:space="preserve"> все (100%). Выявлено с общим заболеванием</w:t>
      </w:r>
      <w:r w:rsidR="00D8197D" w:rsidRPr="008E1C97">
        <w:rPr>
          <w:sz w:val="28"/>
          <w:szCs w:val="28"/>
        </w:rPr>
        <w:t>, не препятствующим работе –</w:t>
      </w:r>
      <w:r w:rsidR="0016708F" w:rsidRPr="008E1C97">
        <w:rPr>
          <w:sz w:val="28"/>
          <w:szCs w:val="28"/>
        </w:rPr>
        <w:t>282чел (2021</w:t>
      </w:r>
      <w:r w:rsidR="00396CF9">
        <w:rPr>
          <w:sz w:val="28"/>
          <w:szCs w:val="28"/>
        </w:rPr>
        <w:t xml:space="preserve"> г. </w:t>
      </w:r>
      <w:r w:rsidR="0016708F" w:rsidRPr="008E1C97">
        <w:rPr>
          <w:sz w:val="28"/>
          <w:szCs w:val="28"/>
        </w:rPr>
        <w:t>-</w:t>
      </w:r>
      <w:r w:rsidR="00D8197D" w:rsidRPr="008E1C97">
        <w:rPr>
          <w:sz w:val="28"/>
          <w:szCs w:val="28"/>
        </w:rPr>
        <w:t xml:space="preserve"> 299 человек</w:t>
      </w:r>
      <w:r w:rsidR="0016708F" w:rsidRPr="008E1C97">
        <w:rPr>
          <w:sz w:val="28"/>
          <w:szCs w:val="28"/>
        </w:rPr>
        <w:t xml:space="preserve">, </w:t>
      </w:r>
      <w:r w:rsidR="00D8197D" w:rsidRPr="008E1C97">
        <w:rPr>
          <w:sz w:val="28"/>
          <w:szCs w:val="28"/>
        </w:rPr>
        <w:t>20</w:t>
      </w:r>
      <w:r w:rsidR="0016708F" w:rsidRPr="008E1C97">
        <w:rPr>
          <w:sz w:val="28"/>
          <w:szCs w:val="28"/>
        </w:rPr>
        <w:t>20</w:t>
      </w:r>
      <w:r w:rsidR="00D8197D" w:rsidRPr="008E1C97">
        <w:rPr>
          <w:sz w:val="28"/>
          <w:szCs w:val="28"/>
        </w:rPr>
        <w:t xml:space="preserve"> г. </w:t>
      </w:r>
      <w:r w:rsidR="0016708F" w:rsidRPr="008E1C97">
        <w:rPr>
          <w:sz w:val="28"/>
          <w:szCs w:val="28"/>
        </w:rPr>
        <w:t>–</w:t>
      </w:r>
      <w:r w:rsidR="00D8197D" w:rsidRPr="008E1C97">
        <w:rPr>
          <w:sz w:val="28"/>
          <w:szCs w:val="28"/>
        </w:rPr>
        <w:t xml:space="preserve"> 252</w:t>
      </w:r>
      <w:r w:rsidR="0016708F" w:rsidRPr="008E1C97">
        <w:rPr>
          <w:sz w:val="28"/>
          <w:szCs w:val="28"/>
        </w:rPr>
        <w:t>ч.</w:t>
      </w:r>
      <w:r w:rsidRPr="008E1C97">
        <w:rPr>
          <w:sz w:val="28"/>
          <w:szCs w:val="28"/>
        </w:rPr>
        <w:t>). Все работающие с выявленными рисками для здоровья охвачены соответствующими медицинскими услугами.</w:t>
      </w:r>
      <w:r w:rsidR="00B543BD" w:rsidRPr="008E1C97">
        <w:rPr>
          <w:sz w:val="28"/>
          <w:szCs w:val="28"/>
        </w:rPr>
        <w:t>З</w:t>
      </w:r>
      <w:r w:rsidR="00BB10F9" w:rsidRPr="008E1C97">
        <w:rPr>
          <w:sz w:val="28"/>
          <w:szCs w:val="28"/>
        </w:rPr>
        <w:t>а 12 месяцев 202</w:t>
      </w:r>
      <w:r w:rsidR="0016708F" w:rsidRPr="008E1C97">
        <w:rPr>
          <w:sz w:val="28"/>
          <w:szCs w:val="28"/>
        </w:rPr>
        <w:t>2</w:t>
      </w:r>
      <w:r w:rsidR="00BB10F9" w:rsidRPr="008E1C97">
        <w:rPr>
          <w:sz w:val="28"/>
          <w:szCs w:val="28"/>
        </w:rPr>
        <w:t xml:space="preserve"> года предварительными осмотрами охвачено </w:t>
      </w:r>
      <w:r w:rsidR="0016708F" w:rsidRPr="008E1C97">
        <w:rPr>
          <w:sz w:val="28"/>
          <w:szCs w:val="28"/>
        </w:rPr>
        <w:t>2605 чел.(2021</w:t>
      </w:r>
      <w:r w:rsidR="00396CF9">
        <w:rPr>
          <w:sz w:val="28"/>
          <w:szCs w:val="28"/>
        </w:rPr>
        <w:t xml:space="preserve"> г. </w:t>
      </w:r>
      <w:r w:rsidR="0016708F" w:rsidRPr="008E1C97">
        <w:rPr>
          <w:sz w:val="28"/>
          <w:szCs w:val="28"/>
        </w:rPr>
        <w:t>-</w:t>
      </w:r>
      <w:r w:rsidR="00BB10F9" w:rsidRPr="008E1C97">
        <w:rPr>
          <w:sz w:val="28"/>
          <w:szCs w:val="28"/>
        </w:rPr>
        <w:t>2425 человек</w:t>
      </w:r>
      <w:r w:rsidR="0016708F" w:rsidRPr="008E1C97">
        <w:rPr>
          <w:sz w:val="28"/>
          <w:szCs w:val="28"/>
        </w:rPr>
        <w:t>)</w:t>
      </w:r>
      <w:r w:rsidR="00BB10F9" w:rsidRPr="008E1C97">
        <w:rPr>
          <w:sz w:val="28"/>
          <w:szCs w:val="28"/>
        </w:rPr>
        <w:t>. Выявлено с общим заболеванием, не препятствующим продолжению работы 208 человек</w:t>
      </w:r>
      <w:r w:rsidR="0016708F" w:rsidRPr="008E1C97">
        <w:rPr>
          <w:sz w:val="28"/>
          <w:szCs w:val="28"/>
        </w:rPr>
        <w:t>.</w:t>
      </w:r>
      <w:r w:rsidR="00BB10F9" w:rsidRPr="008E1C97">
        <w:rPr>
          <w:sz w:val="28"/>
          <w:szCs w:val="28"/>
        </w:rPr>
        <w:t xml:space="preserve"> Выявлено с общим заболеванием, препятствующим продолжению работы </w:t>
      </w:r>
      <w:r w:rsidR="0016708F" w:rsidRPr="008E1C97">
        <w:rPr>
          <w:sz w:val="28"/>
          <w:szCs w:val="28"/>
        </w:rPr>
        <w:t>7 чел.(2021г</w:t>
      </w:r>
      <w:r w:rsidR="00396CF9">
        <w:rPr>
          <w:sz w:val="28"/>
          <w:szCs w:val="28"/>
        </w:rPr>
        <w:t xml:space="preserve">. </w:t>
      </w:r>
      <w:r w:rsidR="0016708F" w:rsidRPr="008E1C97">
        <w:rPr>
          <w:sz w:val="28"/>
          <w:szCs w:val="28"/>
        </w:rPr>
        <w:t>-</w:t>
      </w:r>
      <w:r w:rsidR="00396CF9">
        <w:rPr>
          <w:sz w:val="28"/>
          <w:szCs w:val="28"/>
        </w:rPr>
        <w:t xml:space="preserve"> 5 человек</w:t>
      </w:r>
      <w:r w:rsidR="0016708F" w:rsidRPr="008E1C97">
        <w:rPr>
          <w:sz w:val="28"/>
          <w:szCs w:val="28"/>
        </w:rPr>
        <w:t>)</w:t>
      </w:r>
      <w:r w:rsidRPr="008E1C97">
        <w:rPr>
          <w:sz w:val="28"/>
          <w:szCs w:val="28"/>
        </w:rPr>
        <w:t xml:space="preserve">Лиц с профессиональными заболеваниями или подозрениями на профзаболевания </w:t>
      </w:r>
      <w:r w:rsidR="00B30242" w:rsidRPr="008E1C97">
        <w:rPr>
          <w:sz w:val="28"/>
          <w:szCs w:val="28"/>
        </w:rPr>
        <w:t xml:space="preserve">за последние </w:t>
      </w:r>
      <w:r w:rsidR="0016708F" w:rsidRPr="008E1C97">
        <w:rPr>
          <w:sz w:val="28"/>
          <w:szCs w:val="28"/>
        </w:rPr>
        <w:t>10</w:t>
      </w:r>
      <w:r w:rsidR="00B30242" w:rsidRPr="008E1C97">
        <w:rPr>
          <w:sz w:val="28"/>
          <w:szCs w:val="28"/>
        </w:rPr>
        <w:t xml:space="preserve"> лет </w:t>
      </w:r>
      <w:r w:rsidR="00396CF9">
        <w:rPr>
          <w:sz w:val="28"/>
          <w:szCs w:val="28"/>
        </w:rPr>
        <w:t>(</w:t>
      </w:r>
      <w:r w:rsidR="00705FF8" w:rsidRPr="008E1C97">
        <w:rPr>
          <w:sz w:val="28"/>
          <w:szCs w:val="28"/>
        </w:rPr>
        <w:t>201</w:t>
      </w:r>
      <w:r w:rsidR="0016708F" w:rsidRPr="008E1C97">
        <w:rPr>
          <w:sz w:val="28"/>
          <w:szCs w:val="28"/>
        </w:rPr>
        <w:t>3</w:t>
      </w:r>
      <w:r w:rsidR="00705FF8" w:rsidRPr="008E1C97">
        <w:rPr>
          <w:sz w:val="28"/>
          <w:szCs w:val="28"/>
        </w:rPr>
        <w:t>-202</w:t>
      </w:r>
      <w:r w:rsidR="0016708F" w:rsidRPr="008E1C97">
        <w:rPr>
          <w:sz w:val="28"/>
          <w:szCs w:val="28"/>
        </w:rPr>
        <w:t>2</w:t>
      </w:r>
      <w:r w:rsidR="00705FF8" w:rsidRPr="008E1C97">
        <w:rPr>
          <w:sz w:val="28"/>
          <w:szCs w:val="28"/>
        </w:rPr>
        <w:t xml:space="preserve"> годы) </w:t>
      </w:r>
      <w:r w:rsidRPr="008E1C97">
        <w:rPr>
          <w:sz w:val="28"/>
          <w:szCs w:val="28"/>
        </w:rPr>
        <w:t>не выявлено.</w:t>
      </w:r>
    </w:p>
    <w:p w:rsidR="00E82ECF" w:rsidRPr="007242E8" w:rsidRDefault="00E82ECF" w:rsidP="007242E8">
      <w:pPr>
        <w:ind w:right="-1"/>
        <w:jc w:val="both"/>
        <w:rPr>
          <w:sz w:val="30"/>
          <w:szCs w:val="30"/>
        </w:rPr>
      </w:pPr>
    </w:p>
    <w:p w:rsidR="00E82ECF" w:rsidRPr="00396CF9" w:rsidRDefault="00E82ECF" w:rsidP="007242E8">
      <w:pPr>
        <w:ind w:right="-1"/>
        <w:jc w:val="center"/>
        <w:rPr>
          <w:b/>
          <w:sz w:val="30"/>
          <w:szCs w:val="30"/>
        </w:rPr>
      </w:pPr>
      <w:r w:rsidRPr="00396CF9">
        <w:rPr>
          <w:b/>
          <w:sz w:val="30"/>
          <w:szCs w:val="30"/>
        </w:rPr>
        <w:t>Улу</w:t>
      </w:r>
      <w:r w:rsidR="007B2C2A" w:rsidRPr="00396CF9">
        <w:rPr>
          <w:b/>
          <w:sz w:val="30"/>
          <w:szCs w:val="30"/>
        </w:rPr>
        <w:t>чшение условий труда работающих</w:t>
      </w:r>
    </w:p>
    <w:p w:rsidR="007B2C2A" w:rsidRPr="00C715CA" w:rsidRDefault="007B2C2A" w:rsidP="007242E8">
      <w:pPr>
        <w:ind w:right="-1"/>
        <w:jc w:val="center"/>
        <w:rPr>
          <w:b/>
          <w:sz w:val="30"/>
          <w:szCs w:val="30"/>
          <w:highlight w:val="yellow"/>
        </w:rPr>
      </w:pPr>
    </w:p>
    <w:p w:rsidR="00C2157C" w:rsidRPr="00C51626" w:rsidRDefault="00C2157C" w:rsidP="00C2157C">
      <w:pPr>
        <w:ind w:right="-1" w:firstLine="709"/>
        <w:jc w:val="both"/>
        <w:rPr>
          <w:sz w:val="28"/>
          <w:szCs w:val="28"/>
        </w:rPr>
      </w:pPr>
      <w:r w:rsidRPr="00C51626">
        <w:rPr>
          <w:sz w:val="28"/>
          <w:szCs w:val="28"/>
        </w:rPr>
        <w:t>В 202</w:t>
      </w:r>
      <w:r>
        <w:rPr>
          <w:sz w:val="28"/>
          <w:szCs w:val="28"/>
        </w:rPr>
        <w:t>2</w:t>
      </w:r>
      <w:r w:rsidRPr="00C51626">
        <w:rPr>
          <w:sz w:val="28"/>
          <w:szCs w:val="28"/>
        </w:rPr>
        <w:t xml:space="preserve"> проводились мероприятия по созданию надлежащих условий труда работников промышленных и сельхозпредприятий.  Так, улучшены условия труда на </w:t>
      </w:r>
      <w:r>
        <w:rPr>
          <w:sz w:val="28"/>
          <w:szCs w:val="28"/>
        </w:rPr>
        <w:t>87</w:t>
      </w:r>
      <w:r w:rsidRPr="00C51626">
        <w:rPr>
          <w:sz w:val="28"/>
          <w:szCs w:val="28"/>
        </w:rPr>
        <w:t xml:space="preserve"> рабочих местах (в т.ч. </w:t>
      </w:r>
      <w:r>
        <w:rPr>
          <w:sz w:val="28"/>
          <w:szCs w:val="28"/>
        </w:rPr>
        <w:t>18</w:t>
      </w:r>
      <w:r w:rsidRPr="00C51626">
        <w:rPr>
          <w:sz w:val="28"/>
          <w:szCs w:val="28"/>
        </w:rPr>
        <w:t xml:space="preserve"> среди женщин). На 1</w:t>
      </w:r>
      <w:r>
        <w:rPr>
          <w:sz w:val="28"/>
          <w:szCs w:val="28"/>
        </w:rPr>
        <w:t>2</w:t>
      </w:r>
      <w:r w:rsidRPr="00C51626">
        <w:rPr>
          <w:sz w:val="28"/>
          <w:szCs w:val="28"/>
        </w:rPr>
        <w:t xml:space="preserve"> промпредприятиях и в </w:t>
      </w:r>
      <w:r>
        <w:rPr>
          <w:sz w:val="28"/>
          <w:szCs w:val="28"/>
        </w:rPr>
        <w:t>5</w:t>
      </w:r>
      <w:r w:rsidRPr="00C51626">
        <w:rPr>
          <w:sz w:val="28"/>
          <w:szCs w:val="28"/>
        </w:rPr>
        <w:t>-</w:t>
      </w:r>
      <w:r>
        <w:rPr>
          <w:sz w:val="28"/>
          <w:szCs w:val="28"/>
        </w:rPr>
        <w:t>ти</w:t>
      </w:r>
      <w:r w:rsidRPr="00C51626">
        <w:rPr>
          <w:sz w:val="28"/>
          <w:szCs w:val="28"/>
        </w:rPr>
        <w:t xml:space="preserve"> хозяйств района улучшено санитарное состояние производственных и бытовых помещений (</w:t>
      </w:r>
      <w:r>
        <w:rPr>
          <w:sz w:val="28"/>
          <w:szCs w:val="28"/>
        </w:rPr>
        <w:t>ЧУП «Завод Будущего»</w:t>
      </w:r>
      <w:r w:rsidRPr="00C51626">
        <w:rPr>
          <w:sz w:val="28"/>
          <w:szCs w:val="28"/>
        </w:rPr>
        <w:t>, ООО «Логополимер»,</w:t>
      </w:r>
      <w:r>
        <w:rPr>
          <w:sz w:val="28"/>
          <w:szCs w:val="28"/>
        </w:rPr>
        <w:t>ООО «Бимапласт»,ПМУ ГЛХУ «Логойский лесхоз»</w:t>
      </w:r>
      <w:r w:rsidRPr="00C51626">
        <w:rPr>
          <w:sz w:val="28"/>
          <w:szCs w:val="28"/>
        </w:rPr>
        <w:t xml:space="preserve">, </w:t>
      </w:r>
      <w:r>
        <w:rPr>
          <w:sz w:val="28"/>
          <w:szCs w:val="28"/>
        </w:rPr>
        <w:t>Логойский филиал К</w:t>
      </w:r>
      <w:r w:rsidRPr="00C51626">
        <w:rPr>
          <w:sz w:val="28"/>
          <w:szCs w:val="28"/>
        </w:rPr>
        <w:t>УП «</w:t>
      </w:r>
      <w:r>
        <w:rPr>
          <w:sz w:val="28"/>
          <w:szCs w:val="28"/>
        </w:rPr>
        <w:t>Миноблтопливо»</w:t>
      </w:r>
      <w:r w:rsidRPr="00C51626">
        <w:rPr>
          <w:sz w:val="28"/>
          <w:szCs w:val="28"/>
        </w:rPr>
        <w:t xml:space="preserve">, </w:t>
      </w:r>
      <w:r>
        <w:rPr>
          <w:sz w:val="28"/>
          <w:szCs w:val="28"/>
        </w:rPr>
        <w:t>С</w:t>
      </w:r>
      <w:r w:rsidRPr="00C51626">
        <w:rPr>
          <w:sz w:val="28"/>
          <w:szCs w:val="28"/>
        </w:rPr>
        <w:t>О</w:t>
      </w:r>
      <w:r>
        <w:rPr>
          <w:sz w:val="28"/>
          <w:szCs w:val="28"/>
        </w:rPr>
        <w:t>О</w:t>
      </w:r>
      <w:r w:rsidRPr="00C51626">
        <w:rPr>
          <w:sz w:val="28"/>
          <w:szCs w:val="28"/>
        </w:rPr>
        <w:t>О «П</w:t>
      </w:r>
      <w:r>
        <w:rPr>
          <w:sz w:val="28"/>
          <w:szCs w:val="28"/>
        </w:rPr>
        <w:t>ластрейд</w:t>
      </w:r>
      <w:r w:rsidRPr="00C51626">
        <w:rPr>
          <w:sz w:val="28"/>
          <w:szCs w:val="28"/>
        </w:rPr>
        <w:t xml:space="preserve">», </w:t>
      </w:r>
      <w:r>
        <w:rPr>
          <w:sz w:val="28"/>
          <w:szCs w:val="28"/>
        </w:rPr>
        <w:t xml:space="preserve">ООО «Пластрейд-М», </w:t>
      </w:r>
      <w:r w:rsidRPr="00C51626">
        <w:rPr>
          <w:sz w:val="28"/>
          <w:szCs w:val="28"/>
        </w:rPr>
        <w:t>ООО «</w:t>
      </w:r>
      <w:r>
        <w:rPr>
          <w:sz w:val="28"/>
          <w:szCs w:val="28"/>
        </w:rPr>
        <w:t>Акваинтерком</w:t>
      </w:r>
      <w:r w:rsidRPr="00C51626">
        <w:rPr>
          <w:sz w:val="28"/>
          <w:szCs w:val="28"/>
        </w:rPr>
        <w:t xml:space="preserve">», ИП ООО «Минавто», ООО  «Тигерлесэкпорт», ООО «Торговля и дизайн», </w:t>
      </w:r>
      <w:r>
        <w:rPr>
          <w:sz w:val="28"/>
          <w:szCs w:val="28"/>
        </w:rPr>
        <w:t>ООО</w:t>
      </w:r>
      <w:r w:rsidRPr="00C51626">
        <w:rPr>
          <w:sz w:val="28"/>
          <w:szCs w:val="28"/>
        </w:rPr>
        <w:t xml:space="preserve"> «Амкадор-</w:t>
      </w:r>
      <w:r>
        <w:rPr>
          <w:sz w:val="28"/>
          <w:szCs w:val="28"/>
        </w:rPr>
        <w:t>Лесмаш</w:t>
      </w:r>
      <w:r w:rsidRPr="00C51626">
        <w:rPr>
          <w:sz w:val="28"/>
          <w:szCs w:val="28"/>
        </w:rPr>
        <w:t xml:space="preserve">», в мастерских </w:t>
      </w:r>
      <w:r>
        <w:rPr>
          <w:sz w:val="28"/>
          <w:szCs w:val="28"/>
        </w:rPr>
        <w:t>аг. Косино ОАО «Косино»</w:t>
      </w:r>
      <w:r w:rsidRPr="00C51626">
        <w:rPr>
          <w:sz w:val="28"/>
          <w:szCs w:val="28"/>
        </w:rPr>
        <w:t xml:space="preserve">, в мастерской </w:t>
      </w:r>
      <w:r>
        <w:rPr>
          <w:sz w:val="28"/>
          <w:szCs w:val="28"/>
        </w:rPr>
        <w:t>д. Чуденичи С</w:t>
      </w:r>
      <w:r w:rsidRPr="00C51626">
        <w:rPr>
          <w:sz w:val="28"/>
          <w:szCs w:val="28"/>
        </w:rPr>
        <w:t>К «Трайпл-Агро»,  в мастерской</w:t>
      </w:r>
      <w:r>
        <w:rPr>
          <w:sz w:val="28"/>
          <w:szCs w:val="28"/>
        </w:rPr>
        <w:t xml:space="preserve"> и ПТО на мехдворе </w:t>
      </w:r>
      <w:r w:rsidRPr="00C51626">
        <w:rPr>
          <w:sz w:val="28"/>
          <w:szCs w:val="28"/>
        </w:rPr>
        <w:t>аг. Калачи ООО «СНБ-Агро», в мастерской и</w:t>
      </w:r>
      <w:r>
        <w:rPr>
          <w:sz w:val="28"/>
          <w:szCs w:val="28"/>
        </w:rPr>
        <w:t xml:space="preserve"> ПТО</w:t>
      </w:r>
      <w:r w:rsidRPr="00C51626">
        <w:rPr>
          <w:sz w:val="28"/>
          <w:szCs w:val="28"/>
        </w:rPr>
        <w:t xml:space="preserve"> аг. Гайна «СХЦ «Гайна», </w:t>
      </w:r>
      <w:r>
        <w:rPr>
          <w:sz w:val="28"/>
          <w:szCs w:val="28"/>
        </w:rPr>
        <w:lastRenderedPageBreak/>
        <w:t xml:space="preserve">мехдвор аг. Камено, </w:t>
      </w:r>
      <w:r w:rsidRPr="00C51626">
        <w:rPr>
          <w:sz w:val="28"/>
          <w:szCs w:val="28"/>
        </w:rPr>
        <w:t>МТФ д.</w:t>
      </w:r>
      <w:r>
        <w:rPr>
          <w:sz w:val="28"/>
          <w:szCs w:val="28"/>
        </w:rPr>
        <w:t>Слобода</w:t>
      </w:r>
      <w:r w:rsidRPr="00C51626">
        <w:rPr>
          <w:sz w:val="28"/>
          <w:szCs w:val="28"/>
        </w:rPr>
        <w:t xml:space="preserve"> СК «Логойский»</w:t>
      </w:r>
      <w:r>
        <w:rPr>
          <w:sz w:val="28"/>
          <w:szCs w:val="28"/>
        </w:rPr>
        <w:t>, бытовые помещения в мастерской аг.Крайск ОАО «Крайск»</w:t>
      </w:r>
      <w:r w:rsidRPr="00C51626">
        <w:rPr>
          <w:sz w:val="28"/>
          <w:szCs w:val="28"/>
        </w:rPr>
        <w:t xml:space="preserve"> и др.). </w:t>
      </w:r>
    </w:p>
    <w:p w:rsidR="00345D4D" w:rsidRPr="00A82EC5" w:rsidRDefault="00345D4D" w:rsidP="001031BD">
      <w:pPr>
        <w:ind w:right="-1" w:firstLine="709"/>
        <w:jc w:val="both"/>
        <w:rPr>
          <w:sz w:val="28"/>
          <w:szCs w:val="28"/>
        </w:rPr>
      </w:pPr>
      <w:r w:rsidRPr="00A82EC5">
        <w:rPr>
          <w:sz w:val="28"/>
          <w:szCs w:val="28"/>
        </w:rPr>
        <w:t>За 202</w:t>
      </w:r>
      <w:r w:rsidR="00C2157C" w:rsidRPr="00A82EC5">
        <w:rPr>
          <w:sz w:val="28"/>
          <w:szCs w:val="28"/>
        </w:rPr>
        <w:t>2</w:t>
      </w:r>
      <w:r w:rsidRPr="00A82EC5">
        <w:rPr>
          <w:sz w:val="28"/>
          <w:szCs w:val="28"/>
        </w:rPr>
        <w:t xml:space="preserve"> год в результате строительства и реконструкции производственных объектов улучшены условия труда на следующих объектах:</w:t>
      </w:r>
    </w:p>
    <w:p w:rsidR="00345D4D" w:rsidRPr="00A82EC5" w:rsidRDefault="00345D4D" w:rsidP="001031BD">
      <w:pPr>
        <w:ind w:right="-1" w:firstLine="709"/>
        <w:jc w:val="both"/>
        <w:rPr>
          <w:sz w:val="28"/>
          <w:szCs w:val="28"/>
        </w:rPr>
      </w:pPr>
      <w:r w:rsidRPr="00A82EC5">
        <w:rPr>
          <w:sz w:val="28"/>
          <w:szCs w:val="28"/>
        </w:rPr>
        <w:t xml:space="preserve">в ООО «СНБ-Агро» на мехдворе аг. Калачи в мастерской сделана реконструкция отопительной системы, в токарном цеху и ПТО установлены новые окна и двери, оборудованы новые санитарно-бытовые помещения (с гардеробом, санузлом с душевой, комнатой прима пищи); </w:t>
      </w:r>
    </w:p>
    <w:p w:rsidR="00345D4D" w:rsidRPr="00A82EC5" w:rsidRDefault="00345D4D" w:rsidP="001031BD">
      <w:pPr>
        <w:ind w:right="-1" w:firstLine="709"/>
        <w:jc w:val="both"/>
        <w:rPr>
          <w:sz w:val="28"/>
          <w:szCs w:val="28"/>
        </w:rPr>
      </w:pPr>
      <w:r w:rsidRPr="00A82EC5">
        <w:rPr>
          <w:sz w:val="28"/>
          <w:szCs w:val="28"/>
        </w:rPr>
        <w:t xml:space="preserve">в </w:t>
      </w:r>
      <w:r w:rsidR="00C2157C" w:rsidRPr="00A82EC5">
        <w:rPr>
          <w:sz w:val="28"/>
          <w:szCs w:val="28"/>
        </w:rPr>
        <w:t xml:space="preserve">СК «Логойский» аг. Камено построена новая мехмастерская где </w:t>
      </w:r>
      <w:r w:rsidRPr="00A82EC5">
        <w:rPr>
          <w:sz w:val="28"/>
          <w:szCs w:val="28"/>
        </w:rPr>
        <w:t>оборудованы новые санитарно-бытовые помещения (с гардеробом, санузлом с душевой, комнатой прима пищи)</w:t>
      </w:r>
      <w:r w:rsidR="00C2157C" w:rsidRPr="00A82EC5">
        <w:rPr>
          <w:sz w:val="28"/>
          <w:szCs w:val="28"/>
        </w:rPr>
        <w:t>, производственные цеха с приточно-вытяжной вентиляцией, отоплением, освещением</w:t>
      </w:r>
      <w:r w:rsidRPr="00A82EC5">
        <w:rPr>
          <w:sz w:val="28"/>
          <w:szCs w:val="28"/>
        </w:rPr>
        <w:t xml:space="preserve">; </w:t>
      </w:r>
    </w:p>
    <w:p w:rsidR="00345D4D" w:rsidRPr="00A82EC5" w:rsidRDefault="00345D4D" w:rsidP="001031BD">
      <w:pPr>
        <w:ind w:right="-1" w:firstLine="709"/>
        <w:jc w:val="both"/>
        <w:rPr>
          <w:sz w:val="28"/>
          <w:szCs w:val="28"/>
        </w:rPr>
      </w:pPr>
      <w:r w:rsidRPr="00A82EC5">
        <w:rPr>
          <w:sz w:val="28"/>
          <w:szCs w:val="28"/>
        </w:rPr>
        <w:t xml:space="preserve">в </w:t>
      </w:r>
      <w:r w:rsidR="00C2157C" w:rsidRPr="00A82EC5">
        <w:rPr>
          <w:sz w:val="28"/>
          <w:szCs w:val="28"/>
        </w:rPr>
        <w:t>ОАО «Косино»</w:t>
      </w:r>
      <w:r w:rsidRPr="00A82EC5">
        <w:rPr>
          <w:sz w:val="28"/>
          <w:szCs w:val="28"/>
        </w:rPr>
        <w:t xml:space="preserve"> на мехдворе аг. </w:t>
      </w:r>
      <w:r w:rsidR="00C2157C" w:rsidRPr="00A82EC5">
        <w:rPr>
          <w:sz w:val="28"/>
          <w:szCs w:val="28"/>
        </w:rPr>
        <w:t>Косино</w:t>
      </w:r>
      <w:r w:rsidRPr="00A82EC5">
        <w:rPr>
          <w:sz w:val="28"/>
          <w:szCs w:val="28"/>
        </w:rPr>
        <w:t xml:space="preserve"> сделана реконструкция мехмастерской (установлены новые окна и двери, сделан ремонт помещений, сделаны новые санитарно-бытовые помещения);  </w:t>
      </w:r>
    </w:p>
    <w:p w:rsidR="00345D4D" w:rsidRPr="00A82EC5" w:rsidRDefault="00345D4D" w:rsidP="001031BD">
      <w:pPr>
        <w:ind w:right="-1" w:firstLine="709"/>
        <w:jc w:val="both"/>
        <w:rPr>
          <w:sz w:val="28"/>
          <w:szCs w:val="28"/>
        </w:rPr>
      </w:pPr>
      <w:r w:rsidRPr="00A82EC5">
        <w:rPr>
          <w:sz w:val="28"/>
          <w:szCs w:val="28"/>
        </w:rPr>
        <w:t xml:space="preserve">в </w:t>
      </w:r>
      <w:r w:rsidR="00C2157C" w:rsidRPr="00A82EC5">
        <w:rPr>
          <w:sz w:val="28"/>
          <w:szCs w:val="28"/>
        </w:rPr>
        <w:t xml:space="preserve">СК «Логойский» в д. Липки </w:t>
      </w:r>
      <w:r w:rsidRPr="00A82EC5">
        <w:rPr>
          <w:sz w:val="28"/>
          <w:szCs w:val="28"/>
        </w:rPr>
        <w:t>построена новая  МТФ  с закрытием старых ферм;</w:t>
      </w:r>
    </w:p>
    <w:p w:rsidR="00345D4D" w:rsidRPr="00A82EC5" w:rsidRDefault="00345D4D" w:rsidP="001031BD">
      <w:pPr>
        <w:ind w:right="-1" w:firstLine="709"/>
        <w:jc w:val="both"/>
        <w:rPr>
          <w:sz w:val="28"/>
          <w:szCs w:val="28"/>
        </w:rPr>
      </w:pPr>
      <w:r w:rsidRPr="00A82EC5">
        <w:rPr>
          <w:sz w:val="28"/>
          <w:szCs w:val="28"/>
        </w:rPr>
        <w:t xml:space="preserve">в ЧП «Тигерлесэкспорт» проведена реконструкция вытяжной вентиляции от сварочных постов, </w:t>
      </w:r>
      <w:r w:rsidR="00564886" w:rsidRPr="00A82EC5">
        <w:rPr>
          <w:sz w:val="28"/>
          <w:szCs w:val="28"/>
        </w:rPr>
        <w:t>покрасочной камеры</w:t>
      </w:r>
      <w:r w:rsidRPr="00A82EC5">
        <w:rPr>
          <w:sz w:val="28"/>
          <w:szCs w:val="28"/>
        </w:rPr>
        <w:t>;</w:t>
      </w:r>
    </w:p>
    <w:p w:rsidR="00345D4D" w:rsidRPr="00A82EC5" w:rsidRDefault="00345D4D" w:rsidP="001031BD">
      <w:pPr>
        <w:ind w:right="-1" w:firstLine="709"/>
        <w:jc w:val="both"/>
        <w:rPr>
          <w:sz w:val="28"/>
          <w:szCs w:val="28"/>
        </w:rPr>
      </w:pPr>
      <w:r w:rsidRPr="00A82EC5">
        <w:rPr>
          <w:sz w:val="28"/>
          <w:szCs w:val="28"/>
        </w:rPr>
        <w:t xml:space="preserve">В ПМУ «Логойский лесхоз» в г.п. Плещеницы открыт новый ремонтный зал с токарным отделением в мастерской для ремонта спецтехники, </w:t>
      </w:r>
      <w:r w:rsidR="00564886" w:rsidRPr="00A82EC5">
        <w:rPr>
          <w:sz w:val="28"/>
          <w:szCs w:val="28"/>
        </w:rPr>
        <w:t>о</w:t>
      </w:r>
      <w:r w:rsidRPr="00A82EC5">
        <w:rPr>
          <w:sz w:val="28"/>
          <w:szCs w:val="28"/>
        </w:rPr>
        <w:t xml:space="preserve">борудованы санитарно-бытовые помещения </w:t>
      </w:r>
      <w:r w:rsidR="00564886" w:rsidRPr="00A82EC5">
        <w:rPr>
          <w:sz w:val="28"/>
          <w:szCs w:val="28"/>
        </w:rPr>
        <w:t>на месте бывшей котельной</w:t>
      </w:r>
      <w:r w:rsidRPr="00A82EC5">
        <w:rPr>
          <w:sz w:val="28"/>
          <w:szCs w:val="28"/>
        </w:rPr>
        <w:t>;</w:t>
      </w:r>
    </w:p>
    <w:p w:rsidR="00345D4D" w:rsidRPr="00A82EC5" w:rsidRDefault="00345D4D" w:rsidP="001031BD">
      <w:pPr>
        <w:ind w:right="-1" w:firstLine="709"/>
        <w:jc w:val="both"/>
        <w:rPr>
          <w:sz w:val="28"/>
          <w:szCs w:val="28"/>
        </w:rPr>
      </w:pPr>
      <w:r w:rsidRPr="00A82EC5">
        <w:rPr>
          <w:sz w:val="28"/>
          <w:szCs w:val="28"/>
        </w:rPr>
        <w:t xml:space="preserve">на предприятии «Амкадор-Логойск» в г. Логойск </w:t>
      </w:r>
      <w:r w:rsidR="00564886" w:rsidRPr="00A82EC5">
        <w:rPr>
          <w:sz w:val="28"/>
          <w:szCs w:val="28"/>
        </w:rPr>
        <w:t xml:space="preserve">проведена </w:t>
      </w:r>
      <w:r w:rsidRPr="00A82EC5">
        <w:rPr>
          <w:sz w:val="28"/>
          <w:szCs w:val="28"/>
        </w:rPr>
        <w:t>установ</w:t>
      </w:r>
      <w:r w:rsidR="00564886" w:rsidRPr="00A82EC5">
        <w:rPr>
          <w:sz w:val="28"/>
          <w:szCs w:val="28"/>
        </w:rPr>
        <w:t>ка еще одной</w:t>
      </w:r>
      <w:r w:rsidRPr="00A82EC5">
        <w:rPr>
          <w:sz w:val="28"/>
          <w:szCs w:val="28"/>
        </w:rPr>
        <w:t xml:space="preserve"> покрасочн</w:t>
      </w:r>
      <w:r w:rsidR="00564886" w:rsidRPr="00A82EC5">
        <w:rPr>
          <w:sz w:val="28"/>
          <w:szCs w:val="28"/>
        </w:rPr>
        <w:t>ой</w:t>
      </w:r>
      <w:r w:rsidRPr="00A82EC5">
        <w:rPr>
          <w:sz w:val="28"/>
          <w:szCs w:val="28"/>
        </w:rPr>
        <w:t xml:space="preserve"> камер</w:t>
      </w:r>
      <w:r w:rsidR="00564886" w:rsidRPr="00A82EC5">
        <w:rPr>
          <w:sz w:val="28"/>
          <w:szCs w:val="28"/>
        </w:rPr>
        <w:t>ы</w:t>
      </w:r>
      <w:r w:rsidRPr="00A82EC5">
        <w:rPr>
          <w:sz w:val="28"/>
          <w:szCs w:val="28"/>
        </w:rPr>
        <w:t xml:space="preserve">, проведен ремонт </w:t>
      </w:r>
      <w:r w:rsidR="00564886" w:rsidRPr="00A82EC5">
        <w:rPr>
          <w:sz w:val="28"/>
          <w:szCs w:val="28"/>
        </w:rPr>
        <w:t xml:space="preserve">женских и </w:t>
      </w:r>
      <w:r w:rsidRPr="00A82EC5">
        <w:rPr>
          <w:sz w:val="28"/>
          <w:szCs w:val="28"/>
        </w:rPr>
        <w:t xml:space="preserve">мужских санитарно-бытовых помещений; </w:t>
      </w:r>
    </w:p>
    <w:p w:rsidR="00345D4D" w:rsidRPr="00A82EC5" w:rsidRDefault="00345D4D" w:rsidP="001031BD">
      <w:pPr>
        <w:ind w:right="-1" w:firstLine="709"/>
        <w:jc w:val="both"/>
        <w:rPr>
          <w:sz w:val="28"/>
          <w:szCs w:val="28"/>
        </w:rPr>
      </w:pPr>
      <w:r w:rsidRPr="00A82EC5">
        <w:rPr>
          <w:sz w:val="28"/>
          <w:szCs w:val="28"/>
        </w:rPr>
        <w:t>на предприятии ООО «</w:t>
      </w:r>
      <w:r w:rsidR="00564886" w:rsidRPr="00A82EC5">
        <w:rPr>
          <w:sz w:val="28"/>
          <w:szCs w:val="28"/>
        </w:rPr>
        <w:t>Завод Будущего и УП «Канпласт»</w:t>
      </w:r>
      <w:r w:rsidRPr="00A82EC5">
        <w:rPr>
          <w:sz w:val="28"/>
          <w:szCs w:val="28"/>
        </w:rPr>
        <w:t xml:space="preserve"> в </w:t>
      </w:r>
      <w:r w:rsidR="00564886" w:rsidRPr="00A82EC5">
        <w:rPr>
          <w:sz w:val="28"/>
          <w:szCs w:val="28"/>
        </w:rPr>
        <w:t>г.п. Плещеницы в/г</w:t>
      </w:r>
      <w:r w:rsidRPr="00A82EC5">
        <w:rPr>
          <w:sz w:val="28"/>
          <w:szCs w:val="28"/>
        </w:rPr>
        <w:t xml:space="preserve">  проведен ремонт с реконструкцией мужских </w:t>
      </w:r>
      <w:r w:rsidR="00564886" w:rsidRPr="00A82EC5">
        <w:rPr>
          <w:sz w:val="28"/>
          <w:szCs w:val="28"/>
        </w:rPr>
        <w:t xml:space="preserve">и женских санузлов и </w:t>
      </w:r>
      <w:r w:rsidRPr="00A82EC5">
        <w:rPr>
          <w:sz w:val="28"/>
          <w:szCs w:val="28"/>
        </w:rPr>
        <w:t>санитарно-бытовых помещений</w:t>
      </w:r>
      <w:r w:rsidR="00564886" w:rsidRPr="00A82EC5">
        <w:rPr>
          <w:sz w:val="28"/>
          <w:szCs w:val="28"/>
        </w:rPr>
        <w:t>, проведена реконструкция вентиляционных систем и отпления</w:t>
      </w:r>
      <w:r w:rsidRPr="00A82EC5">
        <w:rPr>
          <w:sz w:val="28"/>
          <w:szCs w:val="28"/>
        </w:rPr>
        <w:t>;</w:t>
      </w:r>
    </w:p>
    <w:p w:rsidR="001031BD" w:rsidRPr="00A82EC5" w:rsidRDefault="00345D4D" w:rsidP="001031BD">
      <w:pPr>
        <w:ind w:right="-1" w:firstLine="709"/>
        <w:jc w:val="both"/>
        <w:rPr>
          <w:sz w:val="28"/>
          <w:szCs w:val="28"/>
        </w:rPr>
      </w:pPr>
      <w:r w:rsidRPr="00A82EC5">
        <w:rPr>
          <w:sz w:val="28"/>
          <w:szCs w:val="28"/>
        </w:rPr>
        <w:t>на предприятии ООО «</w:t>
      </w:r>
      <w:r w:rsidR="005A5E40" w:rsidRPr="00A82EC5">
        <w:rPr>
          <w:sz w:val="28"/>
          <w:szCs w:val="28"/>
        </w:rPr>
        <w:t xml:space="preserve">Сауна ОПТ» м\р военный городок г.п. Плещеницы </w:t>
      </w:r>
      <w:r w:rsidRPr="00A82EC5">
        <w:rPr>
          <w:sz w:val="28"/>
          <w:szCs w:val="28"/>
        </w:rPr>
        <w:t xml:space="preserve"> проведен ремонт с расширением мужских и женск</w:t>
      </w:r>
      <w:r w:rsidR="001031BD" w:rsidRPr="00A82EC5">
        <w:rPr>
          <w:sz w:val="28"/>
          <w:szCs w:val="28"/>
        </w:rPr>
        <w:t>их санитарно-бытовых помещений</w:t>
      </w:r>
      <w:r w:rsidR="005A5E40" w:rsidRPr="00A82EC5">
        <w:rPr>
          <w:sz w:val="28"/>
          <w:szCs w:val="28"/>
        </w:rPr>
        <w:t>, сделано оборудование вытяжной вентиляции</w:t>
      </w:r>
      <w:r w:rsidR="001031BD" w:rsidRPr="00A82EC5">
        <w:rPr>
          <w:sz w:val="28"/>
          <w:szCs w:val="28"/>
        </w:rPr>
        <w:t>.</w:t>
      </w:r>
    </w:p>
    <w:p w:rsidR="00E82ECF" w:rsidRPr="00A82EC5" w:rsidRDefault="00E82ECF" w:rsidP="001031BD">
      <w:pPr>
        <w:ind w:right="-1" w:firstLine="709"/>
        <w:jc w:val="both"/>
        <w:rPr>
          <w:sz w:val="28"/>
          <w:szCs w:val="28"/>
        </w:rPr>
      </w:pPr>
      <w:r w:rsidRPr="00A82EC5">
        <w:rPr>
          <w:sz w:val="28"/>
          <w:szCs w:val="28"/>
        </w:rPr>
        <w:t xml:space="preserve">Не все мехмастерские </w:t>
      </w:r>
      <w:r w:rsidR="000A0A08" w:rsidRPr="00A82EC5">
        <w:rPr>
          <w:sz w:val="28"/>
          <w:szCs w:val="28"/>
        </w:rPr>
        <w:t xml:space="preserve">хозяйств </w:t>
      </w:r>
      <w:r w:rsidRPr="00A82EC5">
        <w:rPr>
          <w:sz w:val="28"/>
          <w:szCs w:val="28"/>
        </w:rPr>
        <w:t>района обеспечены санитарно-бытовыми помещениями в соответствии с гигиеническими нормативами. Не были в 202</w:t>
      </w:r>
      <w:r w:rsidR="005A5E40" w:rsidRPr="00A82EC5">
        <w:rPr>
          <w:sz w:val="28"/>
          <w:szCs w:val="28"/>
        </w:rPr>
        <w:t>2</w:t>
      </w:r>
      <w:r w:rsidRPr="00A82EC5">
        <w:rPr>
          <w:sz w:val="28"/>
          <w:szCs w:val="28"/>
        </w:rPr>
        <w:t xml:space="preserve"> году обеспечены в полном объеме санитарно-бытовыми помещениями мехмастерские д. Метличицы ОАО «Жестинное», д. Октябрь ОАО «Спутник-Агро», аг. К</w:t>
      </w:r>
      <w:r w:rsidR="002F34BB" w:rsidRPr="00A82EC5">
        <w:rPr>
          <w:sz w:val="28"/>
          <w:szCs w:val="28"/>
        </w:rPr>
        <w:t>райск</w:t>
      </w:r>
      <w:r w:rsidRPr="00A82EC5">
        <w:rPr>
          <w:sz w:val="28"/>
          <w:szCs w:val="28"/>
        </w:rPr>
        <w:t xml:space="preserve"> ОАО «К</w:t>
      </w:r>
      <w:r w:rsidR="002F34BB" w:rsidRPr="00A82EC5">
        <w:rPr>
          <w:sz w:val="28"/>
          <w:szCs w:val="28"/>
        </w:rPr>
        <w:t>райск</w:t>
      </w:r>
      <w:r w:rsidRPr="00A82EC5">
        <w:rPr>
          <w:sz w:val="28"/>
          <w:szCs w:val="28"/>
        </w:rPr>
        <w:t xml:space="preserve">». Обеспеченность сельскохозяйственных рабочих и работников промпредприятий </w:t>
      </w:r>
      <w:r w:rsidR="005A5E40" w:rsidRPr="00A82EC5">
        <w:rPr>
          <w:sz w:val="28"/>
          <w:szCs w:val="28"/>
        </w:rPr>
        <w:t xml:space="preserve">летней </w:t>
      </w:r>
      <w:r w:rsidRPr="00A82EC5">
        <w:rPr>
          <w:sz w:val="28"/>
          <w:szCs w:val="28"/>
        </w:rPr>
        <w:t>спецодеждой и СИЗ составляет 100%</w:t>
      </w:r>
      <w:r w:rsidR="00E06136" w:rsidRPr="00A82EC5">
        <w:rPr>
          <w:sz w:val="28"/>
          <w:szCs w:val="28"/>
        </w:rPr>
        <w:t xml:space="preserve"> перед уборочными работами.</w:t>
      </w:r>
    </w:p>
    <w:p w:rsidR="00E82ECF" w:rsidRPr="00A82EC5" w:rsidRDefault="00E82ECF" w:rsidP="001031BD">
      <w:pPr>
        <w:ind w:right="-1" w:firstLine="709"/>
        <w:jc w:val="both"/>
        <w:rPr>
          <w:sz w:val="28"/>
          <w:szCs w:val="28"/>
        </w:rPr>
      </w:pPr>
      <w:r w:rsidRPr="00A82EC5">
        <w:rPr>
          <w:sz w:val="28"/>
          <w:szCs w:val="28"/>
        </w:rPr>
        <w:t xml:space="preserve">На крупных фермах сельхозпредприятий и некоторых мастерских хозяйств организована стирка спецодежды непосредственно на объектах. Организована стирка спецодежды в промышленных предприятиях ИООО </w:t>
      </w:r>
      <w:r w:rsidRPr="00A82EC5">
        <w:rPr>
          <w:sz w:val="28"/>
          <w:szCs w:val="28"/>
        </w:rPr>
        <w:lastRenderedPageBreak/>
        <w:t>«Минавто», ООО «Логополимер», СООО «Лекфарм», ООО «Трайпл-Фарм», ООО «Амантис Мед», ПУП «Амкадор-Логойск», СК «Логойский», СХЦ «Гайна», СК «Острошицы», СК «Трайпл-Агро», ООО «Полиграфкомпонент», ООО «Завод Будущего», УП «Канпласт» и др.). СИЗ, моющими средствами, медаптечками работающие обеспечиваются в полном объеме.</w:t>
      </w:r>
    </w:p>
    <w:p w:rsidR="003765C0" w:rsidRPr="00A82EC5" w:rsidRDefault="003765C0" w:rsidP="001031BD">
      <w:pPr>
        <w:ind w:right="-1" w:firstLine="709"/>
        <w:jc w:val="both"/>
        <w:rPr>
          <w:sz w:val="28"/>
          <w:szCs w:val="28"/>
        </w:rPr>
      </w:pPr>
      <w:r w:rsidRPr="00A82EC5">
        <w:rPr>
          <w:sz w:val="28"/>
          <w:szCs w:val="28"/>
        </w:rPr>
        <w:t>Основными выявленными  недостатками  за последние 5 лет являются:</w:t>
      </w:r>
    </w:p>
    <w:p w:rsidR="003765C0" w:rsidRPr="00A82EC5" w:rsidRDefault="003765C0" w:rsidP="003765C0">
      <w:pPr>
        <w:ind w:right="-1"/>
        <w:jc w:val="both"/>
        <w:rPr>
          <w:sz w:val="28"/>
          <w:szCs w:val="28"/>
        </w:rPr>
      </w:pPr>
      <w:r w:rsidRPr="00A82EC5">
        <w:rPr>
          <w:sz w:val="28"/>
          <w:szCs w:val="28"/>
        </w:rPr>
        <w:t>-не своевременное обеспечение работающих в некоторых хозяйства специальной одеждой (полным комплектом зимней и летней одежды) в ОАО «Крайск», МТС «Райагросервис», КСУП «Спутник-Агро»;</w:t>
      </w:r>
    </w:p>
    <w:p w:rsidR="003765C0" w:rsidRPr="00A82EC5" w:rsidRDefault="003765C0" w:rsidP="003765C0">
      <w:pPr>
        <w:ind w:right="-1"/>
        <w:jc w:val="both"/>
        <w:rPr>
          <w:sz w:val="28"/>
          <w:szCs w:val="28"/>
        </w:rPr>
      </w:pPr>
      <w:r w:rsidRPr="00A82EC5">
        <w:rPr>
          <w:sz w:val="28"/>
          <w:szCs w:val="28"/>
        </w:rPr>
        <w:t>- нарушение требований по содержанию территорий промышленных объектов (ЧП «Тигерлесэкспорт», ООО «</w:t>
      </w:r>
      <w:r w:rsidR="00631E33" w:rsidRPr="00A82EC5">
        <w:rPr>
          <w:sz w:val="28"/>
          <w:szCs w:val="28"/>
        </w:rPr>
        <w:t>Полиграфкомпонент»</w:t>
      </w:r>
      <w:r w:rsidRPr="00A82EC5">
        <w:rPr>
          <w:sz w:val="28"/>
          <w:szCs w:val="28"/>
        </w:rPr>
        <w:t>, ДЭУ-67 филиал РУП «Минскавтодор-Центр», МОУП «Минскоблтопливо» Логойский филиал», территории мехдворов и ферм ОАО «МТС «Райагросервис», КСУП «Спутник-Агро»;</w:t>
      </w:r>
    </w:p>
    <w:p w:rsidR="003765C0" w:rsidRPr="00A82EC5" w:rsidRDefault="003765C0" w:rsidP="003765C0">
      <w:pPr>
        <w:ind w:right="-1"/>
        <w:jc w:val="both"/>
        <w:rPr>
          <w:sz w:val="28"/>
          <w:szCs w:val="28"/>
        </w:rPr>
      </w:pPr>
      <w:r w:rsidRPr="00A82EC5">
        <w:rPr>
          <w:sz w:val="28"/>
          <w:szCs w:val="28"/>
        </w:rPr>
        <w:t xml:space="preserve">- </w:t>
      </w:r>
      <w:r w:rsidR="009B53C0" w:rsidRPr="00A82EC5">
        <w:rPr>
          <w:sz w:val="28"/>
          <w:szCs w:val="28"/>
        </w:rPr>
        <w:t xml:space="preserve">не своевременное и не в полном объеме проведение производственного контроля факторов производственной среды (УП «Канпласт», </w:t>
      </w:r>
      <w:r w:rsidR="003F1B55" w:rsidRPr="00A82EC5">
        <w:rPr>
          <w:sz w:val="28"/>
          <w:szCs w:val="28"/>
        </w:rPr>
        <w:t>ОДО «Белсруб», «ООО «</w:t>
      </w:r>
      <w:r w:rsidR="00A82EC5" w:rsidRPr="00A82EC5">
        <w:rPr>
          <w:sz w:val="28"/>
          <w:szCs w:val="28"/>
        </w:rPr>
        <w:t>Профитсистем»</w:t>
      </w:r>
      <w:r w:rsidR="003F1B55" w:rsidRPr="00A82EC5">
        <w:rPr>
          <w:sz w:val="28"/>
          <w:szCs w:val="28"/>
        </w:rPr>
        <w:t>, ОАО «МТС «Райагросервис», КСУП «Спутник-Агро», ОАО «Нестановичи-Агро»</w:t>
      </w:r>
      <w:r w:rsidR="00EF2D9A" w:rsidRPr="00A82EC5">
        <w:rPr>
          <w:sz w:val="28"/>
          <w:szCs w:val="28"/>
        </w:rPr>
        <w:t>;</w:t>
      </w:r>
    </w:p>
    <w:p w:rsidR="003765C0" w:rsidRPr="00C51626" w:rsidRDefault="00EF2D9A" w:rsidP="003765C0">
      <w:pPr>
        <w:ind w:right="-1"/>
        <w:jc w:val="both"/>
        <w:rPr>
          <w:sz w:val="28"/>
          <w:szCs w:val="28"/>
        </w:rPr>
      </w:pPr>
      <w:r w:rsidRPr="00A82EC5">
        <w:rPr>
          <w:sz w:val="28"/>
          <w:szCs w:val="28"/>
        </w:rPr>
        <w:t>-длительное время не были созданы надлежащие санитарно-бытовые условия в ОАО «МТС «Райагросервис» на мехдворе аг. Метличицы.</w:t>
      </w:r>
    </w:p>
    <w:tbl>
      <w:tblPr>
        <w:tblW w:w="5141" w:type="pct"/>
        <w:tblLook w:val="04A0" w:firstRow="1" w:lastRow="0" w:firstColumn="1" w:lastColumn="0" w:noHBand="0" w:noVBand="1"/>
      </w:tblPr>
      <w:tblGrid>
        <w:gridCol w:w="4970"/>
        <w:gridCol w:w="4725"/>
      </w:tblGrid>
      <w:tr w:rsidR="002F34BB" w:rsidRPr="007242E8" w:rsidTr="002E6584">
        <w:trPr>
          <w:trHeight w:val="162"/>
        </w:trPr>
        <w:tc>
          <w:tcPr>
            <w:tcW w:w="2563" w:type="pct"/>
            <w:vAlign w:val="center"/>
          </w:tcPr>
          <w:p w:rsidR="002F34BB" w:rsidRPr="007242E8" w:rsidRDefault="002F34BB" w:rsidP="007242E8">
            <w:pPr>
              <w:pStyle w:val="1"/>
              <w:spacing w:line="276" w:lineRule="auto"/>
              <w:ind w:right="-1"/>
              <w:jc w:val="center"/>
              <w:rPr>
                <w:rFonts w:eastAsia="Calibri"/>
                <w:sz w:val="30"/>
                <w:szCs w:val="30"/>
              </w:rPr>
            </w:pPr>
          </w:p>
        </w:tc>
        <w:tc>
          <w:tcPr>
            <w:tcW w:w="2437" w:type="pct"/>
            <w:vAlign w:val="center"/>
          </w:tcPr>
          <w:p w:rsidR="002F34BB" w:rsidRPr="007242E8" w:rsidRDefault="002F34BB" w:rsidP="007242E8">
            <w:pPr>
              <w:pStyle w:val="1"/>
              <w:spacing w:line="276" w:lineRule="auto"/>
              <w:ind w:right="-1"/>
              <w:jc w:val="center"/>
              <w:rPr>
                <w:rFonts w:eastAsia="Calibri"/>
                <w:bCs w:val="0"/>
                <w:sz w:val="30"/>
                <w:szCs w:val="30"/>
              </w:rPr>
            </w:pPr>
          </w:p>
        </w:tc>
      </w:tr>
    </w:tbl>
    <w:p w:rsidR="00412FA2" w:rsidRPr="00412FA2" w:rsidRDefault="00412FA2" w:rsidP="00412FA2">
      <w:pPr>
        <w:suppressAutoHyphens/>
        <w:jc w:val="center"/>
        <w:rPr>
          <w:sz w:val="28"/>
          <w:szCs w:val="28"/>
          <w:lang w:eastAsia="zh-CN"/>
        </w:rPr>
      </w:pPr>
      <w:r w:rsidRPr="00412FA2">
        <w:rPr>
          <w:sz w:val="28"/>
          <w:szCs w:val="28"/>
          <w:lang w:eastAsia="zh-CN"/>
        </w:rPr>
        <w:t>ГИГИЕНА ПИТАНИЯ И ПОТРЕБЛЕНИЯ НАСЕЛЕНИЯ</w:t>
      </w:r>
    </w:p>
    <w:p w:rsidR="00412FA2" w:rsidRPr="00412FA2" w:rsidRDefault="00412FA2" w:rsidP="00412FA2">
      <w:pPr>
        <w:ind w:right="-1" w:firstLine="709"/>
        <w:jc w:val="both"/>
        <w:rPr>
          <w:color w:val="000000" w:themeColor="text1"/>
          <w:sz w:val="30"/>
          <w:szCs w:val="30"/>
        </w:rPr>
      </w:pPr>
    </w:p>
    <w:p w:rsidR="00412FA2" w:rsidRPr="00412FA2" w:rsidRDefault="00412FA2" w:rsidP="00412FA2">
      <w:pPr>
        <w:ind w:right="-1" w:firstLine="709"/>
        <w:jc w:val="both"/>
        <w:rPr>
          <w:color w:val="000000" w:themeColor="text1"/>
          <w:sz w:val="28"/>
          <w:szCs w:val="28"/>
        </w:rPr>
      </w:pPr>
      <w:r w:rsidRPr="00412FA2">
        <w:rPr>
          <w:color w:val="000000" w:themeColor="text1"/>
          <w:sz w:val="28"/>
          <w:szCs w:val="28"/>
        </w:rPr>
        <w:t xml:space="preserve">В Логойском районе на государственном санитарном надзоре находилось 220 пищевых объектов, 13 из них объекты пищевой промышленности, 36 объектов общественного питания, 171 объект продовольственной торговли </w:t>
      </w:r>
    </w:p>
    <w:p w:rsidR="00412FA2" w:rsidRPr="00412FA2" w:rsidRDefault="00412FA2" w:rsidP="00412FA2">
      <w:pPr>
        <w:ind w:right="-1" w:firstLine="709"/>
        <w:jc w:val="both"/>
        <w:rPr>
          <w:color w:val="000000" w:themeColor="text1"/>
          <w:sz w:val="28"/>
          <w:szCs w:val="28"/>
        </w:rPr>
      </w:pPr>
      <w:r w:rsidRPr="00412FA2">
        <w:rPr>
          <w:color w:val="000000" w:themeColor="text1"/>
          <w:sz w:val="28"/>
          <w:szCs w:val="28"/>
        </w:rPr>
        <w:t>В районе продолжена реализация направления национальной политики в области питания, использование в пищевой промышленности, предприятиях общественного питания йодированной соли.</w:t>
      </w:r>
    </w:p>
    <w:p w:rsidR="00412FA2" w:rsidRPr="00412FA2" w:rsidRDefault="00412FA2" w:rsidP="00412FA2">
      <w:pPr>
        <w:ind w:right="-1" w:firstLine="709"/>
        <w:jc w:val="both"/>
        <w:rPr>
          <w:color w:val="000000" w:themeColor="text1"/>
          <w:sz w:val="28"/>
          <w:szCs w:val="28"/>
        </w:rPr>
      </w:pPr>
      <w:r w:rsidRPr="00412FA2">
        <w:rPr>
          <w:color w:val="000000" w:themeColor="text1"/>
          <w:sz w:val="28"/>
          <w:szCs w:val="28"/>
        </w:rPr>
        <w:t xml:space="preserve">Проведенные в 2022 году мониторинги предприятий продовольственной торговли всех форм собственности показали, что на территории района йодированная соль реализуется в количестве 73% от общего объема соли, удельный вес </w:t>
      </w:r>
      <w:r w:rsidRPr="00412FA2">
        <w:rPr>
          <w:rStyle w:val="7"/>
          <w:color w:val="000000" w:themeColor="text1"/>
          <w:sz w:val="28"/>
          <w:szCs w:val="28"/>
        </w:rPr>
        <w:t>остается практически на том же уровне, что и в 2021 году (</w:t>
      </w:r>
      <w:r w:rsidRPr="00412FA2">
        <w:rPr>
          <w:color w:val="000000" w:themeColor="text1"/>
          <w:sz w:val="28"/>
          <w:szCs w:val="28"/>
        </w:rPr>
        <w:t xml:space="preserve">72,6%). При производстве пищевых продуктов и на объектах общественного питания преимущественно используется йодированная соль (за исключением переработки морской рыбы и производства сыров). </w:t>
      </w:r>
    </w:p>
    <w:p w:rsidR="00412FA2" w:rsidRPr="00412FA2" w:rsidRDefault="00412FA2" w:rsidP="00412FA2">
      <w:pPr>
        <w:ind w:right="-1" w:firstLine="709"/>
        <w:jc w:val="both"/>
        <w:rPr>
          <w:color w:val="000000" w:themeColor="text1"/>
          <w:sz w:val="28"/>
          <w:szCs w:val="28"/>
        </w:rPr>
      </w:pPr>
      <w:r w:rsidRPr="00412FA2">
        <w:rPr>
          <w:color w:val="000000" w:themeColor="text1"/>
          <w:sz w:val="28"/>
          <w:szCs w:val="28"/>
        </w:rPr>
        <w:t>В сфере торговли и общественного питания реализуется государственная политика по оздоровлению среды обитания, профилактике болезней и формированию здорового образа жизни</w:t>
      </w:r>
    </w:p>
    <w:p w:rsidR="00412FA2" w:rsidRPr="00412FA2" w:rsidRDefault="00412FA2" w:rsidP="00412FA2">
      <w:pPr>
        <w:pStyle w:val="ad"/>
        <w:ind w:right="-1" w:firstLine="709"/>
        <w:jc w:val="both"/>
        <w:rPr>
          <w:rStyle w:val="7"/>
          <w:color w:val="000000" w:themeColor="text1"/>
          <w:sz w:val="28"/>
          <w:szCs w:val="28"/>
        </w:rPr>
      </w:pPr>
      <w:r w:rsidRPr="00412FA2">
        <w:rPr>
          <w:color w:val="000000" w:themeColor="text1"/>
          <w:sz w:val="28"/>
          <w:szCs w:val="28"/>
        </w:rPr>
        <w:lastRenderedPageBreak/>
        <w:t xml:space="preserve">В большинстве магазинов оборудованы отделы «Здоровое питание», через которые реализуются в достаточном ассортименте продукты профилактического действия, предоставляется информация об их полезных свойствах. </w:t>
      </w:r>
      <w:r w:rsidRPr="00412FA2">
        <w:rPr>
          <w:rStyle w:val="7"/>
          <w:color w:val="000000" w:themeColor="text1"/>
          <w:sz w:val="28"/>
          <w:szCs w:val="28"/>
        </w:rPr>
        <w:t xml:space="preserve">Запланировано также оборудование </w:t>
      </w:r>
      <w:r w:rsidRPr="00412FA2">
        <w:rPr>
          <w:color w:val="000000" w:themeColor="text1"/>
          <w:sz w:val="28"/>
          <w:szCs w:val="28"/>
        </w:rPr>
        <w:t>отделов «Здоровое питание» или «Уголков здоровья» в других магазинах Минского облпо, расположенных в  агрогородках.</w:t>
      </w:r>
    </w:p>
    <w:p w:rsidR="00412FA2" w:rsidRPr="00412FA2" w:rsidRDefault="00412FA2" w:rsidP="00412FA2">
      <w:pPr>
        <w:autoSpaceDE w:val="0"/>
        <w:autoSpaceDN w:val="0"/>
        <w:adjustRightInd w:val="0"/>
        <w:ind w:right="-1" w:firstLine="709"/>
        <w:jc w:val="both"/>
        <w:rPr>
          <w:color w:val="000000" w:themeColor="text1"/>
          <w:sz w:val="30"/>
          <w:szCs w:val="30"/>
        </w:rPr>
      </w:pPr>
    </w:p>
    <w:p w:rsidR="00412FA2" w:rsidRPr="00412FA2" w:rsidRDefault="00412FA2" w:rsidP="00412FA2">
      <w:pPr>
        <w:pStyle w:val="31"/>
        <w:ind w:right="-1" w:firstLine="709"/>
        <w:jc w:val="center"/>
        <w:rPr>
          <w:b/>
          <w:bCs/>
          <w:color w:val="000000" w:themeColor="text1"/>
          <w:sz w:val="30"/>
          <w:szCs w:val="30"/>
        </w:rPr>
      </w:pPr>
      <w:r w:rsidRPr="00412FA2">
        <w:rPr>
          <w:b/>
          <w:bCs/>
          <w:color w:val="000000" w:themeColor="text1"/>
          <w:sz w:val="30"/>
          <w:szCs w:val="30"/>
        </w:rPr>
        <w:t>Мониторинг безопасности продуктов питания.</w:t>
      </w:r>
    </w:p>
    <w:p w:rsidR="00412FA2" w:rsidRPr="00412FA2" w:rsidRDefault="00412FA2" w:rsidP="00412FA2">
      <w:pPr>
        <w:pStyle w:val="31"/>
        <w:ind w:right="-1" w:firstLine="709"/>
        <w:jc w:val="center"/>
        <w:rPr>
          <w:b/>
          <w:bCs/>
          <w:color w:val="000000" w:themeColor="text1"/>
          <w:sz w:val="30"/>
          <w:szCs w:val="30"/>
        </w:rPr>
      </w:pPr>
    </w:p>
    <w:p w:rsidR="00412FA2" w:rsidRPr="00412FA2" w:rsidRDefault="00412FA2" w:rsidP="00412FA2">
      <w:pPr>
        <w:autoSpaceDE w:val="0"/>
        <w:autoSpaceDN w:val="0"/>
        <w:adjustRightInd w:val="0"/>
        <w:ind w:right="-1" w:firstLine="709"/>
        <w:jc w:val="both"/>
        <w:rPr>
          <w:color w:val="000000" w:themeColor="text1"/>
          <w:sz w:val="28"/>
          <w:szCs w:val="28"/>
        </w:rPr>
      </w:pPr>
      <w:r w:rsidRPr="00412FA2">
        <w:rPr>
          <w:color w:val="000000" w:themeColor="text1"/>
          <w:sz w:val="28"/>
          <w:szCs w:val="28"/>
        </w:rPr>
        <w:t>Учитывая эпидемическую значимость заболеваемости острыми кишечными инфекциями, большое внимание уделялось исследованиям пищевых продуктов по микробиологическим показателям.</w:t>
      </w:r>
    </w:p>
    <w:p w:rsidR="00412FA2" w:rsidRPr="00412FA2" w:rsidRDefault="00412FA2" w:rsidP="00412FA2">
      <w:pPr>
        <w:ind w:right="-1" w:firstLine="709"/>
        <w:jc w:val="both"/>
        <w:rPr>
          <w:b/>
          <w:color w:val="000000" w:themeColor="text1"/>
          <w:sz w:val="28"/>
          <w:szCs w:val="28"/>
        </w:rPr>
      </w:pPr>
      <w:r w:rsidRPr="00412FA2">
        <w:rPr>
          <w:color w:val="000000" w:themeColor="text1"/>
          <w:sz w:val="28"/>
          <w:szCs w:val="28"/>
        </w:rPr>
        <w:t>При общей удовлетворительной ситуации с химическим и микробиологическим загрязнением продуктов питания, реализуемых и производимых на территории района (далее – продукты питания), в 2022 году микробное загрязнение продуктов питания  выявлено в ходе лабораторного контроля, осуществляемого при проведении государственного санитарного надзора торговых объектов (2 пробы) .</w:t>
      </w:r>
    </w:p>
    <w:p w:rsidR="00412FA2" w:rsidRPr="00412FA2" w:rsidRDefault="00412FA2" w:rsidP="00412FA2">
      <w:pPr>
        <w:pStyle w:val="ad"/>
        <w:ind w:right="-1" w:firstLine="709"/>
        <w:jc w:val="both"/>
        <w:rPr>
          <w:color w:val="000000" w:themeColor="text1"/>
          <w:sz w:val="28"/>
          <w:szCs w:val="28"/>
        </w:rPr>
      </w:pPr>
      <w:r w:rsidRPr="00412FA2">
        <w:rPr>
          <w:color w:val="000000" w:themeColor="text1"/>
          <w:sz w:val="28"/>
          <w:szCs w:val="28"/>
        </w:rPr>
        <w:t xml:space="preserve">В период с 2012 по 2022 годы случаи превышения допустимых уровней нитратов в плодоовощной продукции, выращенной и реализуемой на территории Логойского района, не регистрировались. </w:t>
      </w:r>
    </w:p>
    <w:p w:rsidR="00412FA2" w:rsidRPr="00C51626" w:rsidRDefault="00412FA2" w:rsidP="00412FA2">
      <w:pPr>
        <w:pStyle w:val="ad"/>
        <w:ind w:right="-1" w:firstLine="709"/>
        <w:jc w:val="both"/>
        <w:rPr>
          <w:color w:val="000000" w:themeColor="text1"/>
          <w:sz w:val="28"/>
          <w:szCs w:val="28"/>
        </w:rPr>
      </w:pPr>
      <w:r w:rsidRPr="00412FA2">
        <w:rPr>
          <w:color w:val="000000" w:themeColor="text1"/>
          <w:sz w:val="28"/>
          <w:szCs w:val="28"/>
        </w:rPr>
        <w:t>Для дальнейшего улучшения качества и безопасности продовольственного сырья и пищевых продуктов необходимо совершенствование технологии обработки, хранения и реализации продуктов питания с целью уменьшения содержания ксенобиотиков, внедрение безотходных и малоотходных технологий производства на предприятиях пищевой промышленности.</w:t>
      </w:r>
    </w:p>
    <w:p w:rsidR="00412FA2" w:rsidRDefault="00412FA2" w:rsidP="00412FA2">
      <w:pPr>
        <w:ind w:right="-1" w:firstLine="709"/>
        <w:jc w:val="both"/>
        <w:rPr>
          <w:b/>
          <w:color w:val="000000" w:themeColor="text1"/>
          <w:sz w:val="30"/>
          <w:szCs w:val="30"/>
          <w:highlight w:val="yellow"/>
        </w:rPr>
      </w:pPr>
    </w:p>
    <w:p w:rsidR="00412FA2" w:rsidRPr="00440ABB" w:rsidRDefault="00412FA2" w:rsidP="00412FA2">
      <w:pPr>
        <w:ind w:right="-1"/>
        <w:jc w:val="center"/>
        <w:rPr>
          <w:b/>
          <w:bCs/>
          <w:i/>
          <w:color w:val="000000" w:themeColor="text1"/>
          <w:sz w:val="30"/>
          <w:szCs w:val="30"/>
        </w:rPr>
      </w:pPr>
      <w:r w:rsidRPr="00440ABB">
        <w:rPr>
          <w:b/>
          <w:bCs/>
          <w:color w:val="000000" w:themeColor="text1"/>
          <w:sz w:val="30"/>
          <w:szCs w:val="30"/>
        </w:rPr>
        <w:t>Оценка состояния предприятий пищевой промышленности, продовольственной торговли, общественного питания</w:t>
      </w:r>
      <w:r w:rsidRPr="00440ABB">
        <w:rPr>
          <w:b/>
          <w:bCs/>
          <w:i/>
          <w:color w:val="000000" w:themeColor="text1"/>
          <w:sz w:val="30"/>
          <w:szCs w:val="30"/>
        </w:rPr>
        <w:t>.</w:t>
      </w:r>
    </w:p>
    <w:p w:rsidR="00412FA2" w:rsidRPr="00412FA2" w:rsidRDefault="00412FA2" w:rsidP="00412FA2">
      <w:pPr>
        <w:ind w:right="-1" w:firstLine="709"/>
        <w:jc w:val="both"/>
        <w:rPr>
          <w:bCs/>
          <w:color w:val="000000" w:themeColor="text1"/>
          <w:sz w:val="30"/>
          <w:szCs w:val="30"/>
        </w:rPr>
      </w:pPr>
    </w:p>
    <w:p w:rsidR="00412FA2" w:rsidRPr="00412FA2" w:rsidRDefault="00412FA2" w:rsidP="00412FA2">
      <w:pPr>
        <w:ind w:right="-1" w:firstLine="709"/>
        <w:jc w:val="both"/>
        <w:rPr>
          <w:bCs/>
          <w:color w:val="000000" w:themeColor="text1"/>
          <w:sz w:val="28"/>
          <w:szCs w:val="28"/>
        </w:rPr>
      </w:pPr>
      <w:r w:rsidRPr="00412FA2">
        <w:rPr>
          <w:bCs/>
          <w:color w:val="000000" w:themeColor="text1"/>
          <w:sz w:val="28"/>
          <w:szCs w:val="28"/>
        </w:rPr>
        <w:t>За период с 2018 по 2022гг. проведение работ по улучшению санитарно-технического состояния предприятий, производящих и реализующих продукты питания, контроля за качеством производимых и реализуемых продуктов в рамках государственного санитарного надзора и производственного контроля позволило достигнуть ряда положительных тенденций.</w:t>
      </w:r>
    </w:p>
    <w:p w:rsidR="00412FA2" w:rsidRPr="00412FA2" w:rsidRDefault="00412FA2" w:rsidP="00412FA2">
      <w:pPr>
        <w:ind w:right="-1" w:firstLine="709"/>
        <w:jc w:val="both"/>
        <w:rPr>
          <w:bCs/>
          <w:color w:val="000000" w:themeColor="text1"/>
          <w:sz w:val="28"/>
          <w:szCs w:val="28"/>
        </w:rPr>
      </w:pPr>
      <w:r w:rsidRPr="00412FA2">
        <w:rPr>
          <w:bCs/>
          <w:color w:val="000000" w:themeColor="text1"/>
          <w:sz w:val="28"/>
          <w:szCs w:val="28"/>
        </w:rPr>
        <w:t xml:space="preserve">В районе отмечается положительная динамика улучшения состояния пищевых объектов. Распределение по группам риска составляет: объекты низкой группы риска -77,7% (в 2021 – 74.4%), объекты средней группы риска – 22,3% (в 2020 г. – 25,6%), объекты высокой группы риска отсутствуют. </w:t>
      </w:r>
    </w:p>
    <w:p w:rsidR="00412FA2" w:rsidRPr="00412FA2" w:rsidRDefault="00412FA2" w:rsidP="00412FA2">
      <w:pPr>
        <w:ind w:right="-1" w:firstLine="709"/>
        <w:jc w:val="both"/>
        <w:rPr>
          <w:bCs/>
          <w:color w:val="000000" w:themeColor="text1"/>
          <w:sz w:val="28"/>
          <w:szCs w:val="28"/>
        </w:rPr>
      </w:pPr>
      <w:r w:rsidRPr="00412FA2">
        <w:rPr>
          <w:bCs/>
          <w:color w:val="000000" w:themeColor="text1"/>
          <w:sz w:val="28"/>
          <w:szCs w:val="28"/>
        </w:rPr>
        <w:t xml:space="preserve">В 2022 году на объектах продовольственной торговли, общественного питания, пищевой промышленности проводилась работа по повышению </w:t>
      </w:r>
      <w:r w:rsidRPr="00412FA2">
        <w:rPr>
          <w:bCs/>
          <w:color w:val="000000" w:themeColor="text1"/>
          <w:sz w:val="28"/>
          <w:szCs w:val="28"/>
        </w:rPr>
        <w:lastRenderedPageBreak/>
        <w:t>гигиенической надежности, улучшению санитарно-технического состояния, эстетическому оформлению, благоустройству прилегающих территорий.</w:t>
      </w:r>
    </w:p>
    <w:p w:rsidR="00412FA2" w:rsidRPr="00412FA2" w:rsidRDefault="00412FA2" w:rsidP="00412FA2">
      <w:pPr>
        <w:autoSpaceDE w:val="0"/>
        <w:autoSpaceDN w:val="0"/>
        <w:adjustRightInd w:val="0"/>
        <w:ind w:right="-1" w:firstLine="709"/>
        <w:jc w:val="both"/>
        <w:rPr>
          <w:bCs/>
          <w:color w:val="000000" w:themeColor="text1"/>
          <w:sz w:val="28"/>
          <w:szCs w:val="28"/>
        </w:rPr>
      </w:pPr>
      <w:r w:rsidRPr="00412FA2">
        <w:rPr>
          <w:bCs/>
          <w:color w:val="000000" w:themeColor="text1"/>
          <w:sz w:val="28"/>
          <w:szCs w:val="28"/>
        </w:rPr>
        <w:t>В цехе производства сыров ООО «Ти-Ким-Кай»: проведен ремонт помещений, приобретена новая вакуумная машина для упаковки готовой продукции</w:t>
      </w:r>
    </w:p>
    <w:p w:rsidR="00412FA2" w:rsidRPr="00412FA2" w:rsidRDefault="00412FA2" w:rsidP="00412FA2">
      <w:pPr>
        <w:ind w:right="-1" w:firstLine="709"/>
        <w:jc w:val="both"/>
        <w:rPr>
          <w:bCs/>
          <w:color w:val="000000" w:themeColor="text1"/>
          <w:sz w:val="28"/>
          <w:szCs w:val="28"/>
        </w:rPr>
      </w:pPr>
      <w:r w:rsidRPr="00412FA2">
        <w:rPr>
          <w:bCs/>
          <w:color w:val="000000" w:themeColor="text1"/>
          <w:sz w:val="28"/>
          <w:szCs w:val="28"/>
        </w:rPr>
        <w:t>Цех по обжарке и фасовке семечек и орешек ООО «Никитин»: проведен косметический ремонт помещений с частичной заменой плитки пола и стен.</w:t>
      </w:r>
    </w:p>
    <w:p w:rsidR="00412FA2" w:rsidRPr="00412FA2" w:rsidRDefault="00412FA2" w:rsidP="00412FA2">
      <w:pPr>
        <w:ind w:right="-1" w:firstLine="709"/>
        <w:jc w:val="both"/>
        <w:rPr>
          <w:bCs/>
          <w:color w:val="000000" w:themeColor="text1"/>
          <w:sz w:val="28"/>
          <w:szCs w:val="28"/>
        </w:rPr>
      </w:pPr>
      <w:r w:rsidRPr="00412FA2">
        <w:rPr>
          <w:bCs/>
          <w:color w:val="000000" w:themeColor="text1"/>
          <w:sz w:val="28"/>
          <w:szCs w:val="28"/>
        </w:rPr>
        <w:t>ООО «ЕвроСнекПродукт»: приобретено новое технологическое оборудование для обжарки попкорна, проведен косметический ремонт (покраска стен, пола) в подсобных и производственных помещениях.</w:t>
      </w:r>
    </w:p>
    <w:p w:rsidR="00412FA2" w:rsidRPr="00412FA2" w:rsidRDefault="00412FA2" w:rsidP="00412FA2">
      <w:pPr>
        <w:ind w:right="-1" w:firstLine="709"/>
        <w:jc w:val="both"/>
        <w:rPr>
          <w:bCs/>
          <w:color w:val="000000" w:themeColor="text1"/>
          <w:sz w:val="28"/>
          <w:szCs w:val="28"/>
        </w:rPr>
      </w:pPr>
      <w:r w:rsidRPr="00412FA2">
        <w:rPr>
          <w:bCs/>
          <w:color w:val="000000" w:themeColor="text1"/>
          <w:sz w:val="28"/>
          <w:szCs w:val="28"/>
        </w:rPr>
        <w:t>Мясоперерабатывающий цех УП БКХП: проведен текущий ремонт   производственных и санитарно-бытовых помещений.</w:t>
      </w:r>
    </w:p>
    <w:p w:rsidR="00412FA2" w:rsidRPr="00412FA2" w:rsidRDefault="00412FA2" w:rsidP="00412FA2">
      <w:pPr>
        <w:ind w:right="-1" w:firstLine="709"/>
        <w:jc w:val="both"/>
        <w:rPr>
          <w:bCs/>
          <w:color w:val="000000" w:themeColor="text1"/>
          <w:sz w:val="28"/>
          <w:szCs w:val="28"/>
        </w:rPr>
      </w:pPr>
      <w:r w:rsidRPr="00412FA2">
        <w:rPr>
          <w:bCs/>
          <w:color w:val="000000" w:themeColor="text1"/>
          <w:sz w:val="28"/>
          <w:szCs w:val="28"/>
        </w:rPr>
        <w:t>Цех розлива минеральной воды филиала ОАО «Минский тракторный завод» «Медицинский центр МТЗ»: имеется проект на модернизацию цеха.</w:t>
      </w:r>
    </w:p>
    <w:p w:rsidR="00412FA2" w:rsidRPr="00412FA2" w:rsidRDefault="00412FA2" w:rsidP="00412FA2">
      <w:pPr>
        <w:ind w:right="-1" w:firstLine="709"/>
        <w:jc w:val="both"/>
        <w:rPr>
          <w:bCs/>
          <w:color w:val="000000" w:themeColor="text1"/>
          <w:sz w:val="28"/>
          <w:szCs w:val="28"/>
        </w:rPr>
      </w:pPr>
      <w:r w:rsidRPr="00412FA2">
        <w:rPr>
          <w:bCs/>
          <w:color w:val="000000" w:themeColor="text1"/>
          <w:sz w:val="28"/>
          <w:szCs w:val="28"/>
        </w:rPr>
        <w:t>Объекты Логойского филиала Минского областного потребительского общества:</w:t>
      </w:r>
    </w:p>
    <w:p w:rsidR="00412FA2" w:rsidRPr="00412FA2" w:rsidRDefault="00412FA2" w:rsidP="00412FA2">
      <w:pPr>
        <w:ind w:right="-1" w:firstLine="709"/>
        <w:jc w:val="both"/>
        <w:rPr>
          <w:bCs/>
          <w:color w:val="000000" w:themeColor="text1"/>
          <w:sz w:val="28"/>
          <w:szCs w:val="28"/>
        </w:rPr>
      </w:pPr>
      <w:r w:rsidRPr="00412FA2">
        <w:rPr>
          <w:bCs/>
          <w:color w:val="000000" w:themeColor="text1"/>
          <w:sz w:val="28"/>
          <w:szCs w:val="28"/>
        </w:rPr>
        <w:t xml:space="preserve"> в овощехранилище г.Логойск оборудована камера для хранения лука с системой поддержания микроклимата вместимостью 50 т.;</w:t>
      </w:r>
    </w:p>
    <w:p w:rsidR="00412FA2" w:rsidRPr="00412FA2" w:rsidRDefault="00412FA2" w:rsidP="00412FA2">
      <w:pPr>
        <w:ind w:right="-1" w:firstLine="709"/>
        <w:jc w:val="both"/>
        <w:rPr>
          <w:bCs/>
          <w:color w:val="000000" w:themeColor="text1"/>
          <w:sz w:val="28"/>
          <w:szCs w:val="28"/>
        </w:rPr>
      </w:pPr>
      <w:r w:rsidRPr="00412FA2">
        <w:rPr>
          <w:bCs/>
          <w:color w:val="000000" w:themeColor="text1"/>
          <w:sz w:val="28"/>
          <w:szCs w:val="28"/>
        </w:rPr>
        <w:t>в колбасном цехе г.Логойск проведен ремонт варочного отделения, а также ремонт камеры дефростации мяса;</w:t>
      </w:r>
    </w:p>
    <w:p w:rsidR="00412FA2" w:rsidRPr="00412FA2" w:rsidRDefault="00412FA2" w:rsidP="00412FA2">
      <w:pPr>
        <w:ind w:right="-1" w:firstLine="709"/>
        <w:jc w:val="both"/>
        <w:rPr>
          <w:bCs/>
          <w:color w:val="000000" w:themeColor="text1"/>
          <w:sz w:val="28"/>
          <w:szCs w:val="28"/>
        </w:rPr>
      </w:pPr>
      <w:r w:rsidRPr="00412FA2">
        <w:rPr>
          <w:bCs/>
          <w:color w:val="000000" w:themeColor="text1"/>
          <w:sz w:val="28"/>
          <w:szCs w:val="28"/>
        </w:rPr>
        <w:t>проведены косметические ремонты торговых залов, складских помещений 25 торговых объектов;</w:t>
      </w:r>
    </w:p>
    <w:p w:rsidR="00412FA2" w:rsidRPr="00412FA2" w:rsidRDefault="00412FA2" w:rsidP="00412FA2">
      <w:pPr>
        <w:ind w:right="-1" w:firstLine="709"/>
        <w:jc w:val="both"/>
        <w:rPr>
          <w:bCs/>
          <w:color w:val="000000" w:themeColor="text1"/>
          <w:sz w:val="28"/>
          <w:szCs w:val="28"/>
        </w:rPr>
      </w:pPr>
      <w:r w:rsidRPr="00412FA2">
        <w:rPr>
          <w:bCs/>
          <w:color w:val="000000" w:themeColor="text1"/>
          <w:sz w:val="28"/>
          <w:szCs w:val="28"/>
        </w:rPr>
        <w:t>проведена проточная вода в магазин д.Избище;</w:t>
      </w:r>
    </w:p>
    <w:p w:rsidR="00412FA2" w:rsidRPr="00412FA2" w:rsidRDefault="00412FA2" w:rsidP="00412FA2">
      <w:pPr>
        <w:ind w:right="-1" w:firstLine="709"/>
        <w:jc w:val="both"/>
        <w:rPr>
          <w:bCs/>
          <w:color w:val="000000" w:themeColor="text1"/>
          <w:sz w:val="28"/>
          <w:szCs w:val="28"/>
        </w:rPr>
      </w:pPr>
      <w:r w:rsidRPr="00412FA2">
        <w:rPr>
          <w:bCs/>
          <w:color w:val="000000" w:themeColor="text1"/>
          <w:sz w:val="28"/>
          <w:szCs w:val="28"/>
        </w:rPr>
        <w:t>для обеспечения температурного режима при хранении и реализации пищевых продуктов приобретено 19 единиц нового холодильного оборудования;</w:t>
      </w:r>
    </w:p>
    <w:p w:rsidR="00412FA2" w:rsidRPr="00412FA2" w:rsidRDefault="00412FA2" w:rsidP="00412FA2">
      <w:pPr>
        <w:ind w:right="-1" w:firstLine="709"/>
        <w:jc w:val="both"/>
        <w:rPr>
          <w:bCs/>
          <w:color w:val="000000" w:themeColor="text1"/>
          <w:sz w:val="28"/>
          <w:szCs w:val="28"/>
        </w:rPr>
      </w:pPr>
      <w:r w:rsidRPr="00412FA2">
        <w:rPr>
          <w:bCs/>
          <w:color w:val="000000" w:themeColor="text1"/>
          <w:sz w:val="28"/>
          <w:szCs w:val="28"/>
        </w:rPr>
        <w:t>приобретено новое технологическое оборудование на предприятия общественного питания: 2 электромясорубки, 2 картофелечистки.</w:t>
      </w:r>
    </w:p>
    <w:p w:rsidR="00412FA2" w:rsidRPr="00412FA2" w:rsidRDefault="00412FA2" w:rsidP="00412FA2">
      <w:pPr>
        <w:ind w:right="-1" w:firstLine="709"/>
        <w:jc w:val="both"/>
        <w:rPr>
          <w:bCs/>
          <w:color w:val="000000" w:themeColor="text1"/>
          <w:sz w:val="28"/>
          <w:szCs w:val="28"/>
        </w:rPr>
      </w:pPr>
      <w:r w:rsidRPr="00412FA2">
        <w:rPr>
          <w:bCs/>
          <w:color w:val="000000" w:themeColor="text1"/>
          <w:sz w:val="28"/>
          <w:szCs w:val="28"/>
        </w:rPr>
        <w:t xml:space="preserve">Кроме того, в вопросе гигиенического обеспечения питания и потребления населения имеется ряд системных проблем: выявляются нарушения требований санитарно-эпидемиологического законодательства на предприятиях пищевой промышленности, общественного питания, продовольственной торговли. </w:t>
      </w:r>
    </w:p>
    <w:p w:rsidR="00412FA2" w:rsidRPr="00412FA2" w:rsidRDefault="00412FA2" w:rsidP="00412FA2">
      <w:pPr>
        <w:ind w:right="-1" w:firstLine="709"/>
        <w:jc w:val="both"/>
        <w:rPr>
          <w:rStyle w:val="7"/>
          <w:bCs/>
          <w:color w:val="000000" w:themeColor="text1"/>
          <w:sz w:val="28"/>
          <w:szCs w:val="28"/>
        </w:rPr>
      </w:pPr>
      <w:r w:rsidRPr="00412FA2">
        <w:rPr>
          <w:bCs/>
          <w:color w:val="000000" w:themeColor="text1"/>
          <w:sz w:val="28"/>
          <w:szCs w:val="28"/>
        </w:rPr>
        <w:t xml:space="preserve">Так в 2022 году привлечены к административной ответственности 9 юридических лиц (в 2021 - 26) и 23 должностных лица субъектов хозяйствования (в 2021 - 17), вынесено 1 </w:t>
      </w:r>
      <w:r w:rsidRPr="00412FA2">
        <w:rPr>
          <w:bCs/>
          <w:color w:val="000000" w:themeColor="text1"/>
          <w:sz w:val="28"/>
          <w:szCs w:val="28"/>
          <w:shd w:val="clear" w:color="auto" w:fill="FFFFFF"/>
        </w:rPr>
        <w:t>предписание о приостановлении деятельности</w:t>
      </w:r>
      <w:r w:rsidRPr="00412FA2">
        <w:rPr>
          <w:bCs/>
          <w:color w:val="000000" w:themeColor="text1"/>
          <w:sz w:val="28"/>
          <w:szCs w:val="28"/>
        </w:rPr>
        <w:t xml:space="preserve"> предприятия пищевой промышленности, отстранено от работы 18 человек за несвоевременное прохождение медицинского осмотра </w:t>
      </w:r>
      <w:r w:rsidRPr="00412FA2">
        <w:rPr>
          <w:rStyle w:val="7"/>
          <w:bCs/>
          <w:color w:val="000000" w:themeColor="text1"/>
          <w:sz w:val="28"/>
          <w:szCs w:val="28"/>
        </w:rPr>
        <w:t>в соответствии с законодательством (по объектам пищевой промышленности-</w:t>
      </w:r>
      <w:r w:rsidRPr="00412FA2">
        <w:rPr>
          <w:bCs/>
          <w:color w:val="000000" w:themeColor="text1"/>
          <w:sz w:val="28"/>
          <w:szCs w:val="28"/>
        </w:rPr>
        <w:t xml:space="preserve">3, по объектам общественного питания-2, по объектам торговли - 13  человек), вынесено 28 предписаний об изъятии из обращения продуктов питания общим весом 295,2 кг (в 2021 г. – 36, общим весом 333,66кг), из них с истекшим сроком годности – 7, общим весом 106,859 кг (в 2021г. - 11, общим весом 119,355 кг). Таким образом, </w:t>
      </w:r>
      <w:r w:rsidRPr="00412FA2">
        <w:rPr>
          <w:rStyle w:val="7"/>
          <w:bCs/>
          <w:color w:val="000000" w:themeColor="text1"/>
          <w:sz w:val="28"/>
          <w:szCs w:val="28"/>
        </w:rPr>
        <w:t xml:space="preserve">в районе в 2022 </w:t>
      </w:r>
      <w:r w:rsidRPr="00412FA2">
        <w:rPr>
          <w:rStyle w:val="7"/>
          <w:bCs/>
          <w:color w:val="000000" w:themeColor="text1"/>
          <w:sz w:val="28"/>
          <w:szCs w:val="28"/>
        </w:rPr>
        <w:lastRenderedPageBreak/>
        <w:t>году на 11,5% уменьшился объем изъятой забракованной и запрещенной к реализации пищевой продукции.</w:t>
      </w:r>
    </w:p>
    <w:p w:rsidR="00412FA2" w:rsidRPr="00412FA2" w:rsidRDefault="00412FA2" w:rsidP="00412FA2">
      <w:pPr>
        <w:pStyle w:val="ad"/>
        <w:ind w:right="-1" w:firstLine="709"/>
        <w:jc w:val="both"/>
        <w:rPr>
          <w:bCs/>
          <w:color w:val="000000" w:themeColor="text1"/>
          <w:sz w:val="28"/>
          <w:szCs w:val="28"/>
        </w:rPr>
      </w:pPr>
      <w:r w:rsidRPr="00412FA2">
        <w:rPr>
          <w:bCs/>
          <w:color w:val="000000" w:themeColor="text1"/>
          <w:sz w:val="28"/>
          <w:szCs w:val="28"/>
        </w:rPr>
        <w:t>По результатам надзорных мероприятий выдано 86 рекомендаций и предписаний об устранении нарушений.</w:t>
      </w:r>
    </w:p>
    <w:p w:rsidR="00412FA2" w:rsidRPr="00412FA2" w:rsidRDefault="00412FA2" w:rsidP="00412FA2">
      <w:pPr>
        <w:pStyle w:val="ad"/>
        <w:ind w:right="-1" w:firstLine="709"/>
        <w:jc w:val="both"/>
        <w:rPr>
          <w:rStyle w:val="7"/>
          <w:bCs/>
          <w:color w:val="000000" w:themeColor="text1"/>
          <w:sz w:val="28"/>
          <w:szCs w:val="28"/>
        </w:rPr>
      </w:pPr>
      <w:r w:rsidRPr="00412FA2">
        <w:rPr>
          <w:rStyle w:val="7"/>
          <w:bCs/>
          <w:color w:val="000000" w:themeColor="text1"/>
          <w:sz w:val="28"/>
          <w:szCs w:val="28"/>
        </w:rPr>
        <w:t>Устойчивое развитие территории по вопросам профилактики болезней обеспечивается гигиенической и эпидемиологической надежностью сырьевых зон перерабатывающих предприятий.</w:t>
      </w:r>
    </w:p>
    <w:p w:rsidR="00412FA2" w:rsidRPr="00412FA2" w:rsidRDefault="00412FA2" w:rsidP="00412FA2">
      <w:pPr>
        <w:pStyle w:val="ad"/>
        <w:ind w:right="-1" w:firstLine="709"/>
        <w:jc w:val="both"/>
        <w:rPr>
          <w:rStyle w:val="7"/>
          <w:bCs/>
          <w:color w:val="000000" w:themeColor="text1"/>
          <w:sz w:val="28"/>
          <w:szCs w:val="28"/>
        </w:rPr>
      </w:pPr>
      <w:r w:rsidRPr="00412FA2">
        <w:rPr>
          <w:rStyle w:val="7"/>
          <w:bCs/>
          <w:color w:val="000000" w:themeColor="text1"/>
          <w:sz w:val="28"/>
          <w:szCs w:val="28"/>
        </w:rPr>
        <w:t xml:space="preserve">С этой целью все 33 молочно-товарные фермы 12 хозяйств района были охвачены контролем. По результатам в адрес руководителей было направлено 12 рекомендаций. </w:t>
      </w:r>
    </w:p>
    <w:p w:rsidR="00412FA2" w:rsidRPr="00412FA2" w:rsidRDefault="00412FA2" w:rsidP="00412FA2">
      <w:pPr>
        <w:pStyle w:val="ad"/>
        <w:ind w:right="-1" w:firstLine="709"/>
        <w:jc w:val="both"/>
        <w:rPr>
          <w:rStyle w:val="7"/>
          <w:bCs/>
          <w:color w:val="000000" w:themeColor="text1"/>
          <w:sz w:val="28"/>
          <w:szCs w:val="28"/>
        </w:rPr>
      </w:pPr>
      <w:r w:rsidRPr="00412FA2">
        <w:rPr>
          <w:rStyle w:val="7"/>
          <w:bCs/>
          <w:color w:val="000000" w:themeColor="text1"/>
          <w:sz w:val="28"/>
          <w:szCs w:val="28"/>
        </w:rPr>
        <w:t>В целом по району микробиологические показатели качества вырабатываемых и реализуемых молочных продуктов, по данным лабораторного контроля санэпидслужбы, остаются стабильными. Нестандартных проб за последние 5 лет не регистрировалось.</w:t>
      </w:r>
    </w:p>
    <w:p w:rsidR="00412FA2" w:rsidRPr="00412FA2" w:rsidRDefault="00412FA2" w:rsidP="00412FA2">
      <w:pPr>
        <w:pStyle w:val="ad"/>
        <w:ind w:right="-1" w:firstLine="709"/>
        <w:jc w:val="both"/>
        <w:rPr>
          <w:rStyle w:val="7"/>
          <w:bCs/>
          <w:color w:val="000000" w:themeColor="text1"/>
          <w:sz w:val="28"/>
          <w:szCs w:val="28"/>
        </w:rPr>
      </w:pPr>
      <w:r w:rsidRPr="00412FA2">
        <w:rPr>
          <w:rStyle w:val="7"/>
          <w:bCs/>
          <w:color w:val="000000" w:themeColor="text1"/>
          <w:sz w:val="28"/>
          <w:szCs w:val="28"/>
        </w:rPr>
        <w:t xml:space="preserve">В 2022 году продолжалась работа по организации транспортировки пищевых продуктов охлаждаемым автотранспортом. Практически вся продукция на объекты торговли и общественного питания доставляется транспортом производителей или перевозчиков. Транспортировка молочной продукции </w:t>
      </w:r>
      <w:r w:rsidRPr="00412FA2">
        <w:rPr>
          <w:bCs/>
          <w:color w:val="000000" w:themeColor="text1"/>
          <w:sz w:val="28"/>
          <w:szCs w:val="28"/>
          <w:lang w:bidi="ru-RU"/>
        </w:rPr>
        <w:t xml:space="preserve">ООО «Ти-Ким-Кай» </w:t>
      </w:r>
      <w:r w:rsidRPr="00412FA2">
        <w:rPr>
          <w:rStyle w:val="7"/>
          <w:bCs/>
          <w:color w:val="000000" w:themeColor="text1"/>
          <w:sz w:val="28"/>
          <w:szCs w:val="28"/>
        </w:rPr>
        <w:t>осуществляется только охлаждаемым транспортом. Для перевозки пищевых продуктов субъектами Логойского района приобретено 3 единицы автотранспорта, в т.ч. 2 охлаждаемого.</w:t>
      </w:r>
    </w:p>
    <w:p w:rsidR="00412FA2" w:rsidRPr="00412FA2" w:rsidRDefault="00412FA2" w:rsidP="00412FA2">
      <w:pPr>
        <w:pStyle w:val="ad"/>
        <w:ind w:right="-1" w:firstLine="709"/>
        <w:jc w:val="both"/>
        <w:rPr>
          <w:bCs/>
          <w:color w:val="000000" w:themeColor="text1"/>
          <w:sz w:val="28"/>
          <w:szCs w:val="28"/>
        </w:rPr>
      </w:pPr>
      <w:r w:rsidRPr="00412FA2">
        <w:rPr>
          <w:bCs/>
          <w:color w:val="000000" w:themeColor="text1"/>
          <w:sz w:val="28"/>
          <w:szCs w:val="28"/>
        </w:rPr>
        <w:t xml:space="preserve">Достижение устойчивого развития производственного и потребительского рынка продуктов питания в части сохранения и укрепления здоровья населения в районе в 2022 году регулировалось </w:t>
      </w:r>
      <w:r w:rsidRPr="00412FA2">
        <w:rPr>
          <w:bCs/>
          <w:color w:val="000000" w:themeColor="text1"/>
          <w:spacing w:val="-4"/>
          <w:sz w:val="28"/>
          <w:szCs w:val="28"/>
          <w:lang w:bidi="ru-RU"/>
        </w:rPr>
        <w:t>«Планом мероприятий по обеспечению санитарно-эпидемиологического благополучия населения Логойского района на 2021-2025годы»</w:t>
      </w:r>
      <w:r w:rsidRPr="00412FA2">
        <w:rPr>
          <w:rStyle w:val="7"/>
          <w:bCs/>
          <w:color w:val="000000" w:themeColor="text1"/>
          <w:sz w:val="28"/>
          <w:szCs w:val="28"/>
        </w:rPr>
        <w:t>,</w:t>
      </w:r>
      <w:r w:rsidRPr="00412FA2">
        <w:rPr>
          <w:bCs/>
          <w:color w:val="000000" w:themeColor="text1"/>
          <w:spacing w:val="-4"/>
          <w:sz w:val="28"/>
          <w:szCs w:val="28"/>
          <w:lang w:bidi="ru-RU"/>
        </w:rPr>
        <w:t xml:space="preserve"> утвержденным решением Логойского РИК 16.03.2021 №478</w:t>
      </w:r>
      <w:r w:rsidRPr="00412FA2">
        <w:rPr>
          <w:bCs/>
          <w:color w:val="000000" w:themeColor="text1"/>
          <w:sz w:val="28"/>
          <w:szCs w:val="28"/>
        </w:rPr>
        <w:t>. Анализ показывает, что выполнение данного плана не обеспечивается в полном объеме.</w:t>
      </w:r>
    </w:p>
    <w:p w:rsidR="00412FA2" w:rsidRPr="00412FA2" w:rsidRDefault="00412FA2" w:rsidP="00412FA2">
      <w:pPr>
        <w:pStyle w:val="ad"/>
        <w:ind w:right="-1" w:firstLine="709"/>
        <w:jc w:val="both"/>
        <w:rPr>
          <w:bCs/>
          <w:color w:val="000000" w:themeColor="text1"/>
          <w:sz w:val="28"/>
          <w:szCs w:val="28"/>
        </w:rPr>
      </w:pPr>
      <w:r w:rsidRPr="00412FA2">
        <w:rPr>
          <w:bCs/>
          <w:color w:val="000000" w:themeColor="text1"/>
          <w:sz w:val="28"/>
          <w:szCs w:val="28"/>
        </w:rPr>
        <w:t>Таким образом, в целом по району на объектах производства и реализации продуктов питания продолжают выявляться нарушения требований санитарно-эпидемиологического законодательства, что является сдерживающим фактором по достижению социально-экономической устойчивости в области здоровья населения.</w:t>
      </w:r>
    </w:p>
    <w:p w:rsidR="00412FA2" w:rsidRPr="00412FA2" w:rsidRDefault="00412FA2" w:rsidP="00412FA2">
      <w:pPr>
        <w:pStyle w:val="ad"/>
        <w:ind w:right="-1" w:firstLine="709"/>
        <w:jc w:val="both"/>
        <w:rPr>
          <w:rStyle w:val="7"/>
          <w:bCs/>
          <w:color w:val="000000" w:themeColor="text1"/>
          <w:sz w:val="28"/>
          <w:szCs w:val="28"/>
        </w:rPr>
      </w:pPr>
      <w:r w:rsidRPr="00412FA2">
        <w:rPr>
          <w:bCs/>
          <w:color w:val="000000" w:themeColor="text1"/>
          <w:sz w:val="28"/>
          <w:szCs w:val="28"/>
        </w:rPr>
        <w:t xml:space="preserve">Необходимо усилить работу на объектах </w:t>
      </w:r>
      <w:r w:rsidRPr="00412FA2">
        <w:rPr>
          <w:rStyle w:val="7"/>
          <w:bCs/>
          <w:color w:val="000000" w:themeColor="text1"/>
          <w:sz w:val="28"/>
          <w:szCs w:val="28"/>
        </w:rPr>
        <w:t>по приведению их в соответствие с требованиями санитарно-эпидемиологического законодательства, а также обеспечить недопущение реализации недоброкачественной продукции</w:t>
      </w:r>
      <w:r w:rsidRPr="00412FA2">
        <w:rPr>
          <w:bCs/>
          <w:color w:val="000000" w:themeColor="text1"/>
          <w:sz w:val="28"/>
          <w:szCs w:val="28"/>
        </w:rPr>
        <w:t xml:space="preserve">, своевременное прохождение медицинского осмотра </w:t>
      </w:r>
      <w:r w:rsidRPr="00412FA2">
        <w:rPr>
          <w:rStyle w:val="7"/>
          <w:bCs/>
          <w:color w:val="000000" w:themeColor="text1"/>
          <w:sz w:val="28"/>
          <w:szCs w:val="28"/>
        </w:rPr>
        <w:t>в соответствии с законодательством Республики Беларусь.</w:t>
      </w:r>
    </w:p>
    <w:p w:rsidR="001B0CAD" w:rsidRDefault="001B0CAD" w:rsidP="007242E8">
      <w:pPr>
        <w:pStyle w:val="ad"/>
        <w:ind w:right="-1" w:firstLine="709"/>
        <w:jc w:val="both"/>
        <w:rPr>
          <w:rStyle w:val="7"/>
          <w:color w:val="000000" w:themeColor="text1"/>
          <w:sz w:val="28"/>
          <w:szCs w:val="28"/>
        </w:rPr>
      </w:pPr>
    </w:p>
    <w:p w:rsidR="007147CB" w:rsidRDefault="007147CB" w:rsidP="001B0CAD">
      <w:pPr>
        <w:ind w:right="-1"/>
        <w:jc w:val="center"/>
        <w:rPr>
          <w:b/>
          <w:bCs/>
          <w:sz w:val="30"/>
          <w:szCs w:val="30"/>
        </w:rPr>
      </w:pPr>
    </w:p>
    <w:p w:rsidR="00420919" w:rsidRDefault="00420919" w:rsidP="001B0CAD">
      <w:pPr>
        <w:ind w:right="-1"/>
        <w:jc w:val="center"/>
        <w:rPr>
          <w:b/>
          <w:bCs/>
          <w:sz w:val="30"/>
          <w:szCs w:val="30"/>
        </w:rPr>
      </w:pPr>
    </w:p>
    <w:p w:rsidR="00420919" w:rsidRDefault="00420919" w:rsidP="001B0CAD">
      <w:pPr>
        <w:ind w:right="-1"/>
        <w:jc w:val="center"/>
        <w:rPr>
          <w:b/>
          <w:bCs/>
          <w:sz w:val="30"/>
          <w:szCs w:val="30"/>
        </w:rPr>
      </w:pPr>
    </w:p>
    <w:p w:rsidR="00420919" w:rsidRDefault="00420919" w:rsidP="001B0CAD">
      <w:pPr>
        <w:ind w:right="-1"/>
        <w:jc w:val="center"/>
        <w:rPr>
          <w:b/>
          <w:bCs/>
          <w:sz w:val="30"/>
          <w:szCs w:val="30"/>
        </w:rPr>
      </w:pPr>
    </w:p>
    <w:p w:rsidR="001B0CAD" w:rsidRPr="001B0CAD" w:rsidRDefault="001B0CAD" w:rsidP="001B0CAD">
      <w:pPr>
        <w:ind w:right="-1"/>
        <w:jc w:val="center"/>
        <w:rPr>
          <w:b/>
          <w:bCs/>
          <w:sz w:val="30"/>
          <w:szCs w:val="30"/>
        </w:rPr>
      </w:pPr>
      <w:r w:rsidRPr="001B0CAD">
        <w:rPr>
          <w:b/>
          <w:bCs/>
          <w:sz w:val="30"/>
          <w:szCs w:val="30"/>
        </w:rPr>
        <w:lastRenderedPageBreak/>
        <w:t>Гигиена атмосферного воздуха в местах проживания населения</w:t>
      </w:r>
    </w:p>
    <w:p w:rsidR="001B0CAD" w:rsidRPr="007242E8" w:rsidRDefault="001B0CAD" w:rsidP="001B0CAD">
      <w:pPr>
        <w:ind w:right="-1"/>
        <w:rPr>
          <w:b/>
          <w:bCs/>
          <w:color w:val="1F497D" w:themeColor="text2"/>
          <w:sz w:val="30"/>
          <w:szCs w:val="30"/>
        </w:rPr>
      </w:pPr>
    </w:p>
    <w:p w:rsidR="00E1354A" w:rsidRPr="00C32D66" w:rsidRDefault="00E1354A" w:rsidP="00E1354A">
      <w:pPr>
        <w:ind w:right="-1" w:firstLine="709"/>
        <w:jc w:val="both"/>
        <w:rPr>
          <w:sz w:val="28"/>
          <w:szCs w:val="28"/>
        </w:rPr>
      </w:pPr>
      <w:r w:rsidRPr="00C51626">
        <w:rPr>
          <w:sz w:val="28"/>
          <w:szCs w:val="28"/>
        </w:rPr>
        <w:t>За 202</w:t>
      </w:r>
      <w:r>
        <w:rPr>
          <w:sz w:val="28"/>
          <w:szCs w:val="28"/>
        </w:rPr>
        <w:t>2</w:t>
      </w:r>
      <w:r w:rsidRPr="00C51626">
        <w:rPr>
          <w:sz w:val="28"/>
          <w:szCs w:val="28"/>
        </w:rPr>
        <w:t xml:space="preserve"> год в Логойском районе  проведено 60 исследований воздуха в город</w:t>
      </w:r>
      <w:r>
        <w:rPr>
          <w:sz w:val="28"/>
          <w:szCs w:val="28"/>
        </w:rPr>
        <w:t xml:space="preserve">ах 124 </w:t>
      </w:r>
      <w:r w:rsidRPr="00C51626">
        <w:rPr>
          <w:sz w:val="28"/>
          <w:szCs w:val="28"/>
        </w:rPr>
        <w:t xml:space="preserve">и </w:t>
      </w:r>
      <w:r>
        <w:rPr>
          <w:sz w:val="28"/>
          <w:szCs w:val="28"/>
        </w:rPr>
        <w:t>сельских населенных пунктах - 200</w:t>
      </w:r>
      <w:r w:rsidRPr="00C51626">
        <w:rPr>
          <w:sz w:val="28"/>
          <w:szCs w:val="28"/>
        </w:rPr>
        <w:t>, в том числе на пыль –</w:t>
      </w:r>
      <w:r>
        <w:rPr>
          <w:sz w:val="28"/>
          <w:szCs w:val="28"/>
        </w:rPr>
        <w:t xml:space="preserve"> 66</w:t>
      </w:r>
      <w:r w:rsidRPr="00C51626">
        <w:rPr>
          <w:sz w:val="28"/>
          <w:szCs w:val="28"/>
        </w:rPr>
        <w:t xml:space="preserve">, сернистый газ – </w:t>
      </w:r>
      <w:r>
        <w:rPr>
          <w:sz w:val="28"/>
          <w:szCs w:val="28"/>
        </w:rPr>
        <w:t>56</w:t>
      </w:r>
      <w:r w:rsidRPr="00C51626">
        <w:rPr>
          <w:sz w:val="28"/>
          <w:szCs w:val="28"/>
        </w:rPr>
        <w:t xml:space="preserve">,  окислы азота – </w:t>
      </w:r>
      <w:r>
        <w:rPr>
          <w:sz w:val="28"/>
          <w:szCs w:val="28"/>
        </w:rPr>
        <w:t>60</w:t>
      </w:r>
      <w:r w:rsidRPr="00C51626">
        <w:rPr>
          <w:sz w:val="28"/>
          <w:szCs w:val="28"/>
        </w:rPr>
        <w:t>, аммиак –</w:t>
      </w:r>
      <w:r>
        <w:rPr>
          <w:sz w:val="28"/>
          <w:szCs w:val="28"/>
        </w:rPr>
        <w:t xml:space="preserve"> 30</w:t>
      </w:r>
      <w:r w:rsidRPr="00C51626">
        <w:rPr>
          <w:sz w:val="28"/>
          <w:szCs w:val="28"/>
        </w:rPr>
        <w:t xml:space="preserve">, фенол –2), формальдегид – </w:t>
      </w:r>
      <w:r>
        <w:rPr>
          <w:sz w:val="28"/>
          <w:szCs w:val="28"/>
        </w:rPr>
        <w:t>8</w:t>
      </w:r>
      <w:r w:rsidRPr="00C51626">
        <w:rPr>
          <w:sz w:val="28"/>
          <w:szCs w:val="28"/>
        </w:rPr>
        <w:t>, оксида углерода</w:t>
      </w:r>
      <w:r>
        <w:rPr>
          <w:sz w:val="28"/>
          <w:szCs w:val="28"/>
        </w:rPr>
        <w:t xml:space="preserve"> – 60, сероводород  -30</w:t>
      </w:r>
      <w:r w:rsidRPr="00C51626">
        <w:rPr>
          <w:sz w:val="28"/>
          <w:szCs w:val="28"/>
        </w:rPr>
        <w:t xml:space="preserve">. Превышения предельно-допустимых концентраций (ПДК) загрязнений атмосферного воздуха </w:t>
      </w:r>
      <w:r w:rsidRPr="00C51626">
        <w:rPr>
          <w:color w:val="000000"/>
          <w:sz w:val="28"/>
          <w:szCs w:val="28"/>
        </w:rPr>
        <w:t>не регистрируются с 2017 года, с начала проведения исследований.</w:t>
      </w:r>
    </w:p>
    <w:p w:rsidR="00E1354A" w:rsidRPr="00C51626" w:rsidRDefault="00E1354A" w:rsidP="00E1354A">
      <w:pPr>
        <w:jc w:val="both"/>
        <w:rPr>
          <w:sz w:val="28"/>
          <w:szCs w:val="28"/>
        </w:rPr>
      </w:pPr>
      <w:r>
        <w:rPr>
          <w:sz w:val="28"/>
          <w:szCs w:val="28"/>
        </w:rPr>
        <w:t xml:space="preserve">       Показатели качества </w:t>
      </w:r>
      <w:r w:rsidRPr="00C51626">
        <w:rPr>
          <w:sz w:val="28"/>
          <w:szCs w:val="28"/>
        </w:rPr>
        <w:t xml:space="preserve">атмосферного воздуха </w:t>
      </w:r>
      <w:r>
        <w:rPr>
          <w:sz w:val="28"/>
          <w:szCs w:val="28"/>
        </w:rPr>
        <w:t xml:space="preserve">за последние 5 лет </w:t>
      </w:r>
      <w:r w:rsidRPr="00C51626">
        <w:rPr>
          <w:sz w:val="28"/>
          <w:szCs w:val="28"/>
        </w:rPr>
        <w:t>на территории жилой застройки населенных мест, через которые проходит республиканская автодорога М-3 Минск-Витебск (деревни Слаговище, Околово, Заборье, Жердяжье), зоне влияния свинокомплексов УП «Борисовский КХП» в д. Беланы и д. Отрубок, зоне влияния промышленных предприятий по ул. Заводской, ул. Минской в г.Логойске</w:t>
      </w:r>
      <w:r>
        <w:rPr>
          <w:sz w:val="28"/>
          <w:szCs w:val="28"/>
        </w:rPr>
        <w:t xml:space="preserve"> отвечает гигиеническим нормативам. Согласно проведенным за последние 2 года исследованиям уровней </w:t>
      </w:r>
    </w:p>
    <w:p w:rsidR="001B0CAD" w:rsidRPr="001B0CAD" w:rsidRDefault="001B0CAD" w:rsidP="001B0CAD">
      <w:pPr>
        <w:ind w:right="-1" w:firstLine="709"/>
        <w:jc w:val="both"/>
        <w:rPr>
          <w:rStyle w:val="7"/>
          <w:color w:val="auto"/>
          <w:sz w:val="28"/>
          <w:szCs w:val="28"/>
        </w:rPr>
      </w:pPr>
    </w:p>
    <w:p w:rsidR="00567AA2" w:rsidRPr="007147CB" w:rsidRDefault="001B0CAD" w:rsidP="00567AA2">
      <w:pPr>
        <w:ind w:right="-1" w:firstLine="708"/>
        <w:jc w:val="center"/>
        <w:rPr>
          <w:sz w:val="28"/>
          <w:szCs w:val="28"/>
        </w:rPr>
      </w:pPr>
      <w:r w:rsidRPr="007147CB">
        <w:rPr>
          <w:sz w:val="28"/>
          <w:szCs w:val="28"/>
        </w:rPr>
        <w:t>ГИГИЕНА КОММУНАЛЬНО-БЫТОВОГО ОБЕСПЕЧЕНИЯ НАСЕЛЕНИЯ</w:t>
      </w:r>
    </w:p>
    <w:p w:rsidR="001B0CAD" w:rsidRPr="007147CB" w:rsidRDefault="001B0CAD" w:rsidP="00567AA2">
      <w:pPr>
        <w:ind w:right="-1" w:firstLine="708"/>
        <w:jc w:val="center"/>
        <w:rPr>
          <w:b/>
          <w:color w:val="1F497D" w:themeColor="text2"/>
          <w:sz w:val="30"/>
          <w:szCs w:val="30"/>
        </w:rPr>
      </w:pPr>
    </w:p>
    <w:p w:rsidR="00567AA2" w:rsidRPr="007147CB" w:rsidRDefault="00567AA2" w:rsidP="00567AA2">
      <w:pPr>
        <w:ind w:right="-1" w:firstLine="709"/>
        <w:jc w:val="both"/>
        <w:rPr>
          <w:sz w:val="28"/>
          <w:szCs w:val="28"/>
        </w:rPr>
      </w:pPr>
      <w:r w:rsidRPr="007147CB">
        <w:rPr>
          <w:sz w:val="28"/>
          <w:szCs w:val="28"/>
        </w:rPr>
        <w:t xml:space="preserve">На территории Логойского района по сведениям отдела экономики Логойского районного исполнительного комитета зарегистрировано шесть юридических лиц, оказывающие банные услуги. В государственном учреждении «Логойский РЦГЭ» находятся на контроле 2 коммунальные бани РУП «Логойский комхоз» (одна в г. Логойске и одна в г.п.Плещеницы) на 140 помывочных мест, баня ГСОК «Логойск» ООО «Трайпл», ФОЦ «Атлет» отдела образования спорта и туризма. В хозяйствах района работающих общественных бань нет. У населения района имеется 3354 индивидуальные бани с 10141 помывочными местами. </w:t>
      </w:r>
    </w:p>
    <w:p w:rsidR="00567AA2" w:rsidRPr="007147CB" w:rsidRDefault="00567AA2" w:rsidP="00567AA2">
      <w:pPr>
        <w:ind w:right="-1" w:firstLine="709"/>
        <w:jc w:val="both"/>
        <w:rPr>
          <w:bCs/>
          <w:sz w:val="28"/>
          <w:szCs w:val="28"/>
        </w:rPr>
      </w:pPr>
      <w:r w:rsidRPr="007147CB">
        <w:rPr>
          <w:sz w:val="28"/>
          <w:szCs w:val="28"/>
        </w:rPr>
        <w:t xml:space="preserve">Состояние коммунальных бань в г. Логойске, г.п. Плещеницы удовлетворительное, ремонты помещений и оборудования проводятся своевременно. Бани полностью обеспечены инвентарем. </w:t>
      </w:r>
      <w:r w:rsidRPr="007147CB">
        <w:rPr>
          <w:bCs/>
          <w:sz w:val="28"/>
          <w:szCs w:val="28"/>
        </w:rPr>
        <w:t>Соблюдается режим обработки поверхностей помещений, инвентаря. Основной задачей на 202</w:t>
      </w:r>
      <w:r w:rsidR="007147CB">
        <w:rPr>
          <w:bCs/>
          <w:sz w:val="28"/>
          <w:szCs w:val="28"/>
        </w:rPr>
        <w:t>3</w:t>
      </w:r>
      <w:r w:rsidRPr="007147CB">
        <w:rPr>
          <w:bCs/>
          <w:sz w:val="28"/>
          <w:szCs w:val="28"/>
        </w:rPr>
        <w:t xml:space="preserve"> год является продолжение обеспечения надзора за соблюдением требований законодательства в части банного обслуживания населения.</w:t>
      </w:r>
    </w:p>
    <w:p w:rsidR="00567AA2" w:rsidRPr="00396CF9" w:rsidRDefault="00567AA2" w:rsidP="00567AA2">
      <w:pPr>
        <w:ind w:right="-1"/>
        <w:jc w:val="center"/>
        <w:rPr>
          <w:b/>
          <w:bCs/>
          <w:sz w:val="30"/>
          <w:szCs w:val="30"/>
          <w:highlight w:val="yellow"/>
        </w:rPr>
      </w:pPr>
    </w:p>
    <w:p w:rsidR="00567AA2" w:rsidRPr="007147CB" w:rsidRDefault="00567AA2" w:rsidP="00E5495F">
      <w:pPr>
        <w:ind w:right="-1" w:firstLine="708"/>
        <w:jc w:val="center"/>
        <w:rPr>
          <w:b/>
          <w:bCs/>
          <w:sz w:val="30"/>
          <w:szCs w:val="30"/>
        </w:rPr>
      </w:pPr>
      <w:r w:rsidRPr="007147CB">
        <w:rPr>
          <w:b/>
          <w:bCs/>
          <w:sz w:val="30"/>
          <w:szCs w:val="30"/>
        </w:rPr>
        <w:t>Гигиена водоснабжения и водопотребления</w:t>
      </w:r>
    </w:p>
    <w:p w:rsidR="00567AA2" w:rsidRPr="007147CB" w:rsidRDefault="00567AA2" w:rsidP="00E5495F">
      <w:pPr>
        <w:ind w:right="-1" w:firstLine="708"/>
        <w:jc w:val="center"/>
        <w:rPr>
          <w:bCs/>
          <w:color w:val="1F497D" w:themeColor="text2"/>
          <w:sz w:val="30"/>
          <w:szCs w:val="30"/>
        </w:rPr>
      </w:pPr>
    </w:p>
    <w:p w:rsidR="00567AA2" w:rsidRPr="007147CB" w:rsidRDefault="00567AA2" w:rsidP="00567AA2">
      <w:pPr>
        <w:ind w:right="-1" w:firstLine="709"/>
        <w:jc w:val="both"/>
        <w:rPr>
          <w:sz w:val="28"/>
          <w:szCs w:val="28"/>
        </w:rPr>
      </w:pPr>
      <w:r w:rsidRPr="007147CB">
        <w:rPr>
          <w:sz w:val="28"/>
          <w:szCs w:val="28"/>
        </w:rPr>
        <w:t>Всего в Логойском районе в РКУП «Вилейский водоканал» имеется 420,84 км водопроводных сетей на 2-городских и 158 сельских водопроводах.  Из них 89,3 км в г. Логойске и 286,27 км в сельской местности.</w:t>
      </w:r>
    </w:p>
    <w:p w:rsidR="00567AA2" w:rsidRPr="007147CB" w:rsidRDefault="00567AA2" w:rsidP="00567AA2">
      <w:pPr>
        <w:ind w:right="-1" w:firstLine="709"/>
        <w:jc w:val="both"/>
        <w:rPr>
          <w:sz w:val="28"/>
          <w:szCs w:val="28"/>
        </w:rPr>
      </w:pPr>
      <w:r w:rsidRPr="007147CB">
        <w:rPr>
          <w:sz w:val="28"/>
          <w:szCs w:val="28"/>
        </w:rPr>
        <w:t xml:space="preserve"> За 202</w:t>
      </w:r>
      <w:r w:rsidR="003813E0">
        <w:rPr>
          <w:sz w:val="28"/>
          <w:szCs w:val="28"/>
        </w:rPr>
        <w:t>2</w:t>
      </w:r>
      <w:r w:rsidRPr="007147CB">
        <w:rPr>
          <w:sz w:val="28"/>
          <w:szCs w:val="28"/>
        </w:rPr>
        <w:t xml:space="preserve"> год построено 1 тыс. </w:t>
      </w:r>
      <w:r w:rsidR="003813E0">
        <w:rPr>
          <w:sz w:val="28"/>
          <w:szCs w:val="28"/>
        </w:rPr>
        <w:t>27</w:t>
      </w:r>
      <w:r w:rsidRPr="007147CB">
        <w:rPr>
          <w:sz w:val="28"/>
          <w:szCs w:val="28"/>
        </w:rPr>
        <w:t xml:space="preserve"> км сетей. Имеется 2</w:t>
      </w:r>
      <w:r w:rsidR="003813E0">
        <w:rPr>
          <w:sz w:val="28"/>
          <w:szCs w:val="28"/>
        </w:rPr>
        <w:t>09</w:t>
      </w:r>
      <w:r w:rsidRPr="007147CB">
        <w:rPr>
          <w:sz w:val="28"/>
          <w:szCs w:val="28"/>
        </w:rPr>
        <w:t xml:space="preserve"> скважина всего, из них 180 рабочих (остальные не работают, законсервировано - 46, </w:t>
      </w:r>
      <w:r w:rsidRPr="007147CB">
        <w:rPr>
          <w:sz w:val="28"/>
          <w:szCs w:val="28"/>
        </w:rPr>
        <w:lastRenderedPageBreak/>
        <w:t xml:space="preserve">подлежало тампонажу - 3).  Проекты ЗСО разработаны на 169 скважинах. </w:t>
      </w:r>
      <w:r w:rsidR="00CE43DD" w:rsidRPr="00CE43DD">
        <w:rPr>
          <w:sz w:val="28"/>
          <w:szCs w:val="28"/>
        </w:rPr>
        <w:t>В 2022</w:t>
      </w:r>
      <w:r w:rsidRPr="00CE43DD">
        <w:rPr>
          <w:sz w:val="28"/>
          <w:szCs w:val="28"/>
        </w:rPr>
        <w:t xml:space="preserve"> году отремонтировано с заменой насосов и промывкой 23 скважины.</w:t>
      </w:r>
    </w:p>
    <w:p w:rsidR="00567AA2" w:rsidRPr="007147CB" w:rsidRDefault="00567AA2" w:rsidP="00567AA2">
      <w:pPr>
        <w:ind w:right="-1" w:firstLine="709"/>
        <w:jc w:val="both"/>
        <w:rPr>
          <w:sz w:val="28"/>
          <w:szCs w:val="28"/>
        </w:rPr>
      </w:pPr>
      <w:r w:rsidRPr="007147CB">
        <w:rPr>
          <w:sz w:val="28"/>
          <w:szCs w:val="28"/>
        </w:rPr>
        <w:t>Государственным учреждением «Логойский РЦГЭ» в Логойский РИК направлены информационные письма, где проведена оценка качества воды и санитарно-технического состояния источников централизованного и децентрализованного водоснабжения района. По результату работы комиссии Логойского районного исполнительного комитета разработан и утвержден председателем Логойского районного исполнительного комитета «Комплекс мероприятий</w:t>
      </w:r>
      <w:r w:rsidRPr="007147CB">
        <w:rPr>
          <w:sz w:val="28"/>
          <w:szCs w:val="28"/>
        </w:rPr>
        <w:tab/>
        <w:t xml:space="preserve"> по обеспечению до 2025 года населения Логойского района качественной питьевой водой». В соответствии с планом, проведением социально-гигиенического мониторинга качества питьевой воды </w:t>
      </w:r>
      <w:r w:rsidR="003813E0">
        <w:rPr>
          <w:sz w:val="28"/>
          <w:szCs w:val="28"/>
        </w:rPr>
        <w:t>за</w:t>
      </w:r>
      <w:r w:rsidRPr="007147CB">
        <w:rPr>
          <w:sz w:val="28"/>
          <w:szCs w:val="28"/>
        </w:rPr>
        <w:t xml:space="preserve"> 2022 год </w:t>
      </w:r>
      <w:r w:rsidR="003813E0">
        <w:rPr>
          <w:sz w:val="28"/>
          <w:szCs w:val="28"/>
        </w:rPr>
        <w:t>построено</w:t>
      </w:r>
      <w:r w:rsidRPr="007147CB">
        <w:rPr>
          <w:sz w:val="28"/>
          <w:szCs w:val="28"/>
        </w:rPr>
        <w:t xml:space="preserve"> пят</w:t>
      </w:r>
      <w:r w:rsidR="003813E0">
        <w:rPr>
          <w:sz w:val="28"/>
          <w:szCs w:val="28"/>
        </w:rPr>
        <w:t>ь</w:t>
      </w:r>
      <w:r w:rsidRPr="007147CB">
        <w:rPr>
          <w:sz w:val="28"/>
          <w:szCs w:val="28"/>
        </w:rPr>
        <w:t xml:space="preserve"> станций обезжелезивания (д.Семкова, д.Алекшицы, д.Октябрь, д.Логоза, д.М.Нестановичи)</w:t>
      </w:r>
      <w:r w:rsidR="003813E0">
        <w:rPr>
          <w:sz w:val="28"/>
          <w:szCs w:val="28"/>
        </w:rPr>
        <w:t>.</w:t>
      </w:r>
    </w:p>
    <w:p w:rsidR="00567AA2" w:rsidRPr="007147CB" w:rsidRDefault="00567AA2" w:rsidP="00567AA2">
      <w:pPr>
        <w:ind w:right="-1" w:firstLine="709"/>
        <w:jc w:val="both"/>
        <w:rPr>
          <w:sz w:val="28"/>
          <w:szCs w:val="28"/>
        </w:rPr>
      </w:pPr>
      <w:r w:rsidRPr="007147CB">
        <w:rPr>
          <w:sz w:val="28"/>
          <w:szCs w:val="28"/>
        </w:rPr>
        <w:t xml:space="preserve">Государственным учреждением «Логойский РЦГЭ» осуществляется лабораторный контроль за качеством воды как из централизованных, так из нецентрализованных общественных источников питьевого водоснабжения. Кроме того, осуществляется социально-гигиенический мониторинг воды,  определены характерные мониторинговые точки в населенных пунктах Логойского района и в городе Логойск. </w:t>
      </w:r>
    </w:p>
    <w:p w:rsidR="00567AA2" w:rsidRPr="007147CB" w:rsidRDefault="00567AA2" w:rsidP="00567AA2">
      <w:pPr>
        <w:ind w:right="-1" w:firstLine="709"/>
        <w:jc w:val="both"/>
        <w:rPr>
          <w:sz w:val="28"/>
          <w:szCs w:val="28"/>
        </w:rPr>
      </w:pPr>
      <w:r w:rsidRPr="007147CB">
        <w:rPr>
          <w:sz w:val="28"/>
          <w:szCs w:val="28"/>
        </w:rPr>
        <w:t>Осуществлялся контроль за зонами отдыха населения на открытых водоемах. Согласно решения Логойского районного исполнительного комитета «Об определении мест для массового отдыха граждан вблизи водоемов и о мероприятиях по предупреждению гибели людей на водах в 2020 году», было определено 3 зоны отдыха на водных объектах: ГСОК «Логойск» ООО «Трайпл», пруд Росохи ГЛХУ «Логойский лесхоз»,</w:t>
      </w:r>
      <w:r w:rsidR="003813E0">
        <w:rPr>
          <w:sz w:val="28"/>
          <w:szCs w:val="28"/>
        </w:rPr>
        <w:t xml:space="preserve"> прудД\О «Логойский» Янушковичский сс.</w:t>
      </w:r>
    </w:p>
    <w:p w:rsidR="00567AA2" w:rsidRPr="007147CB" w:rsidRDefault="00567AA2" w:rsidP="00567AA2">
      <w:pPr>
        <w:ind w:right="-1" w:firstLine="709"/>
        <w:jc w:val="both"/>
        <w:rPr>
          <w:sz w:val="28"/>
          <w:szCs w:val="28"/>
        </w:rPr>
      </w:pPr>
      <w:r w:rsidRPr="007147CB">
        <w:rPr>
          <w:sz w:val="28"/>
          <w:szCs w:val="28"/>
        </w:rPr>
        <w:t>Собственниками зон отдыха заключены договора на проведение производственного лабораторного контроля качества и безопасности воды и акарицидной обработки. По результатам проведенных лабораторных исследований перед и в период купального сезона пробы воды по санитарно-химическим (</w:t>
      </w:r>
      <w:r w:rsidR="003813E0">
        <w:rPr>
          <w:sz w:val="28"/>
          <w:szCs w:val="28"/>
        </w:rPr>
        <w:t>35</w:t>
      </w:r>
      <w:r w:rsidRPr="007147CB">
        <w:rPr>
          <w:sz w:val="28"/>
          <w:szCs w:val="28"/>
        </w:rPr>
        <w:t xml:space="preserve"> исследований) и санитарно-микробиологическим (</w:t>
      </w:r>
      <w:r w:rsidR="003813E0">
        <w:rPr>
          <w:sz w:val="28"/>
          <w:szCs w:val="28"/>
        </w:rPr>
        <w:t xml:space="preserve">28 </w:t>
      </w:r>
      <w:r w:rsidRPr="007147CB">
        <w:rPr>
          <w:sz w:val="28"/>
          <w:szCs w:val="28"/>
        </w:rPr>
        <w:t>исследовани</w:t>
      </w:r>
      <w:r w:rsidR="003813E0">
        <w:rPr>
          <w:sz w:val="28"/>
          <w:szCs w:val="28"/>
        </w:rPr>
        <w:t>й</w:t>
      </w:r>
      <w:r w:rsidRPr="007147CB">
        <w:rPr>
          <w:sz w:val="28"/>
          <w:szCs w:val="28"/>
        </w:rPr>
        <w:t>) показателям за 202</w:t>
      </w:r>
      <w:r w:rsidR="003813E0">
        <w:rPr>
          <w:sz w:val="28"/>
          <w:szCs w:val="28"/>
        </w:rPr>
        <w:t>2</w:t>
      </w:r>
      <w:r w:rsidRPr="007147CB">
        <w:rPr>
          <w:sz w:val="28"/>
          <w:szCs w:val="28"/>
        </w:rPr>
        <w:t xml:space="preserve"> год соответствовали требованиям гигиенических нормативов.</w:t>
      </w:r>
    </w:p>
    <w:p w:rsidR="00567AA2" w:rsidRPr="007147CB" w:rsidRDefault="00567AA2" w:rsidP="00567AA2">
      <w:pPr>
        <w:ind w:right="-1" w:firstLine="709"/>
        <w:jc w:val="both"/>
        <w:rPr>
          <w:sz w:val="28"/>
          <w:szCs w:val="28"/>
        </w:rPr>
      </w:pPr>
      <w:r w:rsidRPr="007147CB">
        <w:rPr>
          <w:sz w:val="28"/>
          <w:szCs w:val="28"/>
        </w:rPr>
        <w:t xml:space="preserve">В тоже время в вопросе гигиенического обеспечения коммунальных объектов </w:t>
      </w:r>
      <w:r w:rsidRPr="007147CB">
        <w:rPr>
          <w:bCs/>
          <w:sz w:val="28"/>
          <w:szCs w:val="28"/>
        </w:rPr>
        <w:t>и</w:t>
      </w:r>
      <w:r w:rsidRPr="007147CB">
        <w:rPr>
          <w:sz w:val="28"/>
          <w:szCs w:val="28"/>
        </w:rPr>
        <w:t xml:space="preserve">меется ряд проблем: </w:t>
      </w:r>
    </w:p>
    <w:p w:rsidR="00567AA2" w:rsidRPr="007147CB" w:rsidRDefault="00567AA2" w:rsidP="00567AA2">
      <w:pPr>
        <w:ind w:right="-1" w:firstLine="709"/>
        <w:jc w:val="both"/>
        <w:rPr>
          <w:sz w:val="28"/>
          <w:szCs w:val="28"/>
        </w:rPr>
      </w:pPr>
      <w:r w:rsidRPr="007147CB">
        <w:rPr>
          <w:sz w:val="28"/>
          <w:szCs w:val="28"/>
        </w:rPr>
        <w:t>исполнительными органами района не определены балансодержатели общественных шахтных колодцев;</w:t>
      </w:r>
    </w:p>
    <w:p w:rsidR="00567AA2" w:rsidRPr="007147CB" w:rsidRDefault="00567AA2" w:rsidP="00567AA2">
      <w:pPr>
        <w:ind w:right="-1" w:firstLine="709"/>
        <w:jc w:val="both"/>
        <w:rPr>
          <w:sz w:val="28"/>
          <w:szCs w:val="28"/>
        </w:rPr>
      </w:pPr>
      <w:r w:rsidRPr="007147CB">
        <w:rPr>
          <w:sz w:val="28"/>
          <w:szCs w:val="28"/>
        </w:rPr>
        <w:t>специализированных бригад по обслуживанию колодцев в районе нет, благоустройство последних (устройство глиняных замков, навесов, общественных ведер) проводится не своевременно;</w:t>
      </w:r>
    </w:p>
    <w:p w:rsidR="004E5FD6" w:rsidRPr="007147CB" w:rsidRDefault="00567AA2" w:rsidP="00833358">
      <w:pPr>
        <w:ind w:right="-1" w:firstLine="709"/>
        <w:jc w:val="both"/>
        <w:rPr>
          <w:sz w:val="28"/>
          <w:szCs w:val="28"/>
        </w:rPr>
      </w:pPr>
      <w:r w:rsidRPr="007147CB">
        <w:rPr>
          <w:sz w:val="28"/>
          <w:szCs w:val="28"/>
        </w:rPr>
        <w:t>большое содержание природного железа в источниках централизованного водоснабжения (аг.Октябрь, аг.Косино, г.п.Плещеницы, д.Алекшицы, д.Семково, д. Добренево).</w:t>
      </w:r>
    </w:p>
    <w:p w:rsidR="003853D7" w:rsidRPr="007147CB" w:rsidRDefault="003853D7" w:rsidP="007242E8">
      <w:pPr>
        <w:ind w:right="-1" w:firstLine="709"/>
        <w:jc w:val="both"/>
        <w:rPr>
          <w:sz w:val="30"/>
          <w:szCs w:val="30"/>
        </w:rPr>
      </w:pPr>
    </w:p>
    <w:p w:rsidR="00833358" w:rsidRPr="003813E0" w:rsidRDefault="00833358" w:rsidP="00833358">
      <w:pPr>
        <w:suppressAutoHyphens/>
        <w:jc w:val="center"/>
        <w:rPr>
          <w:rFonts w:cs="Calibri"/>
          <w:sz w:val="28"/>
          <w:szCs w:val="28"/>
          <w:lang w:eastAsia="zh-CN"/>
        </w:rPr>
      </w:pPr>
      <w:r w:rsidRPr="003813E0">
        <w:rPr>
          <w:bCs/>
          <w:sz w:val="28"/>
          <w:szCs w:val="28"/>
          <w:lang w:eastAsia="zh-CN"/>
        </w:rPr>
        <w:lastRenderedPageBreak/>
        <w:t>ГИГИЕНИЧЕСКАЯ ОЦЕНКА СОСТОЯНИЯ СБОРА И ОБЕЗВРЕЖИВАНИЯ ОТХОДОВ, БЛАГОУСТРОЙСТВА И САНИТАРНОГО СОСТОЯНИЯ НАСЕЛЕННЫХ МЕСТ</w:t>
      </w:r>
    </w:p>
    <w:p w:rsidR="00F33C16" w:rsidRPr="003813E0" w:rsidRDefault="00F33C16" w:rsidP="00F33C16">
      <w:pPr>
        <w:ind w:right="-1" w:firstLine="708"/>
        <w:jc w:val="center"/>
        <w:rPr>
          <w:b/>
          <w:color w:val="1F497D" w:themeColor="text2"/>
          <w:sz w:val="30"/>
          <w:szCs w:val="30"/>
        </w:rPr>
      </w:pPr>
    </w:p>
    <w:p w:rsidR="003853D7" w:rsidRPr="003813E0" w:rsidRDefault="003853D7" w:rsidP="007242E8">
      <w:pPr>
        <w:ind w:right="-1" w:firstLine="709"/>
        <w:jc w:val="both"/>
        <w:rPr>
          <w:sz w:val="28"/>
          <w:szCs w:val="28"/>
        </w:rPr>
      </w:pPr>
      <w:r w:rsidRPr="003813E0">
        <w:rPr>
          <w:sz w:val="28"/>
          <w:szCs w:val="28"/>
        </w:rPr>
        <w:t>Охват плановой очисткой ведомственных домовладений, частного сектора, садоводческих товариществ и гаражных, жилищно-строительных кооперативов г.Логойска и Логойского района составляет 100%. Вывоз мусора проводится согласно плану графика разработанный РУП «Логойский комхоз» и утвержденный Логойским районным исполнительным комитетом.</w:t>
      </w:r>
    </w:p>
    <w:p w:rsidR="003853D7" w:rsidRPr="003813E0" w:rsidRDefault="003853D7" w:rsidP="007242E8">
      <w:pPr>
        <w:ind w:right="-1" w:firstLine="709"/>
        <w:jc w:val="both"/>
        <w:rPr>
          <w:sz w:val="28"/>
          <w:szCs w:val="28"/>
        </w:rPr>
      </w:pPr>
      <w:r w:rsidRPr="003813E0">
        <w:rPr>
          <w:sz w:val="28"/>
          <w:szCs w:val="28"/>
        </w:rPr>
        <w:t>На очистных сооружениях канализации в г.Логойске проведена реконструкция системы механической и биологической очистки в рамках реализации проекта строительства 3-го пускового комплекса за счет финансирования из средств займа Международного банка реконструкции и развития. Мощность очистных сооружений канализации достигла 2 тыс.м./куб. в сутки.</w:t>
      </w:r>
    </w:p>
    <w:p w:rsidR="003853D7" w:rsidRPr="003813E0" w:rsidRDefault="003853D7" w:rsidP="007242E8">
      <w:pPr>
        <w:ind w:right="-1" w:firstLine="709"/>
        <w:jc w:val="both"/>
        <w:rPr>
          <w:sz w:val="28"/>
          <w:szCs w:val="28"/>
        </w:rPr>
      </w:pPr>
      <w:r w:rsidRPr="003813E0">
        <w:rPr>
          <w:sz w:val="28"/>
          <w:szCs w:val="28"/>
        </w:rPr>
        <w:t xml:space="preserve">В г.п. Плещеницы городские очистные сооружения канализации в районе завода «Кобальт» и д. Рудня находятся в рабочем состоянии. Проведен текущий ремонт оборудования, планировка и обваловка биопрудов. </w:t>
      </w:r>
      <w:r w:rsidR="003813E0">
        <w:rPr>
          <w:sz w:val="28"/>
          <w:szCs w:val="28"/>
        </w:rPr>
        <w:t xml:space="preserve"> Проведен капитальный ремонт канализационных сетей и КНС в аг.Гостиловичи, г.Логойск район «Зеленый луг». </w:t>
      </w:r>
      <w:r w:rsidRPr="003813E0">
        <w:rPr>
          <w:sz w:val="28"/>
          <w:szCs w:val="28"/>
        </w:rPr>
        <w:t xml:space="preserve">На самотечных сетях аварийных ситуаций нет.  В сельской местности </w:t>
      </w:r>
      <w:r w:rsidR="003813E0">
        <w:rPr>
          <w:sz w:val="28"/>
          <w:szCs w:val="28"/>
        </w:rPr>
        <w:t>в аг.Острошицы начато строительство новой КНС, однако</w:t>
      </w:r>
      <w:r w:rsidRPr="003813E0">
        <w:rPr>
          <w:sz w:val="28"/>
          <w:szCs w:val="28"/>
        </w:rPr>
        <w:t xml:space="preserve"> требуют ремонт</w:t>
      </w:r>
      <w:r w:rsidR="003813E0">
        <w:rPr>
          <w:sz w:val="28"/>
          <w:szCs w:val="28"/>
        </w:rPr>
        <w:t xml:space="preserve"> КНС в </w:t>
      </w:r>
      <w:r w:rsidR="000B5879" w:rsidRPr="003813E0">
        <w:rPr>
          <w:sz w:val="28"/>
          <w:szCs w:val="28"/>
        </w:rPr>
        <w:t>д.</w:t>
      </w:r>
      <w:r w:rsidRPr="003813E0">
        <w:rPr>
          <w:sz w:val="28"/>
          <w:szCs w:val="28"/>
        </w:rPr>
        <w:t xml:space="preserve">Беларучи, Беларучского сельсовета, д. Швабы Швабского сельсовета, д. Октябрь и д. Заречье, Посадец Октябрьского сельсовета, д. Крайск Крайского сельсовета). Всего в районе канализационных сетей 65,6 км. </w:t>
      </w:r>
    </w:p>
    <w:p w:rsidR="003853D7" w:rsidRPr="003813E0" w:rsidRDefault="003853D7" w:rsidP="007242E8">
      <w:pPr>
        <w:ind w:right="-1" w:firstLine="709"/>
        <w:jc w:val="both"/>
        <w:rPr>
          <w:sz w:val="28"/>
          <w:szCs w:val="28"/>
        </w:rPr>
      </w:pPr>
      <w:r w:rsidRPr="003813E0">
        <w:rPr>
          <w:sz w:val="28"/>
          <w:szCs w:val="28"/>
        </w:rPr>
        <w:t>Вопросы санитарного состояния территорий населенных мест рассмотрены на заседаниях районного Совета депутатов, районного и сельских исполнительных комитетов с включением вопросов в решение о наведении порядка и благоустройством населенных пунктов. Ежемесячно информировался Логойский районный исполнительный комитет, районный Совет</w:t>
      </w:r>
      <w:r w:rsidR="009D2F82" w:rsidRPr="003813E0">
        <w:rPr>
          <w:sz w:val="28"/>
          <w:szCs w:val="28"/>
        </w:rPr>
        <w:t xml:space="preserve"> депутатов о проведенной работе.</w:t>
      </w:r>
    </w:p>
    <w:p w:rsidR="003853D7" w:rsidRPr="003813E0" w:rsidRDefault="003853D7" w:rsidP="007242E8">
      <w:pPr>
        <w:ind w:right="-1" w:firstLine="709"/>
        <w:jc w:val="both"/>
        <w:rPr>
          <w:sz w:val="28"/>
          <w:szCs w:val="28"/>
        </w:rPr>
      </w:pPr>
      <w:r w:rsidRPr="003813E0">
        <w:rPr>
          <w:sz w:val="28"/>
          <w:szCs w:val="28"/>
        </w:rPr>
        <w:t>В 20</w:t>
      </w:r>
      <w:r w:rsidR="0026346E" w:rsidRPr="003813E0">
        <w:rPr>
          <w:sz w:val="28"/>
          <w:szCs w:val="28"/>
        </w:rPr>
        <w:t>2</w:t>
      </w:r>
      <w:r w:rsidR="003813E0">
        <w:rPr>
          <w:sz w:val="28"/>
          <w:szCs w:val="28"/>
        </w:rPr>
        <w:t>2</w:t>
      </w:r>
      <w:r w:rsidRPr="003813E0">
        <w:rPr>
          <w:sz w:val="28"/>
          <w:szCs w:val="28"/>
        </w:rPr>
        <w:t xml:space="preserve"> году осуществлялись надзорные мероприятия на 2-х коммунальных полигонах ТКО (г. Логойск и г.п. Плещеницы). Экологические паспорта имеются. На городских полигонах проведена установка весового оборудования, сделано устройство санитарно-бытовых помещений для работников (установлены вагон-бытовки), проведено благоустройство и ограждение территории. Начата реконструкция и расширение полигона ТКО в г. Логойске из-за переполнения площадок для хранения отходов. </w:t>
      </w:r>
    </w:p>
    <w:p w:rsidR="004E5FD6" w:rsidRPr="003813E0" w:rsidRDefault="004E5FD6" w:rsidP="007242E8">
      <w:pPr>
        <w:ind w:right="-1" w:firstLine="709"/>
        <w:jc w:val="both"/>
        <w:rPr>
          <w:sz w:val="30"/>
          <w:szCs w:val="30"/>
        </w:rPr>
      </w:pPr>
    </w:p>
    <w:p w:rsidR="00FD6657" w:rsidRDefault="00FD6657" w:rsidP="00833358">
      <w:pPr>
        <w:suppressAutoHyphens/>
        <w:jc w:val="center"/>
        <w:rPr>
          <w:sz w:val="28"/>
          <w:szCs w:val="28"/>
          <w:lang w:eastAsia="zh-CN"/>
        </w:rPr>
      </w:pPr>
    </w:p>
    <w:p w:rsidR="00FD6657" w:rsidRDefault="00FD6657" w:rsidP="00833358">
      <w:pPr>
        <w:suppressAutoHyphens/>
        <w:jc w:val="center"/>
        <w:rPr>
          <w:sz w:val="28"/>
          <w:szCs w:val="28"/>
          <w:lang w:eastAsia="zh-CN"/>
        </w:rPr>
      </w:pPr>
    </w:p>
    <w:p w:rsidR="00FD6657" w:rsidRDefault="00FD6657" w:rsidP="00833358">
      <w:pPr>
        <w:suppressAutoHyphens/>
        <w:jc w:val="center"/>
        <w:rPr>
          <w:sz w:val="28"/>
          <w:szCs w:val="28"/>
          <w:lang w:eastAsia="zh-CN"/>
        </w:rPr>
      </w:pPr>
    </w:p>
    <w:p w:rsidR="00420919" w:rsidRDefault="00420919" w:rsidP="00833358">
      <w:pPr>
        <w:suppressAutoHyphens/>
        <w:jc w:val="center"/>
        <w:rPr>
          <w:sz w:val="28"/>
          <w:szCs w:val="28"/>
          <w:lang w:eastAsia="zh-CN"/>
        </w:rPr>
      </w:pPr>
    </w:p>
    <w:p w:rsidR="00833358" w:rsidRPr="00AF4F88" w:rsidRDefault="00833358" w:rsidP="00833358">
      <w:pPr>
        <w:suppressAutoHyphens/>
        <w:jc w:val="center"/>
        <w:rPr>
          <w:sz w:val="28"/>
          <w:szCs w:val="28"/>
          <w:lang w:eastAsia="zh-CN"/>
        </w:rPr>
      </w:pPr>
      <w:r w:rsidRPr="00AF4F88">
        <w:rPr>
          <w:sz w:val="28"/>
          <w:szCs w:val="28"/>
          <w:lang w:eastAsia="zh-CN"/>
        </w:rPr>
        <w:lastRenderedPageBreak/>
        <w:t xml:space="preserve">ГИГИЕНИЧЕСКАЯ ОЦЕНКА ФИЗИЧЕСКИХ ФАКТОРОВ </w:t>
      </w:r>
    </w:p>
    <w:p w:rsidR="00833358" w:rsidRPr="00AF4F88" w:rsidRDefault="00833358" w:rsidP="00833358">
      <w:pPr>
        <w:suppressAutoHyphens/>
        <w:jc w:val="center"/>
        <w:rPr>
          <w:rFonts w:cs="Calibri"/>
          <w:sz w:val="28"/>
          <w:szCs w:val="28"/>
          <w:lang w:eastAsia="zh-CN"/>
        </w:rPr>
      </w:pPr>
      <w:r w:rsidRPr="00AF4F88">
        <w:rPr>
          <w:sz w:val="28"/>
          <w:szCs w:val="28"/>
          <w:lang w:eastAsia="zh-CN"/>
        </w:rPr>
        <w:t xml:space="preserve">ОКРУЖАЮЩЕЙ СРЕДЫ </w:t>
      </w:r>
    </w:p>
    <w:p w:rsidR="00F33C16" w:rsidRPr="00AF4F88" w:rsidRDefault="00F33C16" w:rsidP="00F33C16">
      <w:pPr>
        <w:ind w:right="-1" w:firstLine="708"/>
        <w:jc w:val="center"/>
        <w:rPr>
          <w:bCs/>
          <w:color w:val="1F497D" w:themeColor="text2"/>
          <w:sz w:val="30"/>
          <w:szCs w:val="30"/>
        </w:rPr>
      </w:pPr>
    </w:p>
    <w:p w:rsidR="004E5FD6" w:rsidRPr="00AF4F88" w:rsidRDefault="004E5FD6" w:rsidP="007242E8">
      <w:pPr>
        <w:ind w:right="-1" w:firstLine="709"/>
        <w:jc w:val="both"/>
        <w:rPr>
          <w:sz w:val="28"/>
          <w:szCs w:val="28"/>
        </w:rPr>
      </w:pPr>
      <w:r w:rsidRPr="00AF4F88">
        <w:rPr>
          <w:bCs/>
          <w:sz w:val="28"/>
          <w:szCs w:val="28"/>
        </w:rPr>
        <w:t>З</w:t>
      </w:r>
      <w:r w:rsidRPr="00AF4F88">
        <w:rPr>
          <w:sz w:val="28"/>
          <w:szCs w:val="28"/>
        </w:rPr>
        <w:t>амеры параметров атмосферного воздуха и физфакторов проводились на границах СЗЗ при обосновании и сокращении их, контроле за санитарно-оздоровительными мероприятиями, по производственному контролю. В 20</w:t>
      </w:r>
      <w:r w:rsidR="009D2F82" w:rsidRPr="00AF4F88">
        <w:rPr>
          <w:sz w:val="28"/>
          <w:szCs w:val="28"/>
        </w:rPr>
        <w:t>2</w:t>
      </w:r>
      <w:r w:rsidR="00AF4F88" w:rsidRPr="00AF4F88">
        <w:rPr>
          <w:sz w:val="28"/>
          <w:szCs w:val="28"/>
        </w:rPr>
        <w:t>2</w:t>
      </w:r>
      <w:r w:rsidRPr="00AF4F88">
        <w:rPr>
          <w:sz w:val="28"/>
          <w:szCs w:val="28"/>
        </w:rPr>
        <w:t xml:space="preserve"> году проведены исследования</w:t>
      </w:r>
      <w:r w:rsidR="00D01DAC" w:rsidRPr="00AF4F88">
        <w:rPr>
          <w:sz w:val="28"/>
          <w:szCs w:val="28"/>
        </w:rPr>
        <w:t xml:space="preserve"> влияния базы </w:t>
      </w:r>
      <w:r w:rsidRPr="00AF4F88">
        <w:rPr>
          <w:sz w:val="28"/>
          <w:szCs w:val="28"/>
        </w:rPr>
        <w:t>ЧУП «Союзграни</w:t>
      </w:r>
      <w:r w:rsidR="00AF4F88">
        <w:rPr>
          <w:sz w:val="28"/>
          <w:szCs w:val="28"/>
        </w:rPr>
        <w:t>т-Строй»</w:t>
      </w:r>
      <w:r w:rsidR="00D01DAC" w:rsidRPr="00AF4F88">
        <w:rPr>
          <w:sz w:val="28"/>
          <w:szCs w:val="28"/>
        </w:rPr>
        <w:t>, МТФ д. Косино ОАО «Косино», ООО «Голдайк»</w:t>
      </w:r>
      <w:r w:rsidR="00FD182D" w:rsidRPr="00AF4F88">
        <w:rPr>
          <w:sz w:val="28"/>
          <w:szCs w:val="28"/>
        </w:rPr>
        <w:t xml:space="preserve"> и ООО «Райчонок»</w:t>
      </w:r>
      <w:r w:rsidR="00D01DAC" w:rsidRPr="00AF4F88">
        <w:rPr>
          <w:sz w:val="28"/>
          <w:szCs w:val="28"/>
        </w:rPr>
        <w:t xml:space="preserve"> в аг. Острошицы», </w:t>
      </w:r>
      <w:r w:rsidRPr="00AF4F88">
        <w:rPr>
          <w:sz w:val="28"/>
          <w:szCs w:val="28"/>
        </w:rPr>
        <w:t>ООО «Прайм Пул» в д. Зеленый сад</w:t>
      </w:r>
      <w:r w:rsidR="00D01DAC" w:rsidRPr="00AF4F88">
        <w:rPr>
          <w:sz w:val="28"/>
          <w:szCs w:val="28"/>
        </w:rPr>
        <w:t>, РКБО в г. Логойске, МТФ д. Чуденичи СК «Трайпл-Агро»</w:t>
      </w:r>
      <w:r w:rsidR="00986B62" w:rsidRPr="00AF4F88">
        <w:rPr>
          <w:sz w:val="28"/>
          <w:szCs w:val="28"/>
        </w:rPr>
        <w:t xml:space="preserve">, СООО «Профитсистем» в г.п. Плещеницы </w:t>
      </w:r>
      <w:r w:rsidR="005E2A31">
        <w:rPr>
          <w:sz w:val="28"/>
          <w:szCs w:val="28"/>
        </w:rPr>
        <w:t xml:space="preserve">, ООО «Артедэвида» в г. Логойске </w:t>
      </w:r>
      <w:r w:rsidR="00D01DAC" w:rsidRPr="00AF4F88">
        <w:rPr>
          <w:sz w:val="28"/>
          <w:szCs w:val="28"/>
        </w:rPr>
        <w:t>и др.</w:t>
      </w:r>
      <w:r w:rsidRPr="00AF4F88">
        <w:rPr>
          <w:sz w:val="28"/>
          <w:szCs w:val="28"/>
        </w:rPr>
        <w:t xml:space="preserve"> Превышения ПДК вредных веществ на границе СЗЗ не выявлено.</w:t>
      </w:r>
    </w:p>
    <w:p w:rsidR="004E5FD6" w:rsidRPr="00C51626" w:rsidRDefault="004E5FD6" w:rsidP="007242E8">
      <w:pPr>
        <w:ind w:right="-1" w:firstLine="709"/>
        <w:jc w:val="both"/>
        <w:rPr>
          <w:sz w:val="28"/>
          <w:szCs w:val="28"/>
        </w:rPr>
      </w:pPr>
      <w:r w:rsidRPr="00AF4F88">
        <w:rPr>
          <w:sz w:val="28"/>
          <w:szCs w:val="28"/>
        </w:rPr>
        <w:t>В вопросе гигиенической оценки химических и физических факторов системных проблем нет, однако требуется увеличение объема и кратности лабораторного контроля состояни</w:t>
      </w:r>
      <w:r w:rsidR="00D62775" w:rsidRPr="00AF4F88">
        <w:rPr>
          <w:sz w:val="28"/>
          <w:szCs w:val="28"/>
        </w:rPr>
        <w:t>ем</w:t>
      </w:r>
      <w:r w:rsidRPr="00AF4F88">
        <w:rPr>
          <w:sz w:val="28"/>
          <w:szCs w:val="28"/>
        </w:rPr>
        <w:t xml:space="preserve"> среды обитания населения Логойского района.</w:t>
      </w:r>
    </w:p>
    <w:p w:rsidR="00DD0955" w:rsidRPr="007242E8" w:rsidRDefault="00DD0955" w:rsidP="007242E8">
      <w:pPr>
        <w:ind w:right="-1"/>
        <w:jc w:val="both"/>
        <w:rPr>
          <w:b/>
          <w:bCs/>
          <w:sz w:val="30"/>
          <w:szCs w:val="30"/>
          <w:highlight w:val="yellow"/>
        </w:rPr>
      </w:pPr>
    </w:p>
    <w:p w:rsidR="00833358" w:rsidRPr="005E2A31" w:rsidRDefault="00833358" w:rsidP="00833358">
      <w:pPr>
        <w:suppressAutoHyphens/>
        <w:jc w:val="center"/>
        <w:rPr>
          <w:sz w:val="28"/>
          <w:szCs w:val="28"/>
          <w:lang w:eastAsia="zh-CN"/>
        </w:rPr>
      </w:pPr>
      <w:r w:rsidRPr="005E2A31">
        <w:rPr>
          <w:sz w:val="28"/>
          <w:szCs w:val="28"/>
          <w:lang w:eastAsia="zh-CN"/>
        </w:rPr>
        <w:t>РАДИАЦИОННАЯ ГИГИЕНА И БЕЗОПАСНОСТЬ</w:t>
      </w:r>
    </w:p>
    <w:p w:rsidR="00F33C16" w:rsidRPr="005E2A31" w:rsidRDefault="00F33C16" w:rsidP="00F33C16">
      <w:pPr>
        <w:ind w:right="-1" w:firstLine="708"/>
        <w:jc w:val="center"/>
        <w:rPr>
          <w:b/>
          <w:bCs/>
          <w:color w:val="1F497D" w:themeColor="text2"/>
          <w:sz w:val="30"/>
          <w:szCs w:val="30"/>
        </w:rPr>
      </w:pPr>
    </w:p>
    <w:p w:rsidR="004E5FD6" w:rsidRPr="005E2A31" w:rsidRDefault="004E5FD6" w:rsidP="007242E8">
      <w:pPr>
        <w:ind w:right="-1"/>
        <w:jc w:val="both"/>
        <w:rPr>
          <w:sz w:val="28"/>
          <w:szCs w:val="28"/>
        </w:rPr>
      </w:pPr>
      <w:r w:rsidRPr="005E2A31">
        <w:rPr>
          <w:sz w:val="28"/>
          <w:szCs w:val="28"/>
        </w:rPr>
        <w:t xml:space="preserve">В результате катастрофы на Чернобыльской АЭС общая площадь загрязнения радиоактивными веществами в районе ограничивается 9 населенными пунктами. Среди них все отнесены к группе с периодическим радиационным контролем. </w:t>
      </w:r>
    </w:p>
    <w:p w:rsidR="004E5FD6" w:rsidRPr="005E2A31" w:rsidRDefault="004E5FD6" w:rsidP="007242E8">
      <w:pPr>
        <w:ind w:right="-1" w:firstLine="709"/>
        <w:jc w:val="both"/>
        <w:rPr>
          <w:color w:val="FF0000"/>
          <w:sz w:val="28"/>
          <w:szCs w:val="28"/>
        </w:rPr>
      </w:pPr>
      <w:r w:rsidRPr="005E2A31">
        <w:rPr>
          <w:sz w:val="28"/>
          <w:szCs w:val="28"/>
        </w:rPr>
        <w:t>Санитарно-эпидемиологической службой ведется контроль содержания радионуклидов в продуктах питания, питьевой воде, объектах внешней среды</w:t>
      </w:r>
      <w:r w:rsidR="0026126F" w:rsidRPr="005E2A31">
        <w:rPr>
          <w:sz w:val="28"/>
          <w:szCs w:val="28"/>
        </w:rPr>
        <w:t>.</w:t>
      </w:r>
      <w:r w:rsidRPr="005E2A31">
        <w:rPr>
          <w:sz w:val="28"/>
          <w:szCs w:val="28"/>
        </w:rPr>
        <w:t>Определение среднегодовой эквивалентной равновесной объемной активности изотопов радона и мощности дозы гамма-излучения проводится по заявкам субъектов хозяйствования лабораторией ГУ «Минский облЦГЭОЗ».</w:t>
      </w:r>
    </w:p>
    <w:p w:rsidR="004E5FD6" w:rsidRPr="005E2A31" w:rsidRDefault="004E5FD6" w:rsidP="007242E8">
      <w:pPr>
        <w:ind w:right="-1" w:firstLine="709"/>
        <w:jc w:val="both"/>
        <w:rPr>
          <w:sz w:val="28"/>
          <w:szCs w:val="28"/>
        </w:rPr>
      </w:pPr>
      <w:r w:rsidRPr="005E2A31">
        <w:rPr>
          <w:sz w:val="28"/>
          <w:szCs w:val="28"/>
        </w:rPr>
        <w:t>Контроль соблюдения требований санитарных правил и норм при работе с источниками ионизирующего облучения ведется на постоянной основе.К категории «персонал» отнесено 1</w:t>
      </w:r>
      <w:r w:rsidR="005E2A31" w:rsidRPr="005E2A31">
        <w:rPr>
          <w:sz w:val="28"/>
          <w:szCs w:val="28"/>
        </w:rPr>
        <w:t>0</w:t>
      </w:r>
      <w:r w:rsidRPr="005E2A31">
        <w:rPr>
          <w:sz w:val="28"/>
          <w:szCs w:val="28"/>
        </w:rPr>
        <w:t xml:space="preserve"> работников рентгенкабинетов медучреждений, индивидуальным дозиметрическим контролем охвачены все.</w:t>
      </w:r>
    </w:p>
    <w:p w:rsidR="004E5FD6" w:rsidRPr="005E2A31" w:rsidRDefault="004E5FD6" w:rsidP="007242E8">
      <w:pPr>
        <w:ind w:right="-1" w:firstLine="709"/>
        <w:jc w:val="both"/>
        <w:rPr>
          <w:bCs/>
          <w:sz w:val="28"/>
          <w:szCs w:val="28"/>
        </w:rPr>
      </w:pPr>
      <w:r w:rsidRPr="005E2A31">
        <w:rPr>
          <w:sz w:val="28"/>
          <w:szCs w:val="28"/>
        </w:rPr>
        <w:t xml:space="preserve">Санитарный надзор осуществлялся за 5 радиационными объектами </w:t>
      </w:r>
      <w:r w:rsidR="00290446" w:rsidRPr="005E2A31">
        <w:rPr>
          <w:sz w:val="28"/>
          <w:szCs w:val="28"/>
        </w:rPr>
        <w:t>УЗ «</w:t>
      </w:r>
      <w:r w:rsidRPr="005E2A31">
        <w:rPr>
          <w:sz w:val="28"/>
          <w:szCs w:val="28"/>
        </w:rPr>
        <w:t>Логойск</w:t>
      </w:r>
      <w:r w:rsidR="00290446" w:rsidRPr="005E2A31">
        <w:rPr>
          <w:sz w:val="28"/>
          <w:szCs w:val="28"/>
        </w:rPr>
        <w:t>ая</w:t>
      </w:r>
      <w:r w:rsidRPr="005E2A31">
        <w:rPr>
          <w:sz w:val="28"/>
          <w:szCs w:val="28"/>
        </w:rPr>
        <w:t xml:space="preserve"> ЦРБ</w:t>
      </w:r>
      <w:r w:rsidR="00290446" w:rsidRPr="005E2A31">
        <w:rPr>
          <w:sz w:val="28"/>
          <w:szCs w:val="28"/>
        </w:rPr>
        <w:t>».</w:t>
      </w:r>
      <w:r w:rsidRPr="005E2A31">
        <w:rPr>
          <w:sz w:val="28"/>
          <w:szCs w:val="28"/>
        </w:rPr>
        <w:t xml:space="preserve"> Срок эксплуатации используемых рентген-аппаратов -10 лет и более. Проводится постоянный учет доз, полученных пациентом </w:t>
      </w:r>
      <w:r w:rsidR="003853D7" w:rsidRPr="005E2A31">
        <w:rPr>
          <w:sz w:val="28"/>
          <w:szCs w:val="28"/>
        </w:rPr>
        <w:t>при рентгене</w:t>
      </w:r>
      <w:r w:rsidRPr="005E2A31">
        <w:rPr>
          <w:sz w:val="28"/>
          <w:szCs w:val="28"/>
        </w:rPr>
        <w:t>- исследованиях, что фиксируется в амбулаторных картах.</w:t>
      </w:r>
      <w:r w:rsidRPr="005E2A31">
        <w:rPr>
          <w:bCs/>
          <w:sz w:val="28"/>
          <w:szCs w:val="28"/>
        </w:rPr>
        <w:t>Дозиметрический контроль сырья и готовой продукции, в т.ч. заготавливаемой осуществляет Логойский филиал Минского областного потребительского общества, контроль продуктов питания по заявкам населения проводится в ГУ «Логойская районная ветеринарная станция».</w:t>
      </w:r>
    </w:p>
    <w:p w:rsidR="004E5FD6" w:rsidRPr="005E2A31" w:rsidRDefault="004E5FD6" w:rsidP="007242E8">
      <w:pPr>
        <w:ind w:right="-1" w:firstLine="709"/>
        <w:jc w:val="both"/>
        <w:rPr>
          <w:sz w:val="28"/>
          <w:szCs w:val="28"/>
        </w:rPr>
      </w:pPr>
      <w:r w:rsidRPr="005E2A31">
        <w:rPr>
          <w:sz w:val="28"/>
          <w:szCs w:val="28"/>
        </w:rPr>
        <w:t xml:space="preserve">Все вновь строящиеся и вводимые в эксплуатацию строения охвачены исследованиями по определению среднегодовой эквивалентной равновесной объемной активности изотопов радона и мощности дозы </w:t>
      </w:r>
      <w:r w:rsidRPr="005E2A31">
        <w:rPr>
          <w:sz w:val="28"/>
          <w:szCs w:val="28"/>
        </w:rPr>
        <w:lastRenderedPageBreak/>
        <w:t>гамма-излучения на территории и внутри зданий. Также исследования проводятся в учреждениях образования Логойского района. Превышений по данным показателям не регистрируется.</w:t>
      </w:r>
    </w:p>
    <w:p w:rsidR="00420919" w:rsidRDefault="00231378" w:rsidP="00420919">
      <w:pPr>
        <w:ind w:right="-1" w:firstLine="709"/>
        <w:jc w:val="both"/>
        <w:rPr>
          <w:sz w:val="28"/>
          <w:szCs w:val="28"/>
        </w:rPr>
      </w:pPr>
      <w:r w:rsidRPr="005E2A31">
        <w:rPr>
          <w:sz w:val="28"/>
          <w:szCs w:val="28"/>
        </w:rPr>
        <w:t>Аварий и чрезвычайных ситуаций по вопросам радиационной безопасности населения Логойского р</w:t>
      </w:r>
      <w:r w:rsidR="009E55A5" w:rsidRPr="005E2A31">
        <w:rPr>
          <w:sz w:val="28"/>
          <w:szCs w:val="28"/>
        </w:rPr>
        <w:t xml:space="preserve">айона не зарегистрировано в </w:t>
      </w:r>
      <w:r w:rsidR="00324C80" w:rsidRPr="005E2A31">
        <w:rPr>
          <w:sz w:val="28"/>
          <w:szCs w:val="28"/>
        </w:rPr>
        <w:t xml:space="preserve">2017- </w:t>
      </w:r>
      <w:r w:rsidR="009E55A5" w:rsidRPr="005E2A31">
        <w:rPr>
          <w:sz w:val="28"/>
          <w:szCs w:val="28"/>
        </w:rPr>
        <w:t>20</w:t>
      </w:r>
      <w:r w:rsidR="00290446" w:rsidRPr="005E2A31">
        <w:rPr>
          <w:sz w:val="28"/>
          <w:szCs w:val="28"/>
        </w:rPr>
        <w:t>2</w:t>
      </w:r>
      <w:r w:rsidR="005E2A31" w:rsidRPr="005E2A31">
        <w:rPr>
          <w:sz w:val="28"/>
          <w:szCs w:val="28"/>
        </w:rPr>
        <w:t>2</w:t>
      </w:r>
      <w:r w:rsidR="003469D8" w:rsidRPr="005E2A31">
        <w:rPr>
          <w:sz w:val="28"/>
          <w:szCs w:val="28"/>
        </w:rPr>
        <w:t xml:space="preserve"> гг</w:t>
      </w:r>
      <w:r w:rsidRPr="005E2A31">
        <w:rPr>
          <w:sz w:val="28"/>
          <w:szCs w:val="28"/>
        </w:rPr>
        <w:t>.</w:t>
      </w:r>
    </w:p>
    <w:p w:rsidR="00420919" w:rsidRPr="00420919" w:rsidRDefault="00420919" w:rsidP="00420919">
      <w:pPr>
        <w:ind w:right="-1" w:firstLine="709"/>
        <w:jc w:val="both"/>
        <w:rPr>
          <w:sz w:val="28"/>
          <w:szCs w:val="28"/>
        </w:rPr>
      </w:pPr>
    </w:p>
    <w:p w:rsidR="004E673C" w:rsidRPr="00036022" w:rsidRDefault="00D84D93" w:rsidP="004E673C">
      <w:pPr>
        <w:ind w:firstLine="709"/>
        <w:jc w:val="center"/>
        <w:rPr>
          <w:rFonts w:eastAsia="Calibri"/>
          <w:sz w:val="28"/>
          <w:szCs w:val="28"/>
          <w:lang w:eastAsia="en-US"/>
        </w:rPr>
      </w:pPr>
      <w:r w:rsidRPr="00036022">
        <w:rPr>
          <w:rFonts w:eastAsia="Calibri"/>
          <w:sz w:val="28"/>
          <w:szCs w:val="28"/>
          <w:lang w:eastAsia="en-US"/>
        </w:rPr>
        <w:t xml:space="preserve">ГИГИЕНА ОРГАНИЗАЦИЙ ЗДРАВООХРАНЕНИЯ </w:t>
      </w:r>
    </w:p>
    <w:p w:rsidR="00D84D93" w:rsidRPr="00D318C1" w:rsidRDefault="00D84D93" w:rsidP="007242E8">
      <w:pPr>
        <w:ind w:right="-1" w:firstLine="709"/>
        <w:jc w:val="both"/>
        <w:rPr>
          <w:sz w:val="28"/>
          <w:szCs w:val="28"/>
          <w:highlight w:val="yellow"/>
        </w:rPr>
      </w:pPr>
    </w:p>
    <w:p w:rsidR="00D84D93" w:rsidRPr="003A78AD" w:rsidRDefault="00D84D93" w:rsidP="00D84D93">
      <w:pPr>
        <w:widowControl w:val="0"/>
        <w:spacing w:line="310" w:lineRule="exact"/>
        <w:ind w:firstLine="709"/>
        <w:jc w:val="both"/>
        <w:rPr>
          <w:sz w:val="28"/>
          <w:szCs w:val="28"/>
        </w:rPr>
      </w:pPr>
      <w:r w:rsidRPr="003A78AD">
        <w:rPr>
          <w:sz w:val="28"/>
          <w:szCs w:val="28"/>
        </w:rPr>
        <w:t xml:space="preserve">На надзоре санэпидслужбы </w:t>
      </w:r>
      <w:r w:rsidR="00694362" w:rsidRPr="003A78AD">
        <w:rPr>
          <w:sz w:val="28"/>
          <w:szCs w:val="28"/>
        </w:rPr>
        <w:t>Логойскогорайона</w:t>
      </w:r>
      <w:r w:rsidRPr="003A78AD">
        <w:rPr>
          <w:sz w:val="28"/>
          <w:szCs w:val="28"/>
        </w:rPr>
        <w:t xml:space="preserve"> находится </w:t>
      </w:r>
      <w:r w:rsidR="00694362" w:rsidRPr="003A78AD">
        <w:rPr>
          <w:sz w:val="28"/>
          <w:szCs w:val="28"/>
        </w:rPr>
        <w:t>2</w:t>
      </w:r>
      <w:r w:rsidR="003A78AD" w:rsidRPr="003A78AD">
        <w:rPr>
          <w:sz w:val="28"/>
          <w:szCs w:val="28"/>
        </w:rPr>
        <w:t>4</w:t>
      </w:r>
      <w:r w:rsidRPr="003A78AD">
        <w:rPr>
          <w:sz w:val="28"/>
          <w:szCs w:val="28"/>
        </w:rPr>
        <w:t xml:space="preserve"> организации здравоохранения государственной формы собственности, из которых </w:t>
      </w:r>
      <w:r w:rsidR="00694362" w:rsidRPr="003A78AD">
        <w:rPr>
          <w:sz w:val="28"/>
          <w:szCs w:val="28"/>
        </w:rPr>
        <w:t>4</w:t>
      </w:r>
      <w:r w:rsidRPr="003A78AD">
        <w:rPr>
          <w:sz w:val="28"/>
          <w:szCs w:val="28"/>
        </w:rPr>
        <w:t xml:space="preserve"> больничных и </w:t>
      </w:r>
      <w:r w:rsidR="00694362" w:rsidRPr="003A78AD">
        <w:rPr>
          <w:sz w:val="28"/>
          <w:szCs w:val="28"/>
        </w:rPr>
        <w:t>2</w:t>
      </w:r>
      <w:r w:rsidR="003A78AD" w:rsidRPr="003A78AD">
        <w:rPr>
          <w:sz w:val="28"/>
          <w:szCs w:val="28"/>
        </w:rPr>
        <w:t>0</w:t>
      </w:r>
      <w:r w:rsidRPr="003A78AD">
        <w:rPr>
          <w:sz w:val="28"/>
          <w:szCs w:val="28"/>
        </w:rPr>
        <w:t xml:space="preserve">амбулаторно-поликлинических. </w:t>
      </w:r>
    </w:p>
    <w:p w:rsidR="00D84D93" w:rsidRPr="005349DD" w:rsidRDefault="00D84D93" w:rsidP="00D84D93">
      <w:pPr>
        <w:widowControl w:val="0"/>
        <w:spacing w:line="310" w:lineRule="exact"/>
        <w:ind w:firstLine="709"/>
        <w:jc w:val="both"/>
        <w:rPr>
          <w:sz w:val="28"/>
          <w:szCs w:val="28"/>
        </w:rPr>
      </w:pPr>
      <w:r w:rsidRPr="005349DD">
        <w:rPr>
          <w:sz w:val="28"/>
          <w:szCs w:val="28"/>
        </w:rPr>
        <w:t xml:space="preserve">В ходе надзорных мероприятий проведена в полном объеме (100 %) оценка всех </w:t>
      </w:r>
      <w:r w:rsidR="00694362" w:rsidRPr="005349DD">
        <w:rPr>
          <w:sz w:val="28"/>
          <w:szCs w:val="28"/>
        </w:rPr>
        <w:t>4</w:t>
      </w:r>
      <w:r w:rsidRPr="005349DD">
        <w:rPr>
          <w:sz w:val="28"/>
          <w:szCs w:val="28"/>
        </w:rPr>
        <w:t xml:space="preserve"> больничных организаций, </w:t>
      </w:r>
      <w:r w:rsidR="00694362" w:rsidRPr="005349DD">
        <w:rPr>
          <w:sz w:val="28"/>
          <w:szCs w:val="28"/>
        </w:rPr>
        <w:t>6</w:t>
      </w:r>
      <w:r w:rsidRPr="005349DD">
        <w:rPr>
          <w:sz w:val="28"/>
          <w:szCs w:val="28"/>
        </w:rPr>
        <w:t xml:space="preserve"> амбулаторий, также оценены </w:t>
      </w:r>
      <w:r w:rsidR="00694362" w:rsidRPr="005349DD">
        <w:rPr>
          <w:sz w:val="28"/>
          <w:szCs w:val="28"/>
        </w:rPr>
        <w:t>1</w:t>
      </w:r>
      <w:r w:rsidR="003A78AD" w:rsidRPr="005349DD">
        <w:rPr>
          <w:sz w:val="28"/>
          <w:szCs w:val="28"/>
        </w:rPr>
        <w:t>4</w:t>
      </w:r>
      <w:r w:rsidRPr="005349DD">
        <w:rPr>
          <w:sz w:val="28"/>
          <w:szCs w:val="28"/>
        </w:rPr>
        <w:t xml:space="preserve"> ФАПов, удельный вес оцененных организаций здравоохранения составил </w:t>
      </w:r>
      <w:r w:rsidR="005349DD" w:rsidRPr="005349DD">
        <w:rPr>
          <w:sz w:val="28"/>
          <w:szCs w:val="28"/>
        </w:rPr>
        <w:t>100</w:t>
      </w:r>
      <w:r w:rsidRPr="005349DD">
        <w:rPr>
          <w:sz w:val="28"/>
          <w:szCs w:val="28"/>
        </w:rPr>
        <w:t> % от общег</w:t>
      </w:r>
      <w:r w:rsidR="005349DD" w:rsidRPr="005349DD">
        <w:rPr>
          <w:sz w:val="28"/>
          <w:szCs w:val="28"/>
        </w:rPr>
        <w:t>о количества (в 2021 году – 88</w:t>
      </w:r>
      <w:r w:rsidRPr="005349DD">
        <w:rPr>
          <w:sz w:val="28"/>
          <w:szCs w:val="28"/>
        </w:rPr>
        <w:t xml:space="preserve"> %), </w:t>
      </w:r>
      <w:r w:rsidRPr="005349DD">
        <w:rPr>
          <w:sz w:val="28"/>
          <w:szCs w:val="28"/>
        </w:rPr>
        <w:br/>
        <w:t>что свидетельствует о повышении эффективности осуществляемого надзора.</w:t>
      </w:r>
    </w:p>
    <w:p w:rsidR="00D84D93" w:rsidRPr="00D318C1" w:rsidRDefault="005349DD" w:rsidP="00D84D93">
      <w:pPr>
        <w:pStyle w:val="ConsPlusNonformat0"/>
        <w:spacing w:after="0" w:line="310" w:lineRule="exact"/>
        <w:ind w:firstLine="708"/>
        <w:jc w:val="both"/>
        <w:rPr>
          <w:rFonts w:ascii="Times New Roman" w:hAnsi="Times New Roman" w:cs="Times New Roman"/>
          <w:sz w:val="28"/>
          <w:szCs w:val="28"/>
          <w:highlight w:val="yellow"/>
        </w:rPr>
      </w:pPr>
      <w:r w:rsidRPr="005349DD">
        <w:rPr>
          <w:rFonts w:ascii="Times New Roman" w:hAnsi="Times New Roman" w:cs="Times New Roman"/>
          <w:sz w:val="28"/>
          <w:szCs w:val="28"/>
        </w:rPr>
        <w:t>В 2022</w:t>
      </w:r>
      <w:r>
        <w:rPr>
          <w:rFonts w:ascii="Times New Roman" w:hAnsi="Times New Roman" w:cs="Times New Roman"/>
          <w:sz w:val="28"/>
          <w:szCs w:val="28"/>
        </w:rPr>
        <w:t xml:space="preserve"> году в сравнении с 2021</w:t>
      </w:r>
      <w:r w:rsidR="00D84D93" w:rsidRPr="005349DD">
        <w:rPr>
          <w:rFonts w:ascii="Times New Roman" w:hAnsi="Times New Roman" w:cs="Times New Roman"/>
          <w:sz w:val="28"/>
          <w:szCs w:val="28"/>
        </w:rPr>
        <w:t xml:space="preserve"> годом структура выявленных нарушений в целом не изменилась. </w:t>
      </w:r>
      <w:r w:rsidR="00D84D93" w:rsidRPr="00C1734D">
        <w:rPr>
          <w:rFonts w:ascii="Times New Roman" w:hAnsi="Times New Roman" w:cs="Times New Roman"/>
          <w:sz w:val="28"/>
          <w:szCs w:val="28"/>
        </w:rPr>
        <w:t xml:space="preserve">Так, нарушения в части внутренней отделки, микроклимата, воздушной среды, освещения, водоснабжения, водоотведения выявлены на </w:t>
      </w:r>
      <w:r w:rsidR="00AE675B" w:rsidRPr="00C1734D">
        <w:rPr>
          <w:rFonts w:ascii="Times New Roman" w:hAnsi="Times New Roman" w:cs="Times New Roman"/>
          <w:sz w:val="28"/>
          <w:szCs w:val="28"/>
        </w:rPr>
        <w:t>3</w:t>
      </w:r>
      <w:r w:rsidR="00C1734D">
        <w:rPr>
          <w:rFonts w:ascii="Times New Roman" w:hAnsi="Times New Roman" w:cs="Times New Roman"/>
          <w:sz w:val="28"/>
          <w:szCs w:val="28"/>
        </w:rPr>
        <w:t>0</w:t>
      </w:r>
      <w:r w:rsidR="00D84D93" w:rsidRPr="00C1734D">
        <w:rPr>
          <w:rFonts w:ascii="Times New Roman" w:hAnsi="Times New Roman" w:cs="Times New Roman"/>
          <w:sz w:val="28"/>
          <w:szCs w:val="28"/>
        </w:rPr>
        <w:t>,0 % объ</w:t>
      </w:r>
      <w:r w:rsidR="00C1734D">
        <w:rPr>
          <w:rFonts w:ascii="Times New Roman" w:hAnsi="Times New Roman" w:cs="Times New Roman"/>
          <w:sz w:val="28"/>
          <w:szCs w:val="28"/>
        </w:rPr>
        <w:t>ектах от числа оцененных (в 2021</w:t>
      </w:r>
      <w:r w:rsidR="00D84D93" w:rsidRPr="00C1734D">
        <w:rPr>
          <w:rFonts w:ascii="Times New Roman" w:hAnsi="Times New Roman" w:cs="Times New Roman"/>
          <w:sz w:val="28"/>
          <w:szCs w:val="28"/>
        </w:rPr>
        <w:t xml:space="preserve"> г. – </w:t>
      </w:r>
      <w:r w:rsidR="00AE675B" w:rsidRPr="00C1734D">
        <w:rPr>
          <w:rFonts w:ascii="Times New Roman" w:hAnsi="Times New Roman" w:cs="Times New Roman"/>
          <w:sz w:val="28"/>
          <w:szCs w:val="28"/>
        </w:rPr>
        <w:t>36</w:t>
      </w:r>
      <w:r w:rsidR="00C1734D">
        <w:rPr>
          <w:rFonts w:ascii="Times New Roman" w:hAnsi="Times New Roman" w:cs="Times New Roman"/>
          <w:sz w:val="28"/>
          <w:szCs w:val="28"/>
        </w:rPr>
        <w:t>,0</w:t>
      </w:r>
      <w:r w:rsidR="00D84D93" w:rsidRPr="00C1734D">
        <w:rPr>
          <w:rFonts w:ascii="Times New Roman" w:hAnsi="Times New Roman" w:cs="Times New Roman"/>
          <w:sz w:val="28"/>
          <w:szCs w:val="28"/>
        </w:rPr>
        <w:t xml:space="preserve"> %); в части мебели, оборудования – </w:t>
      </w:r>
      <w:r w:rsidR="00C1734D">
        <w:rPr>
          <w:rFonts w:ascii="Times New Roman" w:hAnsi="Times New Roman" w:cs="Times New Roman"/>
          <w:sz w:val="28"/>
          <w:szCs w:val="28"/>
        </w:rPr>
        <w:t>9</w:t>
      </w:r>
      <w:r w:rsidR="00D84D93" w:rsidRPr="00C1734D">
        <w:rPr>
          <w:rFonts w:ascii="Times New Roman" w:hAnsi="Times New Roman" w:cs="Times New Roman"/>
          <w:sz w:val="28"/>
          <w:szCs w:val="28"/>
        </w:rPr>
        <w:t> % (в 202</w:t>
      </w:r>
      <w:r w:rsidR="00C1734D">
        <w:rPr>
          <w:rFonts w:ascii="Times New Roman" w:hAnsi="Times New Roman" w:cs="Times New Roman"/>
          <w:sz w:val="28"/>
          <w:szCs w:val="28"/>
        </w:rPr>
        <w:t>1</w:t>
      </w:r>
      <w:r w:rsidR="00D84D93" w:rsidRPr="00C1734D">
        <w:rPr>
          <w:rFonts w:ascii="Times New Roman" w:hAnsi="Times New Roman" w:cs="Times New Roman"/>
          <w:sz w:val="28"/>
          <w:szCs w:val="28"/>
        </w:rPr>
        <w:t xml:space="preserve"> г. – </w:t>
      </w:r>
      <w:r w:rsidR="00C1734D">
        <w:rPr>
          <w:rFonts w:ascii="Times New Roman" w:hAnsi="Times New Roman" w:cs="Times New Roman"/>
          <w:sz w:val="28"/>
          <w:szCs w:val="28"/>
        </w:rPr>
        <w:t>12</w:t>
      </w:r>
      <w:r w:rsidR="00D84D93" w:rsidRPr="00C1734D">
        <w:rPr>
          <w:rFonts w:ascii="Times New Roman" w:hAnsi="Times New Roman" w:cs="Times New Roman"/>
          <w:sz w:val="28"/>
          <w:szCs w:val="28"/>
        </w:rPr>
        <w:t xml:space="preserve"> %); в части режима уборок, бельевого режима – </w:t>
      </w:r>
      <w:r w:rsidR="00C1734D">
        <w:rPr>
          <w:rFonts w:ascii="Times New Roman" w:hAnsi="Times New Roman" w:cs="Times New Roman"/>
          <w:sz w:val="28"/>
          <w:szCs w:val="28"/>
        </w:rPr>
        <w:t>12,5</w:t>
      </w:r>
      <w:r w:rsidR="00D84D93" w:rsidRPr="00C1734D">
        <w:rPr>
          <w:rFonts w:ascii="Times New Roman" w:hAnsi="Times New Roman" w:cs="Times New Roman"/>
          <w:sz w:val="28"/>
          <w:szCs w:val="28"/>
        </w:rPr>
        <w:t> % (в 202</w:t>
      </w:r>
      <w:r w:rsidR="00C1734D">
        <w:rPr>
          <w:rFonts w:ascii="Times New Roman" w:hAnsi="Times New Roman" w:cs="Times New Roman"/>
          <w:sz w:val="28"/>
          <w:szCs w:val="28"/>
        </w:rPr>
        <w:t>1</w:t>
      </w:r>
      <w:r w:rsidR="00D84D93" w:rsidRPr="00C1734D">
        <w:rPr>
          <w:rFonts w:ascii="Times New Roman" w:hAnsi="Times New Roman" w:cs="Times New Roman"/>
          <w:sz w:val="28"/>
          <w:szCs w:val="28"/>
        </w:rPr>
        <w:t xml:space="preserve"> г. – </w:t>
      </w:r>
      <w:r w:rsidR="00C1734D">
        <w:rPr>
          <w:rFonts w:ascii="Times New Roman" w:hAnsi="Times New Roman" w:cs="Times New Roman"/>
          <w:sz w:val="28"/>
          <w:szCs w:val="28"/>
        </w:rPr>
        <w:t>11</w:t>
      </w:r>
      <w:r w:rsidR="00D84D93" w:rsidRPr="00C1734D">
        <w:rPr>
          <w:rFonts w:ascii="Times New Roman" w:hAnsi="Times New Roman" w:cs="Times New Roman"/>
          <w:sz w:val="28"/>
          <w:szCs w:val="28"/>
        </w:rPr>
        <w:t xml:space="preserve"> %); в части проведения дезинфекционно-стерилизационных мероприятий – </w:t>
      </w:r>
      <w:r w:rsidR="00AE675B" w:rsidRPr="00C1734D">
        <w:rPr>
          <w:rFonts w:ascii="Times New Roman" w:hAnsi="Times New Roman" w:cs="Times New Roman"/>
          <w:sz w:val="28"/>
          <w:szCs w:val="28"/>
        </w:rPr>
        <w:t>4</w:t>
      </w:r>
      <w:r w:rsidR="00C1734D">
        <w:rPr>
          <w:rFonts w:ascii="Times New Roman" w:hAnsi="Times New Roman" w:cs="Times New Roman"/>
          <w:sz w:val="28"/>
          <w:szCs w:val="28"/>
        </w:rPr>
        <w:t>7,2</w:t>
      </w:r>
      <w:r w:rsidR="00D84D93" w:rsidRPr="00C1734D">
        <w:rPr>
          <w:rFonts w:ascii="Times New Roman" w:hAnsi="Times New Roman" w:cs="Times New Roman"/>
          <w:sz w:val="28"/>
          <w:szCs w:val="28"/>
        </w:rPr>
        <w:t> % (в 202</w:t>
      </w:r>
      <w:r w:rsidR="00C1734D">
        <w:rPr>
          <w:rFonts w:ascii="Times New Roman" w:hAnsi="Times New Roman" w:cs="Times New Roman"/>
          <w:sz w:val="28"/>
          <w:szCs w:val="28"/>
        </w:rPr>
        <w:t>1</w:t>
      </w:r>
      <w:r w:rsidR="00D84D93" w:rsidRPr="00C1734D">
        <w:rPr>
          <w:rFonts w:ascii="Times New Roman" w:hAnsi="Times New Roman" w:cs="Times New Roman"/>
          <w:sz w:val="28"/>
          <w:szCs w:val="28"/>
        </w:rPr>
        <w:t xml:space="preserve"> г. – </w:t>
      </w:r>
      <w:r w:rsidR="00AE675B" w:rsidRPr="00C1734D">
        <w:rPr>
          <w:rFonts w:ascii="Times New Roman" w:hAnsi="Times New Roman" w:cs="Times New Roman"/>
          <w:sz w:val="28"/>
          <w:szCs w:val="28"/>
        </w:rPr>
        <w:t>4</w:t>
      </w:r>
      <w:r w:rsidR="00C1734D">
        <w:rPr>
          <w:rFonts w:ascii="Times New Roman" w:hAnsi="Times New Roman" w:cs="Times New Roman"/>
          <w:sz w:val="28"/>
          <w:szCs w:val="28"/>
        </w:rPr>
        <w:t xml:space="preserve">2,6 %); </w:t>
      </w:r>
      <w:r w:rsidR="00D84D93" w:rsidRPr="00C1734D">
        <w:rPr>
          <w:rFonts w:ascii="Times New Roman" w:hAnsi="Times New Roman" w:cs="Times New Roman"/>
          <w:sz w:val="28"/>
          <w:szCs w:val="28"/>
        </w:rPr>
        <w:t>в части профилактики инфекционных заболеваний, гнойно-септи</w:t>
      </w:r>
      <w:r w:rsidR="00C1734D">
        <w:rPr>
          <w:rFonts w:ascii="Times New Roman" w:hAnsi="Times New Roman" w:cs="Times New Roman"/>
          <w:sz w:val="28"/>
          <w:szCs w:val="28"/>
        </w:rPr>
        <w:t>ческих инфекций – 11,5 % (в 2021</w:t>
      </w:r>
      <w:r w:rsidR="00D84D93" w:rsidRPr="00C1734D">
        <w:rPr>
          <w:rFonts w:ascii="Times New Roman" w:hAnsi="Times New Roman" w:cs="Times New Roman"/>
          <w:sz w:val="28"/>
          <w:szCs w:val="28"/>
        </w:rPr>
        <w:t xml:space="preserve"> г. – </w:t>
      </w:r>
      <w:r w:rsidR="00AE675B" w:rsidRPr="00C1734D">
        <w:rPr>
          <w:rFonts w:ascii="Times New Roman" w:hAnsi="Times New Roman" w:cs="Times New Roman"/>
          <w:sz w:val="28"/>
          <w:szCs w:val="28"/>
        </w:rPr>
        <w:t>1</w:t>
      </w:r>
      <w:r w:rsidR="00C1734D">
        <w:rPr>
          <w:rFonts w:ascii="Times New Roman" w:hAnsi="Times New Roman" w:cs="Times New Roman"/>
          <w:sz w:val="28"/>
          <w:szCs w:val="28"/>
        </w:rPr>
        <w:t>2,5</w:t>
      </w:r>
      <w:r w:rsidR="00D84D93" w:rsidRPr="00C1734D">
        <w:rPr>
          <w:rFonts w:ascii="Times New Roman" w:hAnsi="Times New Roman" w:cs="Times New Roman"/>
          <w:sz w:val="28"/>
          <w:szCs w:val="28"/>
        </w:rPr>
        <w:t xml:space="preserve"> %); в части организации питания – </w:t>
      </w:r>
      <w:r w:rsidR="00C1734D">
        <w:rPr>
          <w:rFonts w:ascii="Times New Roman" w:hAnsi="Times New Roman" w:cs="Times New Roman"/>
          <w:sz w:val="28"/>
          <w:szCs w:val="28"/>
        </w:rPr>
        <w:t>15 % (в 2021</w:t>
      </w:r>
      <w:r w:rsidR="00D84D93" w:rsidRPr="00C1734D">
        <w:rPr>
          <w:rFonts w:ascii="Times New Roman" w:hAnsi="Times New Roman" w:cs="Times New Roman"/>
          <w:sz w:val="28"/>
          <w:szCs w:val="28"/>
        </w:rPr>
        <w:t xml:space="preserve"> г. – </w:t>
      </w:r>
      <w:r w:rsidR="00C1734D">
        <w:rPr>
          <w:rFonts w:ascii="Times New Roman" w:hAnsi="Times New Roman" w:cs="Times New Roman"/>
          <w:sz w:val="28"/>
          <w:szCs w:val="28"/>
        </w:rPr>
        <w:t>19,8</w:t>
      </w:r>
      <w:r w:rsidR="00D84D93" w:rsidRPr="00C1734D">
        <w:rPr>
          <w:rFonts w:ascii="Times New Roman" w:hAnsi="Times New Roman" w:cs="Times New Roman"/>
          <w:sz w:val="28"/>
          <w:szCs w:val="28"/>
        </w:rPr>
        <w:t xml:space="preserve"> %); в части организации проведения санитарно-противоэпидемических мероприятий по инфекции </w:t>
      </w:r>
      <w:r w:rsidR="00D84D93" w:rsidRPr="00C1734D">
        <w:rPr>
          <w:rFonts w:ascii="Times New Roman" w:hAnsi="Times New Roman" w:cs="Times New Roman"/>
          <w:sz w:val="28"/>
          <w:szCs w:val="28"/>
          <w:lang w:val="en-US"/>
        </w:rPr>
        <w:t>COVID</w:t>
      </w:r>
      <w:r w:rsidR="00D84D93" w:rsidRPr="00C1734D">
        <w:rPr>
          <w:rFonts w:ascii="Times New Roman" w:hAnsi="Times New Roman" w:cs="Times New Roman"/>
          <w:sz w:val="28"/>
          <w:szCs w:val="28"/>
        </w:rPr>
        <w:t xml:space="preserve">-19 – </w:t>
      </w:r>
      <w:r w:rsidR="00C1734D">
        <w:rPr>
          <w:rFonts w:ascii="Times New Roman" w:hAnsi="Times New Roman" w:cs="Times New Roman"/>
          <w:sz w:val="28"/>
          <w:szCs w:val="28"/>
        </w:rPr>
        <w:t>12 % (в 2021</w:t>
      </w:r>
      <w:r w:rsidR="00D84D93" w:rsidRPr="00C1734D">
        <w:rPr>
          <w:rFonts w:ascii="Times New Roman" w:hAnsi="Times New Roman" w:cs="Times New Roman"/>
          <w:sz w:val="28"/>
          <w:szCs w:val="28"/>
        </w:rPr>
        <w:t xml:space="preserve"> г.– </w:t>
      </w:r>
      <w:r w:rsidR="00C1734D">
        <w:rPr>
          <w:rFonts w:ascii="Times New Roman" w:hAnsi="Times New Roman" w:cs="Times New Roman"/>
          <w:sz w:val="28"/>
          <w:szCs w:val="28"/>
        </w:rPr>
        <w:t>58</w:t>
      </w:r>
      <w:r w:rsidR="00AE675B" w:rsidRPr="00C1734D">
        <w:rPr>
          <w:rFonts w:ascii="Times New Roman" w:hAnsi="Times New Roman" w:cs="Times New Roman"/>
          <w:sz w:val="28"/>
          <w:szCs w:val="28"/>
        </w:rPr>
        <w:t xml:space="preserve"> %) </w:t>
      </w:r>
      <w:r w:rsidR="00D84D93" w:rsidRPr="00C1734D">
        <w:rPr>
          <w:rFonts w:ascii="Times New Roman" w:hAnsi="Times New Roman" w:cs="Times New Roman"/>
          <w:sz w:val="28"/>
          <w:szCs w:val="28"/>
        </w:rPr>
        <w:t>объектов от числа оцененных.</w:t>
      </w:r>
    </w:p>
    <w:p w:rsidR="00D84D93" w:rsidRPr="003A78AD" w:rsidRDefault="00D84D93" w:rsidP="00D84D93">
      <w:pPr>
        <w:pStyle w:val="ConsPlusNonformat0"/>
        <w:spacing w:after="0" w:line="310" w:lineRule="exact"/>
        <w:ind w:firstLine="708"/>
        <w:jc w:val="both"/>
        <w:rPr>
          <w:rFonts w:ascii="Times New Roman" w:hAnsi="Times New Roman" w:cs="Times New Roman"/>
          <w:sz w:val="28"/>
          <w:szCs w:val="28"/>
        </w:rPr>
      </w:pPr>
      <w:r w:rsidRPr="003A78AD">
        <w:rPr>
          <w:rFonts w:ascii="Times New Roman" w:hAnsi="Times New Roman" w:cs="Times New Roman"/>
          <w:sz w:val="28"/>
          <w:szCs w:val="28"/>
        </w:rPr>
        <w:t xml:space="preserve">Немаловажная задача в деятельности санитарно-эпидемиологической службы </w:t>
      </w:r>
      <w:r w:rsidR="00AE675B" w:rsidRPr="003A78AD">
        <w:rPr>
          <w:rFonts w:ascii="Times New Roman" w:hAnsi="Times New Roman" w:cs="Times New Roman"/>
          <w:sz w:val="28"/>
          <w:szCs w:val="28"/>
        </w:rPr>
        <w:t>Логойского района</w:t>
      </w:r>
      <w:r w:rsidRPr="003A78AD">
        <w:rPr>
          <w:rFonts w:ascii="Times New Roman" w:hAnsi="Times New Roman" w:cs="Times New Roman"/>
          <w:sz w:val="28"/>
          <w:szCs w:val="28"/>
        </w:rPr>
        <w:t xml:space="preserve"> – надзор за организацией лечебного питания пациентов в организациях здравоохранения.</w:t>
      </w:r>
    </w:p>
    <w:p w:rsidR="00D84D93" w:rsidRPr="003A78AD" w:rsidRDefault="00D84D93" w:rsidP="00D84D93">
      <w:pPr>
        <w:pStyle w:val="ConsPlusNonformat0"/>
        <w:spacing w:after="0" w:line="310" w:lineRule="exact"/>
        <w:ind w:firstLine="708"/>
        <w:jc w:val="both"/>
        <w:rPr>
          <w:rFonts w:ascii="Times New Roman" w:hAnsi="Times New Roman" w:cs="Times New Roman"/>
          <w:sz w:val="28"/>
          <w:szCs w:val="28"/>
        </w:rPr>
      </w:pPr>
      <w:r w:rsidRPr="003A78AD">
        <w:rPr>
          <w:rFonts w:ascii="Times New Roman" w:hAnsi="Times New Roman" w:cs="Times New Roman"/>
          <w:sz w:val="28"/>
          <w:szCs w:val="28"/>
        </w:rPr>
        <w:t>За 202</w:t>
      </w:r>
      <w:r w:rsidR="003A78AD" w:rsidRPr="003A78AD">
        <w:rPr>
          <w:rFonts w:ascii="Times New Roman" w:hAnsi="Times New Roman" w:cs="Times New Roman"/>
          <w:sz w:val="28"/>
          <w:szCs w:val="28"/>
        </w:rPr>
        <w:t>2</w:t>
      </w:r>
      <w:r w:rsidRPr="003A78AD">
        <w:rPr>
          <w:rFonts w:ascii="Times New Roman" w:hAnsi="Times New Roman" w:cs="Times New Roman"/>
          <w:sz w:val="28"/>
          <w:szCs w:val="28"/>
        </w:rPr>
        <w:t xml:space="preserve"> год оценены все 100 % пищеблоков, состоящих на надзоре, нарушения требований санитарно-эпидемиологического законодательства</w:t>
      </w:r>
      <w:r w:rsidR="00AE675B" w:rsidRPr="003A78AD">
        <w:rPr>
          <w:rFonts w:ascii="Times New Roman" w:hAnsi="Times New Roman" w:cs="Times New Roman"/>
          <w:sz w:val="28"/>
          <w:szCs w:val="28"/>
        </w:rPr>
        <w:t xml:space="preserve"> выявлены на всех 4 пищеблоках</w:t>
      </w:r>
      <w:r w:rsidRPr="003A78AD">
        <w:rPr>
          <w:rFonts w:ascii="Times New Roman" w:hAnsi="Times New Roman" w:cs="Times New Roman"/>
          <w:sz w:val="28"/>
          <w:szCs w:val="28"/>
        </w:rPr>
        <w:t xml:space="preserve">. </w:t>
      </w:r>
    </w:p>
    <w:p w:rsidR="00D84D93" w:rsidRPr="005D2843" w:rsidRDefault="00D84D93" w:rsidP="00D84D93">
      <w:pPr>
        <w:widowControl w:val="0"/>
        <w:spacing w:line="310" w:lineRule="exact"/>
        <w:ind w:firstLine="709"/>
        <w:jc w:val="both"/>
        <w:rPr>
          <w:sz w:val="28"/>
          <w:szCs w:val="28"/>
        </w:rPr>
      </w:pPr>
      <w:r w:rsidRPr="003A78AD">
        <w:rPr>
          <w:sz w:val="28"/>
          <w:szCs w:val="28"/>
        </w:rPr>
        <w:t>Осуществление надзорных мероприятий за организациями здравоохранения в 202</w:t>
      </w:r>
      <w:r w:rsidR="003A78AD" w:rsidRPr="003A78AD">
        <w:rPr>
          <w:sz w:val="28"/>
          <w:szCs w:val="28"/>
        </w:rPr>
        <w:t>2</w:t>
      </w:r>
      <w:r w:rsidRPr="003A78AD">
        <w:rPr>
          <w:sz w:val="28"/>
          <w:szCs w:val="28"/>
        </w:rPr>
        <w:t xml:space="preserve"> году ориентировано на снижение распространения инфекции </w:t>
      </w:r>
      <w:r w:rsidRPr="003A78AD">
        <w:rPr>
          <w:sz w:val="28"/>
          <w:szCs w:val="28"/>
          <w:lang w:val="en-US"/>
        </w:rPr>
        <w:t>COVID</w:t>
      </w:r>
      <w:r w:rsidRPr="003A78AD">
        <w:rPr>
          <w:sz w:val="28"/>
          <w:szCs w:val="28"/>
        </w:rPr>
        <w:t>-19, профилактику внутрибольничного инфицирования персонала и пациентов данной инфекцией, обеспечение оптимальных условий пребывания пациентов и медработников, а также безопасность при оказании медицинской помощи.</w:t>
      </w:r>
    </w:p>
    <w:p w:rsidR="00D84D93" w:rsidRDefault="00D84D93" w:rsidP="00D84D93">
      <w:pPr>
        <w:tabs>
          <w:tab w:val="left" w:pos="1134"/>
        </w:tabs>
        <w:spacing w:line="300" w:lineRule="exact"/>
        <w:contextualSpacing/>
        <w:rPr>
          <w:b/>
          <w:bCs/>
          <w:sz w:val="30"/>
          <w:szCs w:val="30"/>
        </w:rPr>
      </w:pPr>
    </w:p>
    <w:p w:rsidR="004E52AC" w:rsidRDefault="004E52AC" w:rsidP="004F6D30">
      <w:pPr>
        <w:ind w:right="-1"/>
        <w:rPr>
          <w:b/>
          <w:bCs/>
          <w:color w:val="1F497D" w:themeColor="text2"/>
          <w:sz w:val="30"/>
          <w:szCs w:val="30"/>
        </w:rPr>
      </w:pPr>
    </w:p>
    <w:p w:rsidR="00FD6657" w:rsidRDefault="00FD6657" w:rsidP="00833358">
      <w:pPr>
        <w:tabs>
          <w:tab w:val="left" w:pos="1134"/>
        </w:tabs>
        <w:spacing w:line="300" w:lineRule="exact"/>
        <w:contextualSpacing/>
        <w:jc w:val="center"/>
        <w:rPr>
          <w:b/>
          <w:bCs/>
          <w:sz w:val="30"/>
          <w:szCs w:val="30"/>
        </w:rPr>
      </w:pPr>
    </w:p>
    <w:p w:rsidR="00FD6657" w:rsidRDefault="00FD6657" w:rsidP="00833358">
      <w:pPr>
        <w:tabs>
          <w:tab w:val="left" w:pos="1134"/>
        </w:tabs>
        <w:spacing w:line="300" w:lineRule="exact"/>
        <w:contextualSpacing/>
        <w:jc w:val="center"/>
        <w:rPr>
          <w:b/>
          <w:bCs/>
          <w:sz w:val="30"/>
          <w:szCs w:val="30"/>
        </w:rPr>
      </w:pPr>
    </w:p>
    <w:p w:rsidR="00FD6657" w:rsidRDefault="00FD6657" w:rsidP="00833358">
      <w:pPr>
        <w:tabs>
          <w:tab w:val="left" w:pos="1134"/>
        </w:tabs>
        <w:spacing w:line="300" w:lineRule="exact"/>
        <w:contextualSpacing/>
        <w:jc w:val="center"/>
        <w:rPr>
          <w:b/>
          <w:bCs/>
          <w:sz w:val="30"/>
          <w:szCs w:val="30"/>
        </w:rPr>
      </w:pPr>
    </w:p>
    <w:p w:rsidR="00833358" w:rsidRPr="00CF6A21" w:rsidRDefault="00833358" w:rsidP="00833358">
      <w:pPr>
        <w:tabs>
          <w:tab w:val="left" w:pos="1134"/>
        </w:tabs>
        <w:spacing w:line="300" w:lineRule="exact"/>
        <w:contextualSpacing/>
        <w:jc w:val="center"/>
        <w:rPr>
          <w:b/>
          <w:bCs/>
          <w:sz w:val="30"/>
          <w:szCs w:val="30"/>
        </w:rPr>
      </w:pPr>
      <w:r w:rsidRPr="00CF6A21">
        <w:rPr>
          <w:b/>
          <w:bCs/>
          <w:sz w:val="30"/>
          <w:szCs w:val="30"/>
        </w:rPr>
        <w:t>РАЗДЕЛ 4</w:t>
      </w:r>
    </w:p>
    <w:p w:rsidR="00833358" w:rsidRPr="003A78AD" w:rsidRDefault="00833358" w:rsidP="00833358">
      <w:pPr>
        <w:tabs>
          <w:tab w:val="left" w:pos="1134"/>
        </w:tabs>
        <w:spacing w:line="300" w:lineRule="exact"/>
        <w:contextualSpacing/>
        <w:jc w:val="center"/>
        <w:rPr>
          <w:b/>
          <w:bCs/>
          <w:sz w:val="30"/>
          <w:szCs w:val="30"/>
        </w:rPr>
      </w:pPr>
      <w:r w:rsidRPr="003A78AD">
        <w:rPr>
          <w:b/>
          <w:bCs/>
          <w:sz w:val="30"/>
          <w:szCs w:val="30"/>
        </w:rPr>
        <w:t>ОБЕСПЕЧЕНИЕ САНИТАРНО-ПРОТИВОЭПИДЕМИЧЕСКОЙ УСТОЙЧИВОСТИ ТЕРРИТОРИИ</w:t>
      </w:r>
    </w:p>
    <w:p w:rsidR="00833358" w:rsidRPr="00D318C1" w:rsidRDefault="00833358" w:rsidP="00833358">
      <w:pPr>
        <w:spacing w:line="300" w:lineRule="exact"/>
        <w:contextualSpacing/>
        <w:rPr>
          <w:b/>
          <w:bCs/>
          <w:sz w:val="16"/>
          <w:szCs w:val="30"/>
          <w:highlight w:val="yellow"/>
        </w:rPr>
      </w:pPr>
    </w:p>
    <w:p w:rsidR="00833358" w:rsidRPr="003A78AD" w:rsidRDefault="00833358" w:rsidP="00833358">
      <w:pPr>
        <w:spacing w:line="300" w:lineRule="exact"/>
        <w:contextualSpacing/>
        <w:jc w:val="center"/>
        <w:rPr>
          <w:bCs/>
          <w:sz w:val="28"/>
          <w:szCs w:val="28"/>
        </w:rPr>
      </w:pPr>
      <w:r w:rsidRPr="003A78AD">
        <w:rPr>
          <w:bCs/>
          <w:sz w:val="28"/>
          <w:szCs w:val="28"/>
        </w:rPr>
        <w:t>ЭПИДЕМИОЛОГИЧЕСКИЙ АНАЛИЗ</w:t>
      </w:r>
    </w:p>
    <w:p w:rsidR="00833358" w:rsidRPr="003A78AD" w:rsidRDefault="00833358" w:rsidP="00833358">
      <w:pPr>
        <w:spacing w:line="300" w:lineRule="exact"/>
        <w:contextualSpacing/>
        <w:jc w:val="center"/>
        <w:rPr>
          <w:bCs/>
          <w:sz w:val="28"/>
          <w:szCs w:val="28"/>
        </w:rPr>
      </w:pPr>
      <w:r w:rsidRPr="003A78AD">
        <w:rPr>
          <w:bCs/>
          <w:sz w:val="28"/>
          <w:szCs w:val="28"/>
        </w:rPr>
        <w:t>ИНФЕКЦИОННОЙ ЗАБОЛЕВАЕМОСТИ НАСЕЛЕНИЯ ЛОГОЙСКОГО РАЙОНА</w:t>
      </w:r>
    </w:p>
    <w:p w:rsidR="00833358" w:rsidRPr="00D318C1" w:rsidRDefault="00833358" w:rsidP="00833358">
      <w:pPr>
        <w:spacing w:line="300" w:lineRule="exact"/>
        <w:contextualSpacing/>
        <w:jc w:val="center"/>
        <w:rPr>
          <w:bCs/>
          <w:sz w:val="28"/>
          <w:szCs w:val="28"/>
          <w:highlight w:val="yellow"/>
        </w:rPr>
      </w:pPr>
    </w:p>
    <w:p w:rsidR="00442D4C" w:rsidRPr="00D318C1" w:rsidRDefault="00A32164" w:rsidP="007242E8">
      <w:pPr>
        <w:ind w:right="-1" w:firstLine="708"/>
        <w:jc w:val="both"/>
        <w:rPr>
          <w:sz w:val="28"/>
          <w:szCs w:val="28"/>
          <w:highlight w:val="yellow"/>
        </w:rPr>
      </w:pPr>
      <w:r w:rsidRPr="003A78AD">
        <w:rPr>
          <w:sz w:val="28"/>
          <w:szCs w:val="28"/>
        </w:rPr>
        <w:t>В 202</w:t>
      </w:r>
      <w:r w:rsidR="003A78AD" w:rsidRPr="003A78AD">
        <w:rPr>
          <w:sz w:val="28"/>
          <w:szCs w:val="28"/>
        </w:rPr>
        <w:t>2</w:t>
      </w:r>
      <w:r w:rsidR="00442D4C" w:rsidRPr="003A78AD">
        <w:rPr>
          <w:sz w:val="28"/>
          <w:szCs w:val="28"/>
        </w:rPr>
        <w:t xml:space="preserve"> году одной из основных задач стояла оптимизация проведения противоэпидемических мероприятий с целью снижения инфекционной и паразитарной заболеваемости</w:t>
      </w:r>
      <w:r w:rsidR="0026126F" w:rsidRPr="003A78AD">
        <w:rPr>
          <w:sz w:val="28"/>
          <w:szCs w:val="28"/>
        </w:rPr>
        <w:t>.</w:t>
      </w:r>
    </w:p>
    <w:p w:rsidR="00442D4C" w:rsidRPr="003A78AD" w:rsidRDefault="00442D4C" w:rsidP="007242E8">
      <w:pPr>
        <w:ind w:right="-1" w:firstLine="708"/>
        <w:jc w:val="both"/>
        <w:rPr>
          <w:sz w:val="28"/>
          <w:szCs w:val="28"/>
        </w:rPr>
      </w:pPr>
      <w:r w:rsidRPr="003A78AD">
        <w:rPr>
          <w:sz w:val="28"/>
          <w:szCs w:val="28"/>
        </w:rPr>
        <w:t>В Логойском районе организована работа 3 координационных межведомственные совета (далее - Совет) для предупреждения распространения и профилактике наиболее значимых социальных заболеваний: ВИЧ-инфекции, туберкулеза, заразных кожных заболеваний (далее – ЗКЗ), гриппа и острых респираторных инфекций (далее</w:t>
      </w:r>
      <w:r w:rsidR="00325648" w:rsidRPr="003A78AD">
        <w:rPr>
          <w:sz w:val="28"/>
          <w:szCs w:val="28"/>
        </w:rPr>
        <w:t xml:space="preserve"> –</w:t>
      </w:r>
      <w:r w:rsidRPr="003A78AD">
        <w:rPr>
          <w:sz w:val="28"/>
          <w:szCs w:val="28"/>
        </w:rPr>
        <w:t xml:space="preserve"> ОРИ). Председателем координационных советов является заместитель председателя Логойского районного исполнительного комитета </w:t>
      </w:r>
      <w:r w:rsidR="008C7CD5" w:rsidRPr="003A78AD">
        <w:rPr>
          <w:sz w:val="28"/>
          <w:szCs w:val="28"/>
        </w:rPr>
        <w:t>Раемская А.И</w:t>
      </w:r>
      <w:r w:rsidRPr="003A78AD">
        <w:rPr>
          <w:sz w:val="28"/>
          <w:szCs w:val="28"/>
        </w:rPr>
        <w:t xml:space="preserve">. В соответствии с планами работы, утвержденными председателем, проведено по 2 заседания каждого Совета. </w:t>
      </w:r>
    </w:p>
    <w:p w:rsidR="00442D4C" w:rsidRPr="003A78AD" w:rsidRDefault="00442D4C" w:rsidP="007242E8">
      <w:pPr>
        <w:ind w:right="-1" w:firstLine="708"/>
        <w:jc w:val="both"/>
        <w:rPr>
          <w:sz w:val="28"/>
          <w:szCs w:val="28"/>
        </w:rPr>
      </w:pPr>
      <w:r w:rsidRPr="003A78AD">
        <w:rPr>
          <w:sz w:val="28"/>
          <w:szCs w:val="28"/>
        </w:rPr>
        <w:t>В 20</w:t>
      </w:r>
      <w:r w:rsidR="00A32164" w:rsidRPr="003A78AD">
        <w:rPr>
          <w:sz w:val="28"/>
          <w:szCs w:val="28"/>
        </w:rPr>
        <w:t>2</w:t>
      </w:r>
      <w:r w:rsidR="003A78AD" w:rsidRPr="003A78AD">
        <w:rPr>
          <w:sz w:val="28"/>
          <w:szCs w:val="28"/>
        </w:rPr>
        <w:t>2</w:t>
      </w:r>
      <w:r w:rsidRPr="003A78AD">
        <w:rPr>
          <w:sz w:val="28"/>
          <w:szCs w:val="28"/>
        </w:rPr>
        <w:t xml:space="preserve"> году с участием специалистов ГУ «Логойский РЦГЭ» в учреждении здравоохранения «Логойская центральная районная больница» проведено 12 медико-санитарных советов в соответствии с согласованной тематикой и годовыми планами работы, заслушано 1</w:t>
      </w:r>
      <w:r w:rsidR="003A78AD" w:rsidRPr="003A78AD">
        <w:rPr>
          <w:sz w:val="28"/>
          <w:szCs w:val="28"/>
        </w:rPr>
        <w:t>1</w:t>
      </w:r>
      <w:r w:rsidRPr="003A78AD">
        <w:rPr>
          <w:sz w:val="28"/>
          <w:szCs w:val="28"/>
        </w:rPr>
        <w:t xml:space="preserve"> вопросов по выполнению требований действующих ТНПА, не менее 2 раза заслушивался вопрос о показателях иммунопрофилактики и о вакцинации против гриппа населения Логойского района (в т.ч. на предприятиях). </w:t>
      </w:r>
    </w:p>
    <w:p w:rsidR="00442D4C" w:rsidRPr="003A78AD" w:rsidRDefault="00442D4C" w:rsidP="007242E8">
      <w:pPr>
        <w:ind w:right="-1" w:firstLine="708"/>
        <w:jc w:val="both"/>
        <w:rPr>
          <w:sz w:val="28"/>
          <w:szCs w:val="28"/>
        </w:rPr>
      </w:pPr>
      <w:r w:rsidRPr="003A78AD">
        <w:rPr>
          <w:sz w:val="28"/>
          <w:szCs w:val="28"/>
        </w:rPr>
        <w:t>Разработаны и утверждены комплексные планы мероприятий:</w:t>
      </w:r>
    </w:p>
    <w:p w:rsidR="00442D4C" w:rsidRPr="003A78AD" w:rsidRDefault="00442D4C" w:rsidP="007242E8">
      <w:pPr>
        <w:numPr>
          <w:ilvl w:val="0"/>
          <w:numId w:val="16"/>
        </w:numPr>
        <w:ind w:right="-1"/>
        <w:jc w:val="both"/>
        <w:rPr>
          <w:sz w:val="28"/>
          <w:szCs w:val="28"/>
        </w:rPr>
      </w:pPr>
      <w:r w:rsidRPr="003A78AD">
        <w:rPr>
          <w:sz w:val="28"/>
          <w:szCs w:val="28"/>
        </w:rPr>
        <w:t>по профилактике и снижению заболеваемости острыми кишечными инфекциями и вирусным гепатитом А</w:t>
      </w:r>
    </w:p>
    <w:p w:rsidR="00442D4C" w:rsidRPr="003A78AD" w:rsidRDefault="00442D4C" w:rsidP="007242E8">
      <w:pPr>
        <w:numPr>
          <w:ilvl w:val="0"/>
          <w:numId w:val="16"/>
        </w:numPr>
        <w:ind w:right="-1"/>
        <w:jc w:val="both"/>
        <w:rPr>
          <w:sz w:val="28"/>
          <w:szCs w:val="28"/>
        </w:rPr>
      </w:pPr>
      <w:r w:rsidRPr="003A78AD">
        <w:rPr>
          <w:sz w:val="28"/>
          <w:szCs w:val="28"/>
        </w:rPr>
        <w:t xml:space="preserve">по профилактике рабической инфекции </w:t>
      </w:r>
    </w:p>
    <w:p w:rsidR="00442D4C" w:rsidRPr="003A78AD" w:rsidRDefault="00442D4C" w:rsidP="007242E8">
      <w:pPr>
        <w:numPr>
          <w:ilvl w:val="0"/>
          <w:numId w:val="16"/>
        </w:numPr>
        <w:ind w:right="-1"/>
        <w:jc w:val="both"/>
        <w:rPr>
          <w:sz w:val="28"/>
          <w:szCs w:val="28"/>
        </w:rPr>
      </w:pPr>
      <w:r w:rsidRPr="003A78AD">
        <w:rPr>
          <w:sz w:val="28"/>
          <w:szCs w:val="28"/>
        </w:rPr>
        <w:t>по дальнейшей борьбе с туберкулезом</w:t>
      </w:r>
    </w:p>
    <w:p w:rsidR="00442D4C" w:rsidRPr="003A78AD" w:rsidRDefault="00442D4C" w:rsidP="007242E8">
      <w:pPr>
        <w:numPr>
          <w:ilvl w:val="0"/>
          <w:numId w:val="16"/>
        </w:numPr>
        <w:ind w:right="-1"/>
        <w:jc w:val="both"/>
        <w:rPr>
          <w:sz w:val="28"/>
          <w:szCs w:val="28"/>
        </w:rPr>
      </w:pPr>
      <w:r w:rsidRPr="003A78AD">
        <w:rPr>
          <w:sz w:val="28"/>
          <w:szCs w:val="28"/>
        </w:rPr>
        <w:t>по санитарной охране территории Логойского района от заноса и распространения особо опасных инфекций</w:t>
      </w:r>
    </w:p>
    <w:p w:rsidR="00442D4C" w:rsidRPr="003A78AD" w:rsidRDefault="00442D4C" w:rsidP="007242E8">
      <w:pPr>
        <w:numPr>
          <w:ilvl w:val="0"/>
          <w:numId w:val="16"/>
        </w:numPr>
        <w:ind w:right="-1"/>
        <w:jc w:val="both"/>
        <w:rPr>
          <w:sz w:val="28"/>
          <w:szCs w:val="28"/>
        </w:rPr>
      </w:pPr>
      <w:r w:rsidRPr="003A78AD">
        <w:rPr>
          <w:sz w:val="28"/>
          <w:szCs w:val="28"/>
        </w:rPr>
        <w:t>по профилактике заболеваний, передаваемых иксодовыми клещами</w:t>
      </w:r>
    </w:p>
    <w:p w:rsidR="00442D4C" w:rsidRPr="003A78AD" w:rsidRDefault="00442D4C" w:rsidP="007242E8">
      <w:pPr>
        <w:numPr>
          <w:ilvl w:val="0"/>
          <w:numId w:val="16"/>
        </w:numPr>
        <w:ind w:right="-1"/>
        <w:jc w:val="both"/>
        <w:rPr>
          <w:sz w:val="28"/>
          <w:szCs w:val="28"/>
        </w:rPr>
      </w:pPr>
      <w:r w:rsidRPr="003A78AD">
        <w:rPr>
          <w:sz w:val="28"/>
          <w:szCs w:val="28"/>
        </w:rPr>
        <w:t>по профилактике гриппа и ОРИ среди населения Логойского района</w:t>
      </w:r>
    </w:p>
    <w:p w:rsidR="00442D4C" w:rsidRPr="00D318C1" w:rsidRDefault="00442D4C" w:rsidP="007242E8">
      <w:pPr>
        <w:ind w:left="1428" w:right="-1"/>
        <w:jc w:val="both"/>
        <w:rPr>
          <w:sz w:val="28"/>
          <w:szCs w:val="28"/>
          <w:highlight w:val="yellow"/>
        </w:rPr>
      </w:pPr>
    </w:p>
    <w:p w:rsidR="00442D4C" w:rsidRPr="00C1734D" w:rsidRDefault="00442D4C" w:rsidP="007242E8">
      <w:pPr>
        <w:ind w:right="-1" w:firstLine="708"/>
        <w:jc w:val="both"/>
        <w:rPr>
          <w:sz w:val="28"/>
          <w:szCs w:val="28"/>
        </w:rPr>
      </w:pPr>
      <w:r w:rsidRPr="00C1734D">
        <w:rPr>
          <w:sz w:val="28"/>
          <w:szCs w:val="28"/>
        </w:rPr>
        <w:t xml:space="preserve">В целом по Логойскому району эпидемическая ситуация по заболеваемости инфекционными заболеваниями остается контролируемой. По большинству нозологических форм формируется спорадическими случаями. </w:t>
      </w:r>
      <w:r w:rsidR="00BE37EC" w:rsidRPr="00C1734D">
        <w:rPr>
          <w:sz w:val="28"/>
          <w:szCs w:val="28"/>
        </w:rPr>
        <w:t xml:space="preserve"> (Таблица 3</w:t>
      </w:r>
      <w:r w:rsidR="00FF140D" w:rsidRPr="00C1734D">
        <w:rPr>
          <w:sz w:val="28"/>
          <w:szCs w:val="28"/>
        </w:rPr>
        <w:t>)</w:t>
      </w:r>
    </w:p>
    <w:p w:rsidR="001F227C" w:rsidRPr="00D232B3" w:rsidRDefault="001F227C" w:rsidP="007242E8">
      <w:pPr>
        <w:ind w:right="-1" w:firstLine="708"/>
        <w:jc w:val="both"/>
        <w:rPr>
          <w:sz w:val="28"/>
          <w:szCs w:val="28"/>
        </w:rPr>
      </w:pPr>
      <w:r w:rsidRPr="00D232B3">
        <w:rPr>
          <w:sz w:val="28"/>
          <w:szCs w:val="28"/>
        </w:rPr>
        <w:lastRenderedPageBreak/>
        <w:t>По состоянию на 202</w:t>
      </w:r>
      <w:r w:rsidR="00D232B3" w:rsidRPr="00D232B3">
        <w:rPr>
          <w:sz w:val="28"/>
          <w:szCs w:val="28"/>
        </w:rPr>
        <w:t>2</w:t>
      </w:r>
      <w:r w:rsidRPr="00D232B3">
        <w:rPr>
          <w:sz w:val="28"/>
          <w:szCs w:val="28"/>
        </w:rPr>
        <w:t xml:space="preserve"> год в Логойском районе достижение устойчивости развития по показателям ЦУР характеризуется следующей динамикой: </w:t>
      </w:r>
    </w:p>
    <w:p w:rsidR="001F227C" w:rsidRPr="00D232B3" w:rsidRDefault="001F227C" w:rsidP="007242E8">
      <w:pPr>
        <w:ind w:right="-1" w:firstLine="709"/>
        <w:jc w:val="both"/>
        <w:rPr>
          <w:rFonts w:eastAsiaTheme="minorHAnsi"/>
          <w:sz w:val="28"/>
          <w:szCs w:val="28"/>
          <w:lang w:eastAsia="en-US"/>
        </w:rPr>
      </w:pPr>
      <w:r w:rsidRPr="00D232B3">
        <w:rPr>
          <w:sz w:val="28"/>
          <w:szCs w:val="28"/>
        </w:rPr>
        <w:t xml:space="preserve">по показателю 3.3.1. </w:t>
      </w:r>
      <w:r w:rsidRPr="00D232B3">
        <w:rPr>
          <w:rFonts w:eastAsiaTheme="minorHAnsi"/>
          <w:sz w:val="28"/>
          <w:szCs w:val="28"/>
          <w:lang w:eastAsia="en-US"/>
        </w:rPr>
        <w:t>Число новых заражений ВИЧ на 1000 неинфицированных в разбивке по полу и возрасту»:</w:t>
      </w:r>
    </w:p>
    <w:p w:rsidR="001F227C" w:rsidRPr="00D232B3" w:rsidRDefault="001F227C" w:rsidP="007242E8">
      <w:pPr>
        <w:ind w:right="-1" w:firstLine="709"/>
        <w:jc w:val="both"/>
        <w:rPr>
          <w:rFonts w:eastAsiaTheme="minorHAnsi"/>
          <w:sz w:val="28"/>
          <w:szCs w:val="28"/>
          <w:lang w:eastAsia="en-US"/>
        </w:rPr>
      </w:pPr>
      <w:r w:rsidRPr="00D232B3">
        <w:rPr>
          <w:rFonts w:eastAsiaTheme="minorHAnsi"/>
          <w:sz w:val="28"/>
          <w:szCs w:val="28"/>
          <w:lang w:eastAsia="en-US"/>
        </w:rPr>
        <w:t>было распределено следующим образом: 2010 год – 1 случай, 2011 год – 0 случаев, 2012 год – 1 случай, 2013 год – 0 случаев, 2014 год – 1 случай, 2015 год – 4 случая, 2016 год – 3 случая, 2017 год – 6 случаев, 2018 год – 6 случаев, 2019 – 9 случаев, 2020 - 3 случая, 2021 год – 3 случая</w:t>
      </w:r>
      <w:r w:rsidR="00D232B3" w:rsidRPr="00D232B3">
        <w:rPr>
          <w:rFonts w:eastAsiaTheme="minorHAnsi"/>
          <w:sz w:val="28"/>
          <w:szCs w:val="28"/>
          <w:lang w:eastAsia="en-US"/>
        </w:rPr>
        <w:t>, 2022 год – 3 случая</w:t>
      </w:r>
      <w:r w:rsidRPr="00D232B3">
        <w:rPr>
          <w:rFonts w:eastAsiaTheme="minorHAnsi"/>
          <w:sz w:val="28"/>
          <w:szCs w:val="28"/>
          <w:lang w:eastAsia="en-US"/>
        </w:rPr>
        <w:t xml:space="preserve">. </w:t>
      </w:r>
    </w:p>
    <w:p w:rsidR="001F227C" w:rsidRPr="00D232B3" w:rsidRDefault="001F227C" w:rsidP="007242E8">
      <w:pPr>
        <w:ind w:right="-1" w:firstLine="708"/>
        <w:jc w:val="both"/>
        <w:rPr>
          <w:sz w:val="28"/>
          <w:szCs w:val="28"/>
        </w:rPr>
      </w:pPr>
      <w:r w:rsidRPr="00D232B3">
        <w:rPr>
          <w:sz w:val="28"/>
          <w:szCs w:val="28"/>
        </w:rPr>
        <w:t xml:space="preserve">В эпидемический процесс вовлечены преимущественно возрастные группы: 25-29 лет и 35-39 лет. В социальной структуре ВИЧ-инфицированных за весь период наблюдения преобладают лица рабочих специальностей – 53%. </w:t>
      </w:r>
    </w:p>
    <w:p w:rsidR="001F227C" w:rsidRPr="00D232B3" w:rsidRDefault="00D232B3" w:rsidP="007242E8">
      <w:pPr>
        <w:ind w:right="-1"/>
        <w:jc w:val="both"/>
        <w:rPr>
          <w:sz w:val="28"/>
          <w:szCs w:val="28"/>
        </w:rPr>
      </w:pPr>
      <w:r w:rsidRPr="00D232B3">
        <w:rPr>
          <w:bCs/>
          <w:sz w:val="28"/>
          <w:szCs w:val="28"/>
        </w:rPr>
        <w:tab/>
      </w:r>
      <w:r w:rsidR="001F227C" w:rsidRPr="00D232B3">
        <w:rPr>
          <w:bCs/>
          <w:sz w:val="28"/>
          <w:szCs w:val="28"/>
        </w:rPr>
        <w:t>По показателю 3.3.4.</w:t>
      </w:r>
      <w:r w:rsidR="001F227C" w:rsidRPr="00D232B3">
        <w:rPr>
          <w:sz w:val="28"/>
          <w:szCs w:val="28"/>
        </w:rPr>
        <w:t xml:space="preserve"> «Заболеваемость гепатитом В» на 100 000 человек»:</w:t>
      </w:r>
    </w:p>
    <w:p w:rsidR="001F227C" w:rsidRPr="00D232B3" w:rsidRDefault="00D232B3" w:rsidP="007242E8">
      <w:pPr>
        <w:ind w:right="-1" w:firstLine="709"/>
        <w:jc w:val="both"/>
        <w:rPr>
          <w:rFonts w:eastAsiaTheme="minorHAnsi"/>
          <w:sz w:val="28"/>
          <w:szCs w:val="28"/>
          <w:lang w:eastAsia="en-US"/>
        </w:rPr>
      </w:pPr>
      <w:r w:rsidRPr="00D232B3">
        <w:rPr>
          <w:rFonts w:eastAsiaTheme="minorHAnsi"/>
          <w:sz w:val="28"/>
          <w:szCs w:val="28"/>
          <w:lang w:eastAsia="en-US"/>
        </w:rPr>
        <w:t xml:space="preserve">В 2022 году зарегистрирован 1 случай хронического гепатита С. </w:t>
      </w:r>
      <w:r w:rsidR="001F227C" w:rsidRPr="00D232B3">
        <w:rPr>
          <w:rFonts w:eastAsiaTheme="minorHAnsi"/>
          <w:sz w:val="28"/>
          <w:szCs w:val="28"/>
          <w:lang w:eastAsia="en-US"/>
        </w:rPr>
        <w:t xml:space="preserve">В 2021 г. в </w:t>
      </w:r>
      <w:r w:rsidR="001F227C" w:rsidRPr="00D232B3">
        <w:rPr>
          <w:rFonts w:eastAsiaTheme="minorHAnsi"/>
          <w:color w:val="000000"/>
          <w:sz w:val="28"/>
          <w:szCs w:val="28"/>
          <w:lang w:eastAsia="en-US"/>
        </w:rPr>
        <w:t>Логойск</w:t>
      </w:r>
      <w:r w:rsidR="001F227C" w:rsidRPr="00D232B3">
        <w:rPr>
          <w:rFonts w:eastAsiaTheme="minorHAnsi"/>
          <w:sz w:val="28"/>
          <w:szCs w:val="28"/>
          <w:lang w:eastAsia="en-US"/>
        </w:rPr>
        <w:t>ом районе зарегистрировано 1 случай ХГВ (2,8 на 100 000 населения).</w:t>
      </w:r>
    </w:p>
    <w:p w:rsidR="001F227C" w:rsidRPr="00D232B3" w:rsidRDefault="001F227C" w:rsidP="007242E8">
      <w:pPr>
        <w:ind w:right="-1"/>
        <w:jc w:val="both"/>
        <w:rPr>
          <w:sz w:val="28"/>
          <w:szCs w:val="28"/>
        </w:rPr>
      </w:pPr>
      <w:r w:rsidRPr="00D232B3">
        <w:rPr>
          <w:bCs/>
          <w:sz w:val="28"/>
          <w:szCs w:val="28"/>
        </w:rPr>
        <w:tab/>
        <w:t>По показателю 3.b.1</w:t>
      </w:r>
      <w:r w:rsidRPr="00D232B3">
        <w:rPr>
          <w:sz w:val="28"/>
          <w:szCs w:val="28"/>
        </w:rPr>
        <w:t>. «Доля целевой группы населения, охваченной иммунизацией всеми вакцинами, включенными в национальные программы»</w:t>
      </w:r>
    </w:p>
    <w:p w:rsidR="001F227C" w:rsidRPr="00D232B3" w:rsidRDefault="00693095" w:rsidP="007242E8">
      <w:pPr>
        <w:ind w:right="-1"/>
        <w:rPr>
          <w:rFonts w:eastAsia="Calibri"/>
          <w:b/>
          <w:color w:val="000000"/>
          <w:sz w:val="28"/>
          <w:szCs w:val="28"/>
          <w:lang w:val="be-BY" w:eastAsia="en-US"/>
        </w:rPr>
      </w:pPr>
      <w:r w:rsidRPr="00D232B3">
        <w:rPr>
          <w:rFonts w:eastAsia="Calibri"/>
          <w:color w:val="000000"/>
          <w:sz w:val="28"/>
          <w:szCs w:val="28"/>
          <w:lang w:val="be-BY" w:eastAsia="en-US"/>
        </w:rPr>
        <w:t>(Приложение 3)</w:t>
      </w:r>
    </w:p>
    <w:p w:rsidR="00442D4C" w:rsidRPr="00D318C1" w:rsidRDefault="00442D4C" w:rsidP="007242E8">
      <w:pPr>
        <w:ind w:right="-1"/>
        <w:jc w:val="center"/>
        <w:rPr>
          <w:b/>
          <w:i/>
          <w:sz w:val="28"/>
          <w:szCs w:val="28"/>
          <w:highlight w:val="yellow"/>
          <w:u w:val="single"/>
        </w:rPr>
      </w:pPr>
    </w:p>
    <w:p w:rsidR="00442D4C" w:rsidRPr="00A80828" w:rsidRDefault="00442D4C" w:rsidP="007C0791">
      <w:pPr>
        <w:ind w:right="-1"/>
        <w:jc w:val="center"/>
        <w:rPr>
          <w:b/>
          <w:i/>
          <w:sz w:val="28"/>
          <w:szCs w:val="28"/>
          <w:u w:val="single"/>
        </w:rPr>
      </w:pPr>
      <w:r w:rsidRPr="00A80828">
        <w:rPr>
          <w:b/>
          <w:i/>
          <w:sz w:val="28"/>
          <w:szCs w:val="28"/>
          <w:u w:val="single"/>
        </w:rPr>
        <w:t>Острые кишечные инфекции</w:t>
      </w:r>
    </w:p>
    <w:p w:rsidR="001064D2" w:rsidRPr="00A80828" w:rsidRDefault="001064D2" w:rsidP="007C0791">
      <w:pPr>
        <w:ind w:right="-1"/>
        <w:jc w:val="center"/>
        <w:rPr>
          <w:b/>
          <w:i/>
          <w:sz w:val="28"/>
          <w:szCs w:val="28"/>
          <w:u w:val="single"/>
        </w:rPr>
      </w:pPr>
    </w:p>
    <w:p w:rsidR="00442D4C" w:rsidRPr="004E7E9D" w:rsidRDefault="00442D4C" w:rsidP="004E7E9D">
      <w:pPr>
        <w:ind w:right="-1" w:firstLine="708"/>
        <w:jc w:val="both"/>
        <w:rPr>
          <w:sz w:val="28"/>
          <w:szCs w:val="28"/>
        </w:rPr>
      </w:pPr>
      <w:r w:rsidRPr="00A80828">
        <w:rPr>
          <w:sz w:val="28"/>
          <w:szCs w:val="28"/>
        </w:rPr>
        <w:t>В Логойском районе отмечаются две основные тенденции в развитии эпидемических процессов острых кишечных инфекций – стабилизация показателей заболеваемости по сумме</w:t>
      </w:r>
      <w:r w:rsidR="00181E35" w:rsidRPr="00A80828">
        <w:rPr>
          <w:sz w:val="28"/>
          <w:szCs w:val="28"/>
        </w:rPr>
        <w:t xml:space="preserve"> ОКИ </w:t>
      </w:r>
      <w:r w:rsidRPr="00A80828">
        <w:rPr>
          <w:sz w:val="28"/>
          <w:szCs w:val="28"/>
        </w:rPr>
        <w:t>и нарастание значимости ОКИ вирусной этиологии.</w:t>
      </w:r>
      <w:r w:rsidR="00BE37EC" w:rsidRPr="00A80828">
        <w:rPr>
          <w:sz w:val="28"/>
          <w:szCs w:val="28"/>
        </w:rPr>
        <w:t xml:space="preserve"> (Таблица 4</w:t>
      </w:r>
      <w:r w:rsidR="00FF140D" w:rsidRPr="00A80828">
        <w:rPr>
          <w:sz w:val="28"/>
          <w:szCs w:val="28"/>
        </w:rPr>
        <w:t>)</w:t>
      </w:r>
    </w:p>
    <w:p w:rsidR="00A80828" w:rsidRPr="008259D3" w:rsidRDefault="00A80828" w:rsidP="00A80828">
      <w:pPr>
        <w:ind w:firstLine="708"/>
        <w:jc w:val="both"/>
        <w:rPr>
          <w:sz w:val="30"/>
          <w:szCs w:val="30"/>
          <w:highlight w:val="yellow"/>
        </w:rPr>
      </w:pPr>
      <w:r w:rsidRPr="00B94918">
        <w:rPr>
          <w:sz w:val="30"/>
          <w:szCs w:val="30"/>
        </w:rPr>
        <w:t xml:space="preserve">За 2022 год зарегистрировано 30 случаев заболевания острыми кишечными инфекциями, показатель заболеваемости – 83,08 случая на 100 тысяч населения, </w:t>
      </w:r>
      <w:r w:rsidRPr="00B94918">
        <w:rPr>
          <w:sz w:val="30"/>
          <w:szCs w:val="30"/>
          <w:u w:val="single"/>
        </w:rPr>
        <w:t>(в 2022 – 5 случаев):</w:t>
      </w:r>
      <w:r w:rsidRPr="00B94918">
        <w:rPr>
          <w:sz w:val="30"/>
          <w:szCs w:val="30"/>
        </w:rPr>
        <w:t xml:space="preserve"> ОКИ с установленным возбудителем: 22 случая, из которых 13 случа</w:t>
      </w:r>
      <w:r>
        <w:rPr>
          <w:sz w:val="30"/>
          <w:szCs w:val="30"/>
        </w:rPr>
        <w:t>ев</w:t>
      </w:r>
      <w:r w:rsidRPr="00B94918">
        <w:rPr>
          <w:sz w:val="30"/>
          <w:szCs w:val="30"/>
        </w:rPr>
        <w:t xml:space="preserve"> приходится на ротовирусную инфекцию (показатель заболеваемости 36 случаев на 100 тысяч населения </w:t>
      </w:r>
      <w:r w:rsidRPr="003A0E4E">
        <w:rPr>
          <w:sz w:val="30"/>
          <w:szCs w:val="30"/>
        </w:rPr>
        <w:t xml:space="preserve">при областном показателе 57,15 случаев на 100 тысяч населения), </w:t>
      </w:r>
      <w:r>
        <w:rPr>
          <w:sz w:val="30"/>
          <w:szCs w:val="30"/>
        </w:rPr>
        <w:t xml:space="preserve">1 случай – энтероколит (2,7 случаев на 100 тыс. населения), 6 случаев – сальмонеллезный энтерит (16,6 случаев на 100 тыс. населения), </w:t>
      </w:r>
      <w:r w:rsidRPr="00B94918">
        <w:rPr>
          <w:sz w:val="30"/>
          <w:szCs w:val="30"/>
        </w:rPr>
        <w:t>2 случая энтеровирусной инфекции (показатель заболеваемости 5,</w:t>
      </w:r>
      <w:r>
        <w:rPr>
          <w:sz w:val="30"/>
          <w:szCs w:val="30"/>
        </w:rPr>
        <w:t>5</w:t>
      </w:r>
      <w:r w:rsidRPr="00B94918">
        <w:rPr>
          <w:sz w:val="30"/>
          <w:szCs w:val="30"/>
        </w:rPr>
        <w:t xml:space="preserve"> случаев на 100 тыс. населения </w:t>
      </w:r>
      <w:r w:rsidRPr="00D7774A">
        <w:rPr>
          <w:sz w:val="30"/>
          <w:szCs w:val="30"/>
        </w:rPr>
        <w:t xml:space="preserve">при областном показателе – 9,09 случаев на 100 тыс. населения); </w:t>
      </w:r>
      <w:r w:rsidRPr="00B94918">
        <w:rPr>
          <w:sz w:val="30"/>
          <w:szCs w:val="30"/>
        </w:rPr>
        <w:t>ОКИ, вызванные неустановленным возбудителем – 8 случаев (показатель заболеваемости на 100 тысяч населения 22,15 случаев,</w:t>
      </w:r>
      <w:r w:rsidRPr="003A0E4E">
        <w:rPr>
          <w:sz w:val="30"/>
          <w:szCs w:val="30"/>
        </w:rPr>
        <w:t xml:space="preserve"> при областном показателе – 29,88 случаев на 100 тыс. населения).</w:t>
      </w:r>
      <w:r w:rsidR="009A22B9">
        <w:rPr>
          <w:sz w:val="30"/>
          <w:szCs w:val="30"/>
        </w:rPr>
        <w:t>(рис.24)</w:t>
      </w:r>
    </w:p>
    <w:p w:rsidR="00A80828" w:rsidRPr="00A2142A" w:rsidRDefault="00A80828" w:rsidP="00A80828">
      <w:pPr>
        <w:ind w:firstLine="708"/>
        <w:jc w:val="both"/>
        <w:rPr>
          <w:sz w:val="30"/>
          <w:szCs w:val="30"/>
        </w:rPr>
      </w:pPr>
      <w:r w:rsidRPr="00A2142A">
        <w:rPr>
          <w:sz w:val="30"/>
          <w:szCs w:val="30"/>
        </w:rPr>
        <w:lastRenderedPageBreak/>
        <w:t>В этиологической структуре ОКИ установленной этиологии составляют 73,4 % от суммарной заболеваемости, из которых на долю ротавирусной инфекции приходится 54,16% (13 случаев).</w:t>
      </w:r>
    </w:p>
    <w:p w:rsidR="00A80828" w:rsidRPr="00D8600C" w:rsidRDefault="00A80828" w:rsidP="00A80828">
      <w:pPr>
        <w:ind w:firstLine="708"/>
        <w:jc w:val="both"/>
        <w:rPr>
          <w:sz w:val="30"/>
          <w:szCs w:val="30"/>
        </w:rPr>
      </w:pPr>
      <w:r w:rsidRPr="00D8600C">
        <w:rPr>
          <w:sz w:val="30"/>
          <w:szCs w:val="30"/>
        </w:rPr>
        <w:t xml:space="preserve">При анализе факторов передачи установлено, что наибольший вклад в развитие заболеваемости вирусными гастроэнтеритами внесли такие продукты как фрукты и овощи. </w:t>
      </w:r>
    </w:p>
    <w:p w:rsidR="00442D4C" w:rsidRPr="00A80828" w:rsidRDefault="00A80828" w:rsidP="00A80828">
      <w:pPr>
        <w:ind w:firstLine="708"/>
        <w:jc w:val="both"/>
        <w:rPr>
          <w:sz w:val="30"/>
          <w:szCs w:val="30"/>
        </w:rPr>
      </w:pPr>
      <w:r w:rsidRPr="00D8600C">
        <w:rPr>
          <w:sz w:val="30"/>
          <w:szCs w:val="30"/>
        </w:rPr>
        <w:t>В 2022 году вспышек и групповых заболеваний ОКИ, связанных с питанием в организованных коллективах, продукции предприятий пищевой промышленности, общепита не регистрировались. В отчетном году случаев ВГА не зарегистрировано.</w:t>
      </w:r>
    </w:p>
    <w:p w:rsidR="001064D2" w:rsidRDefault="00470F3C" w:rsidP="007C0791">
      <w:pPr>
        <w:ind w:right="-1" w:firstLine="708"/>
        <w:jc w:val="center"/>
        <w:rPr>
          <w:b/>
          <w:i/>
          <w:sz w:val="28"/>
          <w:szCs w:val="28"/>
          <w:u w:val="single"/>
        </w:rPr>
      </w:pPr>
      <w:r w:rsidRPr="00470F3C">
        <w:rPr>
          <w:b/>
          <w:i/>
          <w:sz w:val="28"/>
          <w:szCs w:val="28"/>
          <w:u w:val="single"/>
        </w:rPr>
        <w:t>Сальмонелезные инфекции</w:t>
      </w:r>
    </w:p>
    <w:p w:rsidR="00470F3C" w:rsidRPr="00470F3C" w:rsidRDefault="00470F3C" w:rsidP="007C0791">
      <w:pPr>
        <w:ind w:right="-1" w:firstLine="708"/>
        <w:jc w:val="center"/>
        <w:rPr>
          <w:b/>
          <w:i/>
          <w:sz w:val="28"/>
          <w:szCs w:val="28"/>
          <w:u w:val="single"/>
        </w:rPr>
      </w:pPr>
    </w:p>
    <w:p w:rsidR="00DC1FF3" w:rsidRPr="00470F3C" w:rsidRDefault="00470F3C" w:rsidP="00FF140D">
      <w:pPr>
        <w:ind w:right="-1" w:firstLine="708"/>
        <w:jc w:val="both"/>
        <w:rPr>
          <w:sz w:val="28"/>
          <w:szCs w:val="28"/>
        </w:rPr>
      </w:pPr>
      <w:r w:rsidRPr="00470F3C">
        <w:rPr>
          <w:sz w:val="28"/>
          <w:szCs w:val="28"/>
        </w:rPr>
        <w:t xml:space="preserve">В 2022 году зарегистрировано 5 случаев сальмонелезной инфекции (2021 г. – 1), 1 случай носительства.  Показатель заболеваемости составил 13,85 случаев на 100 тыс. населения, при областном показателе 16,42 случаев на 100 тыс. населения. По результатам эпидемиологического расследования установлено, что причиной послужили изделия из яиц куриных. </w:t>
      </w:r>
      <w:r w:rsidR="00BE37EC" w:rsidRPr="00470F3C">
        <w:rPr>
          <w:sz w:val="28"/>
          <w:szCs w:val="28"/>
        </w:rPr>
        <w:t>(Таблица 5</w:t>
      </w:r>
      <w:r w:rsidR="00FF140D" w:rsidRPr="00470F3C">
        <w:rPr>
          <w:sz w:val="28"/>
          <w:szCs w:val="28"/>
        </w:rPr>
        <w:t>)</w:t>
      </w:r>
      <w:r w:rsidR="009A22B9">
        <w:rPr>
          <w:sz w:val="28"/>
          <w:szCs w:val="28"/>
        </w:rPr>
        <w:t xml:space="preserve"> (рис.25)</w:t>
      </w:r>
    </w:p>
    <w:p w:rsidR="00A3668C" w:rsidRPr="00D318C1" w:rsidRDefault="00A3668C" w:rsidP="007242E8">
      <w:pPr>
        <w:ind w:right="-1"/>
        <w:jc w:val="both"/>
        <w:rPr>
          <w:b/>
          <w:i/>
          <w:sz w:val="28"/>
          <w:szCs w:val="28"/>
          <w:highlight w:val="yellow"/>
          <w:u w:val="single"/>
        </w:rPr>
      </w:pPr>
    </w:p>
    <w:p w:rsidR="00442D4C" w:rsidRPr="00A23BB2" w:rsidRDefault="00442D4C" w:rsidP="007C0791">
      <w:pPr>
        <w:ind w:right="-1"/>
        <w:jc w:val="center"/>
        <w:rPr>
          <w:b/>
          <w:i/>
          <w:sz w:val="28"/>
          <w:szCs w:val="28"/>
          <w:u w:val="single"/>
        </w:rPr>
      </w:pPr>
      <w:r w:rsidRPr="00A23BB2">
        <w:rPr>
          <w:b/>
          <w:i/>
          <w:sz w:val="28"/>
          <w:szCs w:val="28"/>
          <w:u w:val="single"/>
        </w:rPr>
        <w:t>Парентеральные вирусные гепатиты</w:t>
      </w:r>
    </w:p>
    <w:p w:rsidR="00442D4C" w:rsidRPr="00D318C1" w:rsidRDefault="00442D4C" w:rsidP="007242E8">
      <w:pPr>
        <w:ind w:right="-1" w:firstLine="708"/>
        <w:jc w:val="both"/>
        <w:rPr>
          <w:i/>
          <w:sz w:val="28"/>
          <w:szCs w:val="28"/>
          <w:highlight w:val="yellow"/>
        </w:rPr>
      </w:pPr>
    </w:p>
    <w:p w:rsidR="00936A30" w:rsidRDefault="00936A30" w:rsidP="004E7E9D">
      <w:pPr>
        <w:ind w:firstLine="708"/>
        <w:jc w:val="both"/>
        <w:rPr>
          <w:sz w:val="30"/>
          <w:szCs w:val="30"/>
        </w:rPr>
      </w:pPr>
      <w:r>
        <w:rPr>
          <w:sz w:val="30"/>
          <w:szCs w:val="30"/>
        </w:rPr>
        <w:t>Суммарная заболеваемость всеми формами парентеральных вирусных гепатитов в Логойском районе в 2022 году составила 1 случай ХГС, показатель заболеваемости – 2,77 случаев на 100 тыс. населения (областной показатель – 29,60 случаев на 100 тыс. населения).</w:t>
      </w:r>
      <w:r w:rsidR="009A22B9">
        <w:rPr>
          <w:sz w:val="30"/>
          <w:szCs w:val="30"/>
        </w:rPr>
        <w:t xml:space="preserve"> (рис.26)</w:t>
      </w:r>
    </w:p>
    <w:p w:rsidR="00936A30" w:rsidRDefault="00936A30" w:rsidP="00936A30">
      <w:pPr>
        <w:ind w:firstLine="708"/>
        <w:jc w:val="both"/>
        <w:rPr>
          <w:sz w:val="30"/>
          <w:szCs w:val="30"/>
        </w:rPr>
      </w:pPr>
      <w:r>
        <w:rPr>
          <w:sz w:val="30"/>
          <w:szCs w:val="30"/>
        </w:rPr>
        <w:t>Выявленный случай зарегистрирован у взрослого. Установлен половой путь передачи. Случаи острого гепатита В и С с 2014 г. не регистрируется.</w:t>
      </w:r>
    </w:p>
    <w:p w:rsidR="00936A30" w:rsidRDefault="00936A30" w:rsidP="00936A30">
      <w:pPr>
        <w:ind w:firstLine="708"/>
        <w:jc w:val="both"/>
        <w:rPr>
          <w:sz w:val="30"/>
          <w:szCs w:val="30"/>
        </w:rPr>
      </w:pPr>
      <w:r>
        <w:rPr>
          <w:sz w:val="30"/>
          <w:szCs w:val="30"/>
        </w:rPr>
        <w:t xml:space="preserve">Случаев заражения в больничных организациях не зарегистрировано. </w:t>
      </w:r>
    </w:p>
    <w:p w:rsidR="00936A30" w:rsidRDefault="00936A30" w:rsidP="00936A30">
      <w:pPr>
        <w:ind w:firstLine="708"/>
        <w:jc w:val="both"/>
        <w:rPr>
          <w:sz w:val="30"/>
          <w:szCs w:val="30"/>
        </w:rPr>
      </w:pPr>
      <w:r w:rsidRPr="008B3C7B">
        <w:rPr>
          <w:sz w:val="30"/>
          <w:szCs w:val="30"/>
        </w:rPr>
        <w:t>В 2022 году в очаге результате проведения эпидрасследования было выявлено 1 контактное лицо (ребенок, привит по Национальному календарю профилактических прививок).</w:t>
      </w:r>
    </w:p>
    <w:p w:rsidR="00936A30" w:rsidRDefault="00936A30" w:rsidP="00936A30">
      <w:pPr>
        <w:ind w:firstLine="708"/>
        <w:jc w:val="both"/>
        <w:rPr>
          <w:sz w:val="30"/>
          <w:szCs w:val="30"/>
        </w:rPr>
      </w:pPr>
      <w:r>
        <w:rPr>
          <w:sz w:val="30"/>
          <w:szCs w:val="30"/>
        </w:rPr>
        <w:t>В соответствии с вышеизложенным программа достижения показателя ЦУР 3.3.4. «Заболеваемость гепатитом В на 100 000 человек» за отчетный год выполнена.</w:t>
      </w:r>
    </w:p>
    <w:tbl>
      <w:tblPr>
        <w:tblW w:w="9240" w:type="dxa"/>
        <w:tblCellMar>
          <w:left w:w="0" w:type="dxa"/>
          <w:right w:w="0" w:type="dxa"/>
        </w:tblCellMar>
        <w:tblLook w:val="04A0" w:firstRow="1" w:lastRow="0" w:firstColumn="1" w:lastColumn="0" w:noHBand="0" w:noVBand="1"/>
      </w:tblPr>
      <w:tblGrid>
        <w:gridCol w:w="9240"/>
      </w:tblGrid>
      <w:tr w:rsidR="00B218B2" w:rsidRPr="00D318C1" w:rsidTr="00936A30">
        <w:trPr>
          <w:trHeight w:val="405"/>
        </w:trPr>
        <w:tc>
          <w:tcPr>
            <w:tcW w:w="9240" w:type="dxa"/>
            <w:tcBorders>
              <w:top w:val="nil"/>
              <w:left w:val="nil"/>
              <w:bottom w:val="nil"/>
              <w:right w:val="nil"/>
            </w:tcBorders>
            <w:shd w:val="clear" w:color="auto" w:fill="auto"/>
            <w:noWrap/>
            <w:tcMar>
              <w:top w:w="15" w:type="dxa"/>
              <w:left w:w="15" w:type="dxa"/>
              <w:bottom w:w="0" w:type="dxa"/>
              <w:right w:w="15" w:type="dxa"/>
            </w:tcMar>
            <w:vAlign w:val="center"/>
            <w:hideMark/>
          </w:tcPr>
          <w:p w:rsidR="00B218B2" w:rsidRPr="00D318C1" w:rsidRDefault="00B218B2">
            <w:pPr>
              <w:jc w:val="center"/>
              <w:rPr>
                <w:sz w:val="28"/>
                <w:szCs w:val="28"/>
                <w:highlight w:val="yellow"/>
              </w:rPr>
            </w:pPr>
          </w:p>
        </w:tc>
      </w:tr>
    </w:tbl>
    <w:p w:rsidR="00772B5F" w:rsidRPr="0088377D" w:rsidRDefault="001064D2" w:rsidP="007C0791">
      <w:pPr>
        <w:ind w:right="-1" w:firstLine="708"/>
        <w:jc w:val="center"/>
        <w:rPr>
          <w:b/>
          <w:i/>
          <w:sz w:val="28"/>
          <w:szCs w:val="28"/>
          <w:u w:val="single"/>
        </w:rPr>
      </w:pPr>
      <w:r w:rsidRPr="0088377D">
        <w:rPr>
          <w:b/>
          <w:i/>
          <w:sz w:val="28"/>
          <w:szCs w:val="28"/>
          <w:u w:val="single"/>
        </w:rPr>
        <w:t>Рабическая инфекция</w:t>
      </w:r>
    </w:p>
    <w:p w:rsidR="001064D2" w:rsidRPr="00D318C1" w:rsidRDefault="001064D2" w:rsidP="007C0791">
      <w:pPr>
        <w:ind w:right="-1" w:firstLine="708"/>
        <w:jc w:val="center"/>
        <w:rPr>
          <w:b/>
          <w:i/>
          <w:sz w:val="28"/>
          <w:szCs w:val="28"/>
          <w:highlight w:val="yellow"/>
          <w:u w:val="single"/>
        </w:rPr>
      </w:pPr>
    </w:p>
    <w:p w:rsidR="0088377D" w:rsidRPr="0088377D" w:rsidRDefault="0088377D" w:rsidP="0088377D">
      <w:pPr>
        <w:ind w:right="-1" w:firstLine="708"/>
        <w:jc w:val="both"/>
        <w:rPr>
          <w:sz w:val="28"/>
          <w:szCs w:val="28"/>
        </w:rPr>
      </w:pPr>
      <w:r w:rsidRPr="0088377D">
        <w:rPr>
          <w:sz w:val="28"/>
          <w:szCs w:val="28"/>
        </w:rPr>
        <w:t xml:space="preserve">Совместно с заинтересованными ведомствами проводится организационная работа по профилактике рабической инфекции согласно пересмотренного «Комплексного плана мероприятий по профилактике </w:t>
      </w:r>
      <w:r w:rsidRPr="0088377D">
        <w:rPr>
          <w:sz w:val="28"/>
          <w:szCs w:val="28"/>
        </w:rPr>
        <w:lastRenderedPageBreak/>
        <w:t xml:space="preserve">бешенства в Логойском районе в 2021-2025 годах», утвержденного решением Логойского районного исполнительного комитета от 24 августа 2021 года №1896. </w:t>
      </w:r>
    </w:p>
    <w:p w:rsidR="0088377D" w:rsidRPr="0088377D" w:rsidRDefault="0088377D" w:rsidP="0088377D">
      <w:pPr>
        <w:ind w:right="-1" w:firstLine="708"/>
        <w:jc w:val="both"/>
        <w:rPr>
          <w:sz w:val="28"/>
          <w:szCs w:val="28"/>
        </w:rPr>
      </w:pPr>
      <w:r w:rsidRPr="0088377D">
        <w:rPr>
          <w:sz w:val="28"/>
          <w:szCs w:val="28"/>
        </w:rPr>
        <w:t xml:space="preserve">За период 2022 года эпизоотическая ситуация по бешенству в районе характеризуется снижением числа случаев бешенства среди животных. Зарегистрирован 1 случай бешенства среди животных (бродячий кот). </w:t>
      </w:r>
    </w:p>
    <w:p w:rsidR="0088377D" w:rsidRPr="0088377D" w:rsidRDefault="0088377D" w:rsidP="0088377D">
      <w:pPr>
        <w:ind w:right="-1" w:firstLine="708"/>
        <w:jc w:val="both"/>
        <w:rPr>
          <w:sz w:val="28"/>
          <w:szCs w:val="28"/>
        </w:rPr>
      </w:pPr>
      <w:r w:rsidRPr="0088377D">
        <w:rPr>
          <w:sz w:val="28"/>
          <w:szCs w:val="28"/>
        </w:rPr>
        <w:t>За оказанием антирабической помощи от покусов домашних и бродячих животных обратилось 133 человека. Всем лицам назначены курсы антирабических прививок, 53 лицам назначено комбинированное лечение (антирабическая вакцина + иммуноглобулин). От безнадзорных животных собак и кошек чаще всего страдают жители села. Отказались от антирабического лечения 10 человек. Самовольно прервали курс иммунизации 2 человека.</w:t>
      </w:r>
    </w:p>
    <w:p w:rsidR="0088377D" w:rsidRDefault="0088377D" w:rsidP="0088377D">
      <w:pPr>
        <w:ind w:right="-1" w:firstLine="708"/>
        <w:jc w:val="both"/>
        <w:rPr>
          <w:sz w:val="28"/>
          <w:szCs w:val="28"/>
        </w:rPr>
      </w:pPr>
      <w:r w:rsidRPr="0088377D">
        <w:rPr>
          <w:sz w:val="28"/>
          <w:szCs w:val="28"/>
        </w:rPr>
        <w:t>Одним из показателей проведения противоэпидемических мероприятий является проведение оральной иммунизации животных. В 2022 году площадь проведения оральной иммунизации составила 1000 км2.</w:t>
      </w:r>
    </w:p>
    <w:p w:rsidR="00FF140D" w:rsidRPr="00D318C1" w:rsidRDefault="00FF140D" w:rsidP="007C0791">
      <w:pPr>
        <w:ind w:right="-1"/>
        <w:jc w:val="center"/>
        <w:rPr>
          <w:b/>
          <w:sz w:val="28"/>
          <w:szCs w:val="28"/>
          <w:highlight w:val="yellow"/>
          <w:u w:val="single"/>
        </w:rPr>
      </w:pPr>
    </w:p>
    <w:p w:rsidR="00442D4C" w:rsidRPr="0088377D" w:rsidRDefault="00442D4C" w:rsidP="007C0791">
      <w:pPr>
        <w:ind w:right="-1"/>
        <w:jc w:val="center"/>
        <w:rPr>
          <w:b/>
          <w:sz w:val="28"/>
          <w:szCs w:val="28"/>
          <w:u w:val="single"/>
        </w:rPr>
      </w:pPr>
      <w:r w:rsidRPr="0088377D">
        <w:rPr>
          <w:b/>
          <w:sz w:val="28"/>
          <w:szCs w:val="28"/>
          <w:u w:val="single"/>
        </w:rPr>
        <w:t>Туберкулез</w:t>
      </w:r>
    </w:p>
    <w:p w:rsidR="001064D2" w:rsidRPr="00D318C1" w:rsidRDefault="001064D2" w:rsidP="007C0791">
      <w:pPr>
        <w:ind w:right="-1"/>
        <w:jc w:val="center"/>
        <w:rPr>
          <w:b/>
          <w:sz w:val="28"/>
          <w:szCs w:val="28"/>
          <w:highlight w:val="yellow"/>
          <w:u w:val="single"/>
        </w:rPr>
      </w:pPr>
    </w:p>
    <w:p w:rsidR="009C432B" w:rsidRPr="0088377D" w:rsidRDefault="009C432B" w:rsidP="007242E8">
      <w:pPr>
        <w:ind w:right="-1"/>
        <w:jc w:val="both"/>
        <w:rPr>
          <w:sz w:val="28"/>
          <w:szCs w:val="28"/>
        </w:rPr>
      </w:pPr>
      <w:r w:rsidRPr="0088377D">
        <w:rPr>
          <w:sz w:val="28"/>
          <w:szCs w:val="28"/>
        </w:rPr>
        <w:tab/>
        <w:t>Заболеваемость туберкулезом</w:t>
      </w:r>
      <w:r w:rsidR="00CF08C3" w:rsidRPr="0088377D">
        <w:rPr>
          <w:sz w:val="28"/>
          <w:szCs w:val="28"/>
        </w:rPr>
        <w:t xml:space="preserve"> (Рис.30)</w:t>
      </w:r>
      <w:r w:rsidRPr="0088377D">
        <w:rPr>
          <w:sz w:val="28"/>
          <w:szCs w:val="28"/>
        </w:rPr>
        <w:t xml:space="preserve"> на протяжении ряда лет в районе остается достаточно нестабильной. За 202</w:t>
      </w:r>
      <w:r w:rsidR="0088377D">
        <w:rPr>
          <w:sz w:val="28"/>
          <w:szCs w:val="28"/>
        </w:rPr>
        <w:t>2</w:t>
      </w:r>
      <w:r w:rsidRPr="0088377D">
        <w:rPr>
          <w:sz w:val="28"/>
          <w:szCs w:val="28"/>
        </w:rPr>
        <w:t xml:space="preserve"> г. выявлено и взято на учет </w:t>
      </w:r>
      <w:r w:rsidR="0088377D">
        <w:rPr>
          <w:sz w:val="28"/>
          <w:szCs w:val="28"/>
        </w:rPr>
        <w:t>4</w:t>
      </w:r>
      <w:r w:rsidRPr="0088377D">
        <w:rPr>
          <w:sz w:val="28"/>
          <w:szCs w:val="28"/>
        </w:rPr>
        <w:t xml:space="preserve"> случая активного туберкулеза, показатель забол</w:t>
      </w:r>
      <w:r w:rsidR="005844BD" w:rsidRPr="0088377D">
        <w:rPr>
          <w:sz w:val="28"/>
          <w:szCs w:val="28"/>
        </w:rPr>
        <w:t xml:space="preserve">еваемости по району составил </w:t>
      </w:r>
      <w:r w:rsidR="0088377D">
        <w:rPr>
          <w:sz w:val="28"/>
          <w:szCs w:val="28"/>
        </w:rPr>
        <w:t>11,01</w:t>
      </w:r>
      <w:r w:rsidRPr="0088377D">
        <w:rPr>
          <w:sz w:val="28"/>
          <w:szCs w:val="28"/>
        </w:rPr>
        <w:t xml:space="preserve"> на 100 тыс. населения.</w:t>
      </w:r>
      <w:r w:rsidR="00F659FA">
        <w:rPr>
          <w:sz w:val="28"/>
          <w:szCs w:val="28"/>
        </w:rPr>
        <w:t xml:space="preserve"> (Таблица 6</w:t>
      </w:r>
      <w:r w:rsidR="00FF140D" w:rsidRPr="0088377D">
        <w:rPr>
          <w:sz w:val="28"/>
          <w:szCs w:val="28"/>
        </w:rPr>
        <w:t>)</w:t>
      </w:r>
    </w:p>
    <w:p w:rsidR="003853D7" w:rsidRPr="004E7E9D" w:rsidRDefault="0088377D" w:rsidP="004E7E9D">
      <w:pPr>
        <w:ind w:firstLine="708"/>
        <w:jc w:val="both"/>
        <w:rPr>
          <w:sz w:val="28"/>
          <w:szCs w:val="28"/>
        </w:rPr>
      </w:pPr>
      <w:r w:rsidRPr="0088377D">
        <w:rPr>
          <w:sz w:val="28"/>
          <w:szCs w:val="28"/>
        </w:rPr>
        <w:t>Социальный статус заболевших активным туберкулезом -  б</w:t>
      </w:r>
      <w:r w:rsidR="004E7E9D">
        <w:rPr>
          <w:sz w:val="28"/>
          <w:szCs w:val="28"/>
        </w:rPr>
        <w:t>езработные – 2, работающие – 2.</w:t>
      </w:r>
    </w:p>
    <w:p w:rsidR="006F599E" w:rsidRPr="00936A30" w:rsidRDefault="006F599E" w:rsidP="004E7E9D">
      <w:pPr>
        <w:ind w:right="-1" w:firstLine="708"/>
        <w:jc w:val="both"/>
        <w:rPr>
          <w:sz w:val="28"/>
          <w:szCs w:val="28"/>
        </w:rPr>
      </w:pPr>
      <w:r w:rsidRPr="00936A30">
        <w:rPr>
          <w:sz w:val="28"/>
          <w:szCs w:val="28"/>
        </w:rPr>
        <w:t xml:space="preserve">Среди пациентов при обращении за медицинской помощью выявлено </w:t>
      </w:r>
      <w:r w:rsidR="00936A30" w:rsidRPr="00936A30">
        <w:rPr>
          <w:sz w:val="28"/>
          <w:szCs w:val="28"/>
        </w:rPr>
        <w:t>4</w:t>
      </w:r>
      <w:r w:rsidR="00167E63" w:rsidRPr="00936A30">
        <w:rPr>
          <w:sz w:val="28"/>
          <w:szCs w:val="28"/>
        </w:rPr>
        <w:t xml:space="preserve"> человека (100%)</w:t>
      </w:r>
      <w:r w:rsidRPr="00936A30">
        <w:rPr>
          <w:sz w:val="28"/>
          <w:szCs w:val="28"/>
        </w:rPr>
        <w:t>. Среди контактных в очагах лиц с диагнозом туберкулез не выявлено.</w:t>
      </w:r>
      <w:r w:rsidR="00F659FA">
        <w:rPr>
          <w:sz w:val="28"/>
          <w:szCs w:val="28"/>
        </w:rPr>
        <w:t xml:space="preserve"> (Рис.27)</w:t>
      </w:r>
    </w:p>
    <w:p w:rsidR="006F599E" w:rsidRPr="00F41EB1" w:rsidRDefault="00936A30" w:rsidP="004E7E9D">
      <w:pPr>
        <w:ind w:right="-1" w:firstLine="708"/>
        <w:jc w:val="both"/>
        <w:rPr>
          <w:sz w:val="28"/>
          <w:szCs w:val="28"/>
        </w:rPr>
      </w:pPr>
      <w:r w:rsidRPr="00F41EB1">
        <w:rPr>
          <w:sz w:val="28"/>
          <w:szCs w:val="28"/>
        </w:rPr>
        <w:t>На 01.01.2023</w:t>
      </w:r>
      <w:r w:rsidR="00F77692" w:rsidRPr="00F41EB1">
        <w:rPr>
          <w:sz w:val="28"/>
          <w:szCs w:val="28"/>
        </w:rPr>
        <w:t xml:space="preserve"> г. всего по Логойскому району зарегистрировано </w:t>
      </w:r>
      <w:r w:rsidRPr="00F41EB1">
        <w:rPr>
          <w:sz w:val="28"/>
          <w:szCs w:val="28"/>
        </w:rPr>
        <w:t>5</w:t>
      </w:r>
      <w:r w:rsidR="00F77692" w:rsidRPr="00F41EB1">
        <w:rPr>
          <w:sz w:val="28"/>
          <w:szCs w:val="28"/>
        </w:rPr>
        <w:t xml:space="preserve"> эпидемических очагов активного туберкулеза. Из них 1-ой эпидемической группы – </w:t>
      </w:r>
      <w:r w:rsidRPr="00F41EB1">
        <w:rPr>
          <w:sz w:val="28"/>
          <w:szCs w:val="28"/>
        </w:rPr>
        <w:t>4</w:t>
      </w:r>
      <w:r w:rsidR="00F77692" w:rsidRPr="00F41EB1">
        <w:rPr>
          <w:sz w:val="28"/>
          <w:szCs w:val="28"/>
        </w:rPr>
        <w:t>, 2-ой</w:t>
      </w:r>
      <w:r w:rsidRPr="00F41EB1">
        <w:rPr>
          <w:sz w:val="28"/>
          <w:szCs w:val="28"/>
        </w:rPr>
        <w:t xml:space="preserve"> – 1</w:t>
      </w:r>
      <w:r w:rsidR="00F77692" w:rsidRPr="00F41EB1">
        <w:rPr>
          <w:sz w:val="28"/>
          <w:szCs w:val="28"/>
        </w:rPr>
        <w:t>, 3-ой и 4-ой групп очагов не зарегистрировано.</w:t>
      </w:r>
      <w:r w:rsidR="00F659FA">
        <w:rPr>
          <w:sz w:val="28"/>
          <w:szCs w:val="28"/>
        </w:rPr>
        <w:t xml:space="preserve"> (Таблица 7</w:t>
      </w:r>
      <w:r w:rsidR="00FF140D" w:rsidRPr="00F41EB1">
        <w:rPr>
          <w:sz w:val="28"/>
          <w:szCs w:val="28"/>
        </w:rPr>
        <w:t>)</w:t>
      </w:r>
    </w:p>
    <w:p w:rsidR="00167E63" w:rsidRPr="00BC667E" w:rsidRDefault="00167E63" w:rsidP="007242E8">
      <w:pPr>
        <w:ind w:right="-1"/>
        <w:jc w:val="both"/>
        <w:rPr>
          <w:sz w:val="28"/>
          <w:szCs w:val="28"/>
        </w:rPr>
      </w:pPr>
      <w:r w:rsidRPr="00BC667E">
        <w:rPr>
          <w:sz w:val="28"/>
          <w:szCs w:val="28"/>
        </w:rPr>
        <w:tab/>
      </w:r>
      <w:r w:rsidR="00F77692" w:rsidRPr="00BC667E">
        <w:rPr>
          <w:sz w:val="28"/>
          <w:szCs w:val="28"/>
        </w:rPr>
        <w:t>План флюорографического обследования «обязательных контингентов» за отчетный год выполнен на 100 %.</w:t>
      </w:r>
    </w:p>
    <w:p w:rsidR="006F599E" w:rsidRPr="00BC667E" w:rsidRDefault="00167E63" w:rsidP="007242E8">
      <w:pPr>
        <w:ind w:right="-1"/>
        <w:jc w:val="both"/>
        <w:rPr>
          <w:sz w:val="28"/>
          <w:szCs w:val="28"/>
        </w:rPr>
      </w:pPr>
      <w:r w:rsidRPr="00BC667E">
        <w:rPr>
          <w:sz w:val="28"/>
          <w:szCs w:val="28"/>
        </w:rPr>
        <w:tab/>
      </w:r>
      <w:r w:rsidR="006F599E" w:rsidRPr="00BC667E">
        <w:rPr>
          <w:sz w:val="28"/>
          <w:szCs w:val="28"/>
        </w:rPr>
        <w:t xml:space="preserve">Заключительная дезинфекция в очагах туберкулеза проводится специалистами РЦГЭ. </w:t>
      </w:r>
    </w:p>
    <w:p w:rsidR="00442D4C" w:rsidRPr="00D318C1" w:rsidRDefault="00442D4C" w:rsidP="007C0791">
      <w:pPr>
        <w:ind w:right="-1"/>
        <w:jc w:val="center"/>
        <w:rPr>
          <w:rFonts w:ascii="Courier New" w:eastAsia="Calibri" w:hAnsi="Courier New" w:cs="Courier New"/>
          <w:sz w:val="28"/>
          <w:szCs w:val="28"/>
          <w:highlight w:val="yellow"/>
          <w:lang w:eastAsia="en-US"/>
        </w:rPr>
      </w:pPr>
    </w:p>
    <w:p w:rsidR="00442D4C" w:rsidRPr="0061479B" w:rsidRDefault="00442D4C" w:rsidP="007C0791">
      <w:pPr>
        <w:pStyle w:val="1"/>
        <w:ind w:right="-1"/>
        <w:jc w:val="center"/>
        <w:rPr>
          <w:sz w:val="28"/>
          <w:szCs w:val="28"/>
          <w:u w:val="single"/>
        </w:rPr>
      </w:pPr>
      <w:bookmarkStart w:id="5" w:name="_Toc82246780"/>
      <w:r w:rsidRPr="0061479B">
        <w:rPr>
          <w:sz w:val="28"/>
          <w:szCs w:val="28"/>
          <w:u w:val="single"/>
        </w:rPr>
        <w:t>Воздушно-капельные инфекции</w:t>
      </w:r>
      <w:bookmarkEnd w:id="5"/>
    </w:p>
    <w:p w:rsidR="001064D2" w:rsidRPr="0061479B" w:rsidRDefault="001064D2" w:rsidP="001064D2">
      <w:pPr>
        <w:rPr>
          <w:sz w:val="28"/>
          <w:szCs w:val="28"/>
        </w:rPr>
      </w:pPr>
    </w:p>
    <w:p w:rsidR="0000267F" w:rsidRPr="0061479B" w:rsidRDefault="0000267F" w:rsidP="007242E8">
      <w:pPr>
        <w:ind w:right="-1" w:firstLine="708"/>
        <w:jc w:val="both"/>
        <w:rPr>
          <w:sz w:val="28"/>
          <w:szCs w:val="28"/>
        </w:rPr>
      </w:pPr>
      <w:r w:rsidRPr="0061479B">
        <w:rPr>
          <w:sz w:val="28"/>
          <w:szCs w:val="28"/>
        </w:rPr>
        <w:t>В 202</w:t>
      </w:r>
      <w:r w:rsidR="0061479B" w:rsidRPr="0061479B">
        <w:rPr>
          <w:sz w:val="28"/>
          <w:szCs w:val="28"/>
        </w:rPr>
        <w:t>2</w:t>
      </w:r>
      <w:r w:rsidRPr="0061479B">
        <w:rPr>
          <w:sz w:val="28"/>
          <w:szCs w:val="28"/>
        </w:rPr>
        <w:t xml:space="preserve"> году диагноз «Коклюш» среди населения района не выставлялся. В 202</w:t>
      </w:r>
      <w:r w:rsidR="002938D3" w:rsidRPr="0061479B">
        <w:rPr>
          <w:sz w:val="28"/>
          <w:szCs w:val="28"/>
        </w:rPr>
        <w:t>0</w:t>
      </w:r>
      <w:r w:rsidRPr="0061479B">
        <w:rPr>
          <w:sz w:val="28"/>
          <w:szCs w:val="28"/>
        </w:rPr>
        <w:t xml:space="preserve"> году было зарегистрировано 3 случая заболевания коклюшем среди детского населения 0-6 лет, их которых 1 организованный ребенок.</w:t>
      </w:r>
    </w:p>
    <w:p w:rsidR="00CF08C3" w:rsidRPr="00F41EB1" w:rsidRDefault="00CD220F" w:rsidP="007242E8">
      <w:pPr>
        <w:ind w:right="-1" w:firstLine="708"/>
        <w:jc w:val="both"/>
        <w:rPr>
          <w:sz w:val="28"/>
          <w:szCs w:val="28"/>
        </w:rPr>
      </w:pPr>
      <w:r w:rsidRPr="00CD220F">
        <w:rPr>
          <w:sz w:val="28"/>
          <w:szCs w:val="28"/>
        </w:rPr>
        <w:t xml:space="preserve">В 2022 году было зарегистрировано 26 случаев ветряной оспы среди населения Логойского района, показатель заболеваемости составил 72,0 </w:t>
      </w:r>
      <w:r w:rsidRPr="00CD220F">
        <w:rPr>
          <w:sz w:val="28"/>
          <w:szCs w:val="28"/>
        </w:rPr>
        <w:lastRenderedPageBreak/>
        <w:t>случая на 100 тысяч населения (областной показатель – 464,06 случаев на 100 тысяч населения), из них детей до года – 0 человек, от 1 до 3-х лет – 2 человека, от 3 до 6 лет – 14 человек, от 7 до 17 лет – 4 человек, старше 18 лет – 6 человек. В сравнении с предыдущим годом заболеваемость снизилась в 0,7 раза (в 2021 году показатель заболеваемости составил 103,7 случаев на 100 тысяч населения (зарегистрировано 37 случаев)</w:t>
      </w:r>
      <w:r>
        <w:rPr>
          <w:sz w:val="28"/>
          <w:szCs w:val="28"/>
        </w:rPr>
        <w:t>)</w:t>
      </w:r>
      <w:r w:rsidR="00F41EB1" w:rsidRPr="00F41EB1">
        <w:rPr>
          <w:sz w:val="28"/>
          <w:szCs w:val="28"/>
        </w:rPr>
        <w:t xml:space="preserve">. </w:t>
      </w:r>
    </w:p>
    <w:p w:rsidR="002938D3" w:rsidRPr="00D318C1" w:rsidRDefault="002938D3" w:rsidP="007242E8">
      <w:pPr>
        <w:ind w:right="-1" w:firstLine="708"/>
        <w:jc w:val="both"/>
        <w:rPr>
          <w:sz w:val="28"/>
          <w:szCs w:val="28"/>
          <w:highlight w:val="yellow"/>
        </w:rPr>
      </w:pPr>
      <w:r w:rsidRPr="005C3E20">
        <w:rPr>
          <w:sz w:val="28"/>
          <w:szCs w:val="28"/>
        </w:rPr>
        <w:t>В 202</w:t>
      </w:r>
      <w:r w:rsidR="005C3E20" w:rsidRPr="005C3E20">
        <w:rPr>
          <w:sz w:val="28"/>
          <w:szCs w:val="28"/>
        </w:rPr>
        <w:t>2</w:t>
      </w:r>
      <w:r w:rsidRPr="005C3E20">
        <w:rPr>
          <w:sz w:val="28"/>
          <w:szCs w:val="28"/>
        </w:rPr>
        <w:t xml:space="preserve"> году зарегистрировано </w:t>
      </w:r>
      <w:r w:rsidR="005C3E20" w:rsidRPr="005C3E20">
        <w:rPr>
          <w:sz w:val="28"/>
          <w:szCs w:val="28"/>
        </w:rPr>
        <w:t>9917</w:t>
      </w:r>
      <w:r w:rsidRPr="005C3E20">
        <w:rPr>
          <w:sz w:val="28"/>
          <w:szCs w:val="28"/>
        </w:rPr>
        <w:t xml:space="preserve"> случаев острых инфекций верхних дыхательных путей, </w:t>
      </w:r>
      <w:r w:rsidRPr="00F41EB1">
        <w:rPr>
          <w:sz w:val="28"/>
          <w:szCs w:val="28"/>
        </w:rPr>
        <w:t xml:space="preserve">показатель заболеваемости составил </w:t>
      </w:r>
      <w:r w:rsidR="00F41EB1" w:rsidRPr="00F41EB1">
        <w:rPr>
          <w:sz w:val="28"/>
          <w:szCs w:val="28"/>
        </w:rPr>
        <w:t>27464,1</w:t>
      </w:r>
      <w:r w:rsidRPr="00F41EB1">
        <w:rPr>
          <w:sz w:val="28"/>
          <w:szCs w:val="28"/>
        </w:rPr>
        <w:t xml:space="preserve"> случая на 100.000 населения, что на 1</w:t>
      </w:r>
      <w:r w:rsidR="00F41EB1" w:rsidRPr="00F41EB1">
        <w:rPr>
          <w:sz w:val="28"/>
          <w:szCs w:val="28"/>
        </w:rPr>
        <w:t>4</w:t>
      </w:r>
      <w:r w:rsidRPr="00F41EB1">
        <w:rPr>
          <w:sz w:val="28"/>
          <w:szCs w:val="28"/>
        </w:rPr>
        <w:t xml:space="preserve">% </w:t>
      </w:r>
      <w:r w:rsidR="00F41EB1" w:rsidRPr="00F41EB1">
        <w:rPr>
          <w:sz w:val="28"/>
          <w:szCs w:val="28"/>
        </w:rPr>
        <w:t>ниже</w:t>
      </w:r>
      <w:r w:rsidRPr="00F41EB1">
        <w:rPr>
          <w:sz w:val="28"/>
          <w:szCs w:val="28"/>
        </w:rPr>
        <w:t xml:space="preserve"> показателя заболеваемости ОРЗ и гриппа прошлого года (показатель заболеваемости – </w:t>
      </w:r>
      <w:r w:rsidR="00F41EB1" w:rsidRPr="00F41EB1">
        <w:rPr>
          <w:sz w:val="28"/>
          <w:szCs w:val="28"/>
        </w:rPr>
        <w:t>27464</w:t>
      </w:r>
      <w:r w:rsidRPr="00F41EB1">
        <w:rPr>
          <w:sz w:val="28"/>
          <w:szCs w:val="28"/>
        </w:rPr>
        <w:t xml:space="preserve"> на 100.000 населения). </w:t>
      </w:r>
    </w:p>
    <w:p w:rsidR="00A445C3" w:rsidRPr="005C3E20" w:rsidRDefault="00A445C3" w:rsidP="007242E8">
      <w:pPr>
        <w:ind w:right="-1" w:firstLine="708"/>
        <w:jc w:val="both"/>
        <w:rPr>
          <w:sz w:val="28"/>
          <w:szCs w:val="28"/>
        </w:rPr>
      </w:pPr>
      <w:r w:rsidRPr="005C3E20">
        <w:rPr>
          <w:sz w:val="28"/>
          <w:szCs w:val="28"/>
        </w:rPr>
        <w:t>В 202</w:t>
      </w:r>
      <w:r w:rsidR="005C3E20" w:rsidRPr="005C3E20">
        <w:rPr>
          <w:sz w:val="28"/>
          <w:szCs w:val="28"/>
        </w:rPr>
        <w:t>2</w:t>
      </w:r>
      <w:r w:rsidRPr="005C3E20">
        <w:rPr>
          <w:sz w:val="28"/>
          <w:szCs w:val="28"/>
        </w:rPr>
        <w:t xml:space="preserve"> году заболеваемость гриппом на территории Логойского района </w:t>
      </w:r>
      <w:r w:rsidR="002938D3" w:rsidRPr="005C3E20">
        <w:rPr>
          <w:sz w:val="28"/>
          <w:szCs w:val="28"/>
        </w:rPr>
        <w:t>не регистрировалась.</w:t>
      </w:r>
    </w:p>
    <w:p w:rsidR="00A445C3" w:rsidRPr="005C3E20" w:rsidRDefault="00A445C3" w:rsidP="007242E8">
      <w:pPr>
        <w:ind w:right="-1" w:firstLine="708"/>
        <w:jc w:val="both"/>
        <w:rPr>
          <w:sz w:val="28"/>
          <w:szCs w:val="28"/>
        </w:rPr>
      </w:pPr>
      <w:r w:rsidRPr="005C3E20">
        <w:rPr>
          <w:sz w:val="28"/>
          <w:szCs w:val="28"/>
        </w:rPr>
        <w:t>В 202</w:t>
      </w:r>
      <w:r w:rsidR="005C3E20" w:rsidRPr="005C3E20">
        <w:rPr>
          <w:sz w:val="28"/>
          <w:szCs w:val="28"/>
        </w:rPr>
        <w:t>2</w:t>
      </w:r>
      <w:r w:rsidRPr="005C3E20">
        <w:rPr>
          <w:sz w:val="28"/>
          <w:szCs w:val="28"/>
        </w:rPr>
        <w:t xml:space="preserve"> году случаев заболеваемости скарлатиной в Логойс</w:t>
      </w:r>
      <w:r w:rsidR="002938D3" w:rsidRPr="005C3E20">
        <w:rPr>
          <w:sz w:val="28"/>
          <w:szCs w:val="28"/>
        </w:rPr>
        <w:t>ком районе не зарегистрировано.</w:t>
      </w:r>
    </w:p>
    <w:p w:rsidR="00A445C3" w:rsidRPr="00CD220F" w:rsidRDefault="00CD220F" w:rsidP="007242E8">
      <w:pPr>
        <w:ind w:right="-1" w:firstLine="708"/>
        <w:jc w:val="both"/>
        <w:rPr>
          <w:sz w:val="28"/>
          <w:szCs w:val="28"/>
        </w:rPr>
      </w:pPr>
      <w:r w:rsidRPr="00CD220F">
        <w:rPr>
          <w:sz w:val="28"/>
          <w:szCs w:val="28"/>
        </w:rPr>
        <w:t>Единичный с</w:t>
      </w:r>
      <w:r w:rsidR="00A445C3" w:rsidRPr="00CD220F">
        <w:rPr>
          <w:sz w:val="28"/>
          <w:szCs w:val="28"/>
        </w:rPr>
        <w:t>луча</w:t>
      </w:r>
      <w:r w:rsidRPr="00CD220F">
        <w:rPr>
          <w:sz w:val="28"/>
          <w:szCs w:val="28"/>
        </w:rPr>
        <w:t>й</w:t>
      </w:r>
      <w:r w:rsidR="00A445C3" w:rsidRPr="00CD220F">
        <w:rPr>
          <w:sz w:val="28"/>
          <w:szCs w:val="28"/>
        </w:rPr>
        <w:t xml:space="preserve"> заболевания менингококковойинфекцией, энтеровирусными менингитами в 202</w:t>
      </w:r>
      <w:r w:rsidRPr="00CD220F">
        <w:rPr>
          <w:sz w:val="28"/>
          <w:szCs w:val="28"/>
        </w:rPr>
        <w:t>2</w:t>
      </w:r>
      <w:r w:rsidR="00A445C3" w:rsidRPr="00CD220F">
        <w:rPr>
          <w:sz w:val="28"/>
          <w:szCs w:val="28"/>
        </w:rPr>
        <w:t xml:space="preserve"> году </w:t>
      </w:r>
      <w:r w:rsidRPr="00CD220F">
        <w:rPr>
          <w:sz w:val="28"/>
          <w:szCs w:val="28"/>
        </w:rPr>
        <w:t>зарегистрирован</w:t>
      </w:r>
      <w:r w:rsidR="00A445C3" w:rsidRPr="00CD220F">
        <w:rPr>
          <w:sz w:val="28"/>
          <w:szCs w:val="28"/>
        </w:rPr>
        <w:t>.</w:t>
      </w:r>
    </w:p>
    <w:p w:rsidR="007C0791" w:rsidRPr="00D318C1" w:rsidRDefault="007C0791" w:rsidP="007242E8">
      <w:pPr>
        <w:ind w:right="-1" w:firstLine="708"/>
        <w:jc w:val="both"/>
        <w:rPr>
          <w:sz w:val="28"/>
          <w:szCs w:val="28"/>
          <w:highlight w:val="yellow"/>
        </w:rPr>
      </w:pPr>
    </w:p>
    <w:p w:rsidR="007806DC" w:rsidRPr="00D318C1" w:rsidRDefault="007806DC" w:rsidP="007C0791">
      <w:pPr>
        <w:pStyle w:val="1"/>
        <w:ind w:right="-1"/>
        <w:jc w:val="center"/>
        <w:rPr>
          <w:sz w:val="28"/>
          <w:szCs w:val="28"/>
          <w:highlight w:val="yellow"/>
          <w:u w:val="single"/>
        </w:rPr>
      </w:pPr>
      <w:bookmarkStart w:id="6" w:name="_Toc82246781"/>
    </w:p>
    <w:p w:rsidR="007C0791" w:rsidRPr="00411DB3" w:rsidRDefault="00442D4C" w:rsidP="007C0791">
      <w:pPr>
        <w:pStyle w:val="1"/>
        <w:ind w:right="-1"/>
        <w:jc w:val="center"/>
        <w:rPr>
          <w:sz w:val="28"/>
          <w:szCs w:val="28"/>
          <w:u w:val="single"/>
        </w:rPr>
      </w:pPr>
      <w:r w:rsidRPr="00411DB3">
        <w:rPr>
          <w:sz w:val="28"/>
          <w:szCs w:val="28"/>
          <w:u w:val="single"/>
        </w:rPr>
        <w:t>ВИЧ-инфекци</w:t>
      </w:r>
      <w:bookmarkEnd w:id="6"/>
      <w:r w:rsidR="007C0791" w:rsidRPr="00411DB3">
        <w:rPr>
          <w:sz w:val="28"/>
          <w:szCs w:val="28"/>
          <w:u w:val="single"/>
        </w:rPr>
        <w:t>я</w:t>
      </w:r>
    </w:p>
    <w:p w:rsidR="001064D2" w:rsidRPr="00D318C1" w:rsidRDefault="001064D2" w:rsidP="001064D2">
      <w:pPr>
        <w:rPr>
          <w:sz w:val="28"/>
          <w:szCs w:val="28"/>
          <w:highlight w:val="yellow"/>
        </w:rPr>
      </w:pPr>
    </w:p>
    <w:p w:rsidR="00411DB3" w:rsidRPr="00411DB3" w:rsidRDefault="00411DB3" w:rsidP="00411DB3">
      <w:pPr>
        <w:ind w:right="-1" w:firstLine="709"/>
        <w:jc w:val="both"/>
        <w:rPr>
          <w:sz w:val="28"/>
          <w:szCs w:val="28"/>
        </w:rPr>
      </w:pPr>
      <w:r w:rsidRPr="00411DB3">
        <w:rPr>
          <w:sz w:val="28"/>
          <w:szCs w:val="28"/>
        </w:rPr>
        <w:t>За отчетный период в Логойском районе зарегистрировано 3 случая ВИЧ-инфекции, показатель заболеваемости – 7,8 случая на 100 тыс. населения, показатель распространенности составил 98,9 на 1000 населения. В 2021 году было зарегистрировано также 3 случая ВИЧ-инфекции.</w:t>
      </w:r>
    </w:p>
    <w:p w:rsidR="00411DB3" w:rsidRPr="00411DB3" w:rsidRDefault="00411DB3" w:rsidP="00411DB3">
      <w:pPr>
        <w:ind w:right="-1" w:firstLine="709"/>
        <w:jc w:val="both"/>
        <w:rPr>
          <w:sz w:val="28"/>
          <w:szCs w:val="28"/>
        </w:rPr>
      </w:pPr>
      <w:r w:rsidRPr="00411DB3">
        <w:rPr>
          <w:sz w:val="28"/>
          <w:szCs w:val="28"/>
        </w:rPr>
        <w:t>Всего за весь период наблюдения зарегистрировано 49 случаев ВИЧ-инфекции.</w:t>
      </w:r>
    </w:p>
    <w:p w:rsidR="00411DB3" w:rsidRPr="00411DB3" w:rsidRDefault="00411DB3" w:rsidP="00411DB3">
      <w:pPr>
        <w:ind w:right="-1" w:firstLine="709"/>
        <w:jc w:val="both"/>
        <w:rPr>
          <w:sz w:val="28"/>
          <w:szCs w:val="28"/>
        </w:rPr>
      </w:pPr>
      <w:r w:rsidRPr="00411DB3">
        <w:rPr>
          <w:sz w:val="28"/>
          <w:szCs w:val="28"/>
        </w:rPr>
        <w:t>В эпидемический процесс вовлечены преимущественно возрастные группы: 25-29 лет и 35-39 лет. Случаи ВИЧ-инфекции среди возрастных групп 0-14 и 15-19 не регистрировались.</w:t>
      </w:r>
    </w:p>
    <w:p w:rsidR="00411DB3" w:rsidRPr="00411DB3" w:rsidRDefault="00411DB3" w:rsidP="00411DB3">
      <w:pPr>
        <w:ind w:right="-1" w:firstLine="709"/>
        <w:jc w:val="both"/>
        <w:rPr>
          <w:sz w:val="28"/>
          <w:szCs w:val="28"/>
        </w:rPr>
      </w:pPr>
      <w:r w:rsidRPr="00411DB3">
        <w:rPr>
          <w:sz w:val="28"/>
          <w:szCs w:val="28"/>
        </w:rPr>
        <w:t>В социальной структуре ВИЧ-инфицированных за весь период наблюдения преобладают лица рабочих специальностей – 53%.</w:t>
      </w:r>
    </w:p>
    <w:p w:rsidR="00411DB3" w:rsidRPr="00411DB3" w:rsidRDefault="00411DB3" w:rsidP="00411DB3">
      <w:pPr>
        <w:ind w:right="-1" w:firstLine="709"/>
        <w:jc w:val="both"/>
        <w:rPr>
          <w:sz w:val="28"/>
          <w:szCs w:val="28"/>
        </w:rPr>
      </w:pPr>
      <w:r w:rsidRPr="00411DB3">
        <w:rPr>
          <w:sz w:val="28"/>
          <w:szCs w:val="28"/>
        </w:rPr>
        <w:t xml:space="preserve">В общей структуре ВИЧ-позитивных число женщин – 23,  мужчин – 26 человек. </w:t>
      </w:r>
    </w:p>
    <w:p w:rsidR="00411DB3" w:rsidRPr="00411DB3" w:rsidRDefault="00411DB3" w:rsidP="00411DB3">
      <w:pPr>
        <w:ind w:right="-1" w:firstLine="709"/>
        <w:jc w:val="both"/>
        <w:rPr>
          <w:sz w:val="28"/>
          <w:szCs w:val="28"/>
        </w:rPr>
      </w:pPr>
      <w:r w:rsidRPr="00411DB3">
        <w:rPr>
          <w:sz w:val="28"/>
          <w:szCs w:val="28"/>
        </w:rPr>
        <w:t>Распространение ВИЧ-инфекции в основном происходит за счет полового пути передачи 85,1% – (40 случаев), доля парентерального пути передачи составила – 14,9 % (7 случаев). В 2 случаях причина инфицирования не установлена (диагноз выставлен посмертно).</w:t>
      </w:r>
    </w:p>
    <w:p w:rsidR="00411DB3" w:rsidRPr="00411DB3" w:rsidRDefault="00411DB3" w:rsidP="00411DB3">
      <w:pPr>
        <w:ind w:right="-1" w:firstLine="709"/>
        <w:jc w:val="both"/>
        <w:rPr>
          <w:sz w:val="28"/>
          <w:szCs w:val="28"/>
        </w:rPr>
      </w:pPr>
      <w:r w:rsidRPr="00411DB3">
        <w:rPr>
          <w:sz w:val="28"/>
          <w:szCs w:val="28"/>
        </w:rPr>
        <w:t>Диагноз «ВИЧ-инфекция» в Логойском районе детям не выставлялся.</w:t>
      </w:r>
    </w:p>
    <w:p w:rsidR="00411DB3" w:rsidRPr="00411DB3" w:rsidRDefault="00411DB3" w:rsidP="00411DB3">
      <w:pPr>
        <w:ind w:right="-1" w:firstLine="709"/>
        <w:jc w:val="both"/>
        <w:rPr>
          <w:sz w:val="28"/>
          <w:szCs w:val="28"/>
        </w:rPr>
      </w:pPr>
      <w:r w:rsidRPr="00411DB3">
        <w:rPr>
          <w:sz w:val="28"/>
          <w:szCs w:val="28"/>
        </w:rPr>
        <w:tab/>
        <w:t xml:space="preserve">На наличие антител к ВИЧ-инфекции в 2022 году было обследовано 6685 человек – 17,4% при областном показателе 21,6% (за 2021 год – 3789 человек – 9,8%), в том числе с применением метода экспресс-тестирования - 369 человека (в 2020 году - 311 человека). Число скрининговых обследований возрастной группы 30-49 лет составило 3117 </w:t>
      </w:r>
      <w:r w:rsidRPr="00411DB3">
        <w:rPr>
          <w:sz w:val="28"/>
          <w:szCs w:val="28"/>
        </w:rPr>
        <w:lastRenderedPageBreak/>
        <w:t>человек (28,5% от численности возрастной группы), областной показатель – 34,1%.</w:t>
      </w:r>
    </w:p>
    <w:p w:rsidR="00411DB3" w:rsidRPr="00411DB3" w:rsidRDefault="00411DB3" w:rsidP="00411DB3">
      <w:pPr>
        <w:ind w:right="-1" w:firstLine="709"/>
        <w:jc w:val="both"/>
        <w:rPr>
          <w:sz w:val="28"/>
          <w:szCs w:val="28"/>
        </w:rPr>
      </w:pPr>
      <w:r w:rsidRPr="00411DB3">
        <w:rPr>
          <w:sz w:val="28"/>
          <w:szCs w:val="28"/>
        </w:rPr>
        <w:t>Вопросы скрининговых исследований рассматривались на медико-санитарном совете - дважды, в адрес УЗ «Логойская ЦРБ» ежеквартально направляется анализ скрининговых обследований, направлено 3 письма о недостатках в организации работы по профилактике ВИЧ-инфекции.</w:t>
      </w:r>
    </w:p>
    <w:p w:rsidR="00411DB3" w:rsidRPr="00411DB3" w:rsidRDefault="00411DB3" w:rsidP="00411DB3">
      <w:pPr>
        <w:ind w:right="-1" w:firstLine="709"/>
        <w:jc w:val="both"/>
        <w:rPr>
          <w:sz w:val="28"/>
          <w:szCs w:val="28"/>
        </w:rPr>
      </w:pPr>
      <w:r w:rsidRPr="00411DB3">
        <w:rPr>
          <w:sz w:val="28"/>
          <w:szCs w:val="28"/>
        </w:rPr>
        <w:t>В контексте достижения показателя ЦУР «Число новых заражений ВИЧ на 1000 неинфицированных» первоочередной задачей являлось достижение к концу 2022 года Глобальной цели Объединенной программы ООН по ВИЧ/СПИДу (ЮНЭЙДС) «95-95-95».</w:t>
      </w:r>
    </w:p>
    <w:p w:rsidR="00411DB3" w:rsidRPr="00411DB3" w:rsidRDefault="00411DB3" w:rsidP="00411DB3">
      <w:pPr>
        <w:ind w:right="-1" w:firstLine="709"/>
        <w:jc w:val="both"/>
        <w:rPr>
          <w:sz w:val="28"/>
          <w:szCs w:val="28"/>
        </w:rPr>
      </w:pPr>
      <w:r w:rsidRPr="00411DB3">
        <w:rPr>
          <w:sz w:val="28"/>
          <w:szCs w:val="28"/>
        </w:rPr>
        <w:t>На 31.12.2022 индикаторы реализации плана по Логойскому району составили: первые 95 (процент ЛЖВ, знающих о своем статусе, от оценочного) – 97,4%, вторые (процент ЛЖВ, получающих АРТ, от количества ЛЖВ, знающих о своем статусе) – 75,9%, третий (процент ЛЖВ, получающих АРТ и имеющих не определяемую вирусную нагрузку) – 63,6%.</w:t>
      </w:r>
    </w:p>
    <w:p w:rsidR="007C0791" w:rsidRPr="00C51626" w:rsidRDefault="007C0791" w:rsidP="007242E8">
      <w:pPr>
        <w:tabs>
          <w:tab w:val="left" w:pos="-720"/>
        </w:tabs>
        <w:ind w:right="-1"/>
        <w:jc w:val="center"/>
        <w:rPr>
          <w:b/>
          <w:sz w:val="28"/>
          <w:szCs w:val="28"/>
          <w:u w:val="single"/>
        </w:rPr>
      </w:pPr>
    </w:p>
    <w:p w:rsidR="00442D4C" w:rsidRPr="00C51626" w:rsidRDefault="00442D4C" w:rsidP="007242E8">
      <w:pPr>
        <w:tabs>
          <w:tab w:val="left" w:pos="-720"/>
        </w:tabs>
        <w:ind w:right="-1"/>
        <w:jc w:val="center"/>
        <w:rPr>
          <w:b/>
          <w:sz w:val="28"/>
          <w:szCs w:val="28"/>
          <w:u w:val="single"/>
        </w:rPr>
      </w:pPr>
      <w:r w:rsidRPr="00C51626">
        <w:rPr>
          <w:b/>
          <w:sz w:val="28"/>
          <w:szCs w:val="28"/>
          <w:u w:val="single"/>
        </w:rPr>
        <w:t>«Клещевые» инфекции</w:t>
      </w:r>
    </w:p>
    <w:p w:rsidR="001064D2" w:rsidRPr="00C51626" w:rsidRDefault="001064D2" w:rsidP="007242E8">
      <w:pPr>
        <w:tabs>
          <w:tab w:val="left" w:pos="-720"/>
        </w:tabs>
        <w:ind w:right="-1"/>
        <w:jc w:val="center"/>
        <w:rPr>
          <w:b/>
          <w:sz w:val="28"/>
          <w:szCs w:val="28"/>
          <w:u w:val="single"/>
        </w:rPr>
      </w:pPr>
    </w:p>
    <w:p w:rsidR="003B6EBC" w:rsidRPr="00C51626" w:rsidRDefault="00A445C3" w:rsidP="007242E8">
      <w:pPr>
        <w:tabs>
          <w:tab w:val="left" w:pos="-720"/>
        </w:tabs>
        <w:ind w:right="-1"/>
        <w:jc w:val="both"/>
        <w:rPr>
          <w:sz w:val="28"/>
          <w:szCs w:val="28"/>
        </w:rPr>
      </w:pPr>
      <w:r w:rsidRPr="00C51626">
        <w:rPr>
          <w:sz w:val="28"/>
          <w:szCs w:val="28"/>
        </w:rPr>
        <w:tab/>
      </w:r>
      <w:r w:rsidR="008901DC">
        <w:rPr>
          <w:sz w:val="28"/>
          <w:szCs w:val="28"/>
        </w:rPr>
        <w:t>В 2022</w:t>
      </w:r>
      <w:r w:rsidR="003B6EBC" w:rsidRPr="00C51626">
        <w:rPr>
          <w:sz w:val="28"/>
          <w:szCs w:val="28"/>
        </w:rPr>
        <w:t xml:space="preserve"> году в Логойском ра</w:t>
      </w:r>
      <w:r w:rsidR="008901DC">
        <w:rPr>
          <w:sz w:val="28"/>
          <w:szCs w:val="28"/>
        </w:rPr>
        <w:t>йоне зарегистрировано 2 случая болезни Лайм-Боррелиоза, случаев заболеваемости в 2022 году клещевым энцефалитом не регистрировалось.</w:t>
      </w:r>
    </w:p>
    <w:p w:rsidR="003B6EBC" w:rsidRPr="00C51626" w:rsidRDefault="008901DC" w:rsidP="007242E8">
      <w:pPr>
        <w:tabs>
          <w:tab w:val="left" w:pos="-720"/>
        </w:tabs>
        <w:ind w:right="-1"/>
        <w:jc w:val="both"/>
        <w:rPr>
          <w:sz w:val="28"/>
          <w:szCs w:val="28"/>
        </w:rPr>
      </w:pPr>
      <w:r>
        <w:rPr>
          <w:sz w:val="28"/>
          <w:szCs w:val="28"/>
        </w:rPr>
        <w:tab/>
        <w:t>В 2022</w:t>
      </w:r>
      <w:r w:rsidR="003B6EBC" w:rsidRPr="00C51626">
        <w:rPr>
          <w:sz w:val="28"/>
          <w:szCs w:val="28"/>
        </w:rPr>
        <w:t xml:space="preserve"> г. в </w:t>
      </w:r>
      <w:r>
        <w:rPr>
          <w:sz w:val="28"/>
          <w:szCs w:val="28"/>
        </w:rPr>
        <w:t>УЗ «Логойская ЦРБ» обратилось 82</w:t>
      </w:r>
      <w:r w:rsidR="003B6EBC" w:rsidRPr="00C51626">
        <w:rPr>
          <w:sz w:val="28"/>
          <w:szCs w:val="28"/>
        </w:rPr>
        <w:t xml:space="preserve"> человек</w:t>
      </w:r>
      <w:r>
        <w:rPr>
          <w:sz w:val="28"/>
          <w:szCs w:val="28"/>
        </w:rPr>
        <w:t>а</w:t>
      </w:r>
      <w:r w:rsidR="003B6EBC" w:rsidRPr="00C51626">
        <w:rPr>
          <w:sz w:val="28"/>
          <w:szCs w:val="28"/>
        </w:rPr>
        <w:t>, пострадавших</w:t>
      </w:r>
      <w:r>
        <w:rPr>
          <w:sz w:val="28"/>
          <w:szCs w:val="28"/>
        </w:rPr>
        <w:t xml:space="preserve"> от присасывания клещей, что в 3,9 раза больше по сравнению с 2021</w:t>
      </w:r>
      <w:r w:rsidR="003B6EBC" w:rsidRPr="00C51626">
        <w:rPr>
          <w:sz w:val="28"/>
          <w:szCs w:val="28"/>
        </w:rPr>
        <w:t xml:space="preserve"> годом</w:t>
      </w:r>
      <w:r>
        <w:rPr>
          <w:sz w:val="28"/>
          <w:szCs w:val="28"/>
        </w:rPr>
        <w:t xml:space="preserve"> (21 случай),</w:t>
      </w:r>
      <w:r w:rsidR="00E5394C">
        <w:rPr>
          <w:sz w:val="28"/>
          <w:szCs w:val="28"/>
        </w:rPr>
        <w:t xml:space="preserve"> из них 34</w:t>
      </w:r>
      <w:r>
        <w:rPr>
          <w:sz w:val="28"/>
          <w:szCs w:val="28"/>
        </w:rPr>
        <w:t xml:space="preserve"> человек</w:t>
      </w:r>
      <w:r w:rsidR="00E5394C">
        <w:rPr>
          <w:sz w:val="28"/>
          <w:szCs w:val="28"/>
        </w:rPr>
        <w:t>а – дети до 18</w:t>
      </w:r>
      <w:r w:rsidR="003B6EBC" w:rsidRPr="00C51626">
        <w:rPr>
          <w:sz w:val="28"/>
          <w:szCs w:val="28"/>
        </w:rPr>
        <w:t xml:space="preserve"> лет. Данные показатели по снижению количества пострадавших от присасывания клещей были достигнуты в том числе и из-за проведенных акарицидных обработок,</w:t>
      </w:r>
      <w:r w:rsidR="004566E9">
        <w:rPr>
          <w:sz w:val="28"/>
          <w:szCs w:val="28"/>
        </w:rPr>
        <w:t xml:space="preserve"> в 2022 году площадь обработки 10.21</w:t>
      </w:r>
      <w:r w:rsidR="003B6EBC" w:rsidRPr="00C51626">
        <w:rPr>
          <w:sz w:val="28"/>
          <w:szCs w:val="28"/>
        </w:rPr>
        <w:t xml:space="preserve"> га.</w:t>
      </w:r>
    </w:p>
    <w:p w:rsidR="003B6EBC" w:rsidRPr="00C51626" w:rsidRDefault="003B6EBC" w:rsidP="007242E8">
      <w:pPr>
        <w:tabs>
          <w:tab w:val="left" w:pos="-720"/>
        </w:tabs>
        <w:ind w:right="-1"/>
        <w:jc w:val="both"/>
        <w:rPr>
          <w:sz w:val="28"/>
          <w:szCs w:val="28"/>
        </w:rPr>
      </w:pPr>
      <w:r w:rsidRPr="00C51626">
        <w:rPr>
          <w:sz w:val="28"/>
          <w:szCs w:val="28"/>
        </w:rPr>
        <w:tab/>
        <w:t>Программа достижения показателя ЦУР 3.3.3 «Заболеваемость малярией на 1000 человек» путем проведения энтомологического мониторинга за переносчиками инфекционных и паразитарных заболеваний выполнена.</w:t>
      </w:r>
    </w:p>
    <w:p w:rsidR="002938D3" w:rsidRPr="00C51626" w:rsidRDefault="002938D3" w:rsidP="007242E8">
      <w:pPr>
        <w:tabs>
          <w:tab w:val="left" w:pos="-720"/>
        </w:tabs>
        <w:ind w:right="-1"/>
        <w:jc w:val="both"/>
        <w:rPr>
          <w:sz w:val="28"/>
          <w:szCs w:val="28"/>
        </w:rPr>
      </w:pPr>
    </w:p>
    <w:p w:rsidR="00A445C3" w:rsidRPr="00411DB3" w:rsidRDefault="00A445C3" w:rsidP="007C0791">
      <w:pPr>
        <w:ind w:right="-1" w:firstLine="709"/>
        <w:jc w:val="center"/>
        <w:rPr>
          <w:b/>
          <w:bCs/>
          <w:sz w:val="28"/>
          <w:szCs w:val="28"/>
          <w:u w:val="single"/>
        </w:rPr>
      </w:pPr>
      <w:r w:rsidRPr="00411DB3">
        <w:rPr>
          <w:b/>
          <w:sz w:val="28"/>
          <w:szCs w:val="28"/>
          <w:u w:val="single"/>
        </w:rPr>
        <w:t xml:space="preserve">Природно-очаговые инфекции, инфекции, </w:t>
      </w:r>
      <w:r w:rsidRPr="00411DB3">
        <w:rPr>
          <w:b/>
          <w:bCs/>
          <w:sz w:val="28"/>
          <w:szCs w:val="28"/>
          <w:u w:val="single"/>
        </w:rPr>
        <w:t>представляющие</w:t>
      </w:r>
      <w:r w:rsidRPr="00411DB3">
        <w:rPr>
          <w:b/>
          <w:sz w:val="28"/>
          <w:szCs w:val="28"/>
          <w:u w:val="single"/>
        </w:rPr>
        <w:t xml:space="preserve"> или могущие </w:t>
      </w:r>
      <w:r w:rsidRPr="00411DB3">
        <w:rPr>
          <w:b/>
          <w:bCs/>
          <w:sz w:val="28"/>
          <w:szCs w:val="28"/>
          <w:u w:val="single"/>
        </w:rPr>
        <w:t>представить</w:t>
      </w:r>
      <w:r w:rsidRPr="00411DB3">
        <w:rPr>
          <w:b/>
          <w:sz w:val="28"/>
          <w:szCs w:val="28"/>
          <w:u w:val="single"/>
        </w:rPr>
        <w:t xml:space="preserve"> чрезвычайную ситуацию </w:t>
      </w:r>
      <w:r w:rsidRPr="00411DB3">
        <w:rPr>
          <w:b/>
          <w:bCs/>
          <w:sz w:val="28"/>
          <w:szCs w:val="28"/>
          <w:u w:val="single"/>
        </w:rPr>
        <w:t>вобластиобщественногоздравоохранения,</w:t>
      </w:r>
      <w:r w:rsidRPr="00411DB3">
        <w:rPr>
          <w:b/>
          <w:sz w:val="28"/>
          <w:szCs w:val="28"/>
          <w:u w:val="single"/>
        </w:rPr>
        <w:t xml:space="preserve"> имеющую </w:t>
      </w:r>
      <w:r w:rsidRPr="00411DB3">
        <w:rPr>
          <w:b/>
          <w:bCs/>
          <w:sz w:val="28"/>
          <w:szCs w:val="28"/>
          <w:u w:val="single"/>
        </w:rPr>
        <w:t>международноезначение</w:t>
      </w:r>
    </w:p>
    <w:p w:rsidR="001064D2" w:rsidRPr="00411DB3" w:rsidRDefault="001064D2" w:rsidP="007C0791">
      <w:pPr>
        <w:ind w:right="-1" w:firstLine="709"/>
        <w:jc w:val="center"/>
        <w:rPr>
          <w:b/>
          <w:bCs/>
          <w:sz w:val="28"/>
          <w:szCs w:val="28"/>
          <w:u w:val="single"/>
        </w:rPr>
      </w:pPr>
    </w:p>
    <w:p w:rsidR="00A445C3" w:rsidRPr="00411DB3" w:rsidRDefault="00A445C3" w:rsidP="007242E8">
      <w:pPr>
        <w:ind w:right="-1" w:firstLine="709"/>
        <w:jc w:val="both"/>
        <w:rPr>
          <w:sz w:val="28"/>
          <w:szCs w:val="28"/>
        </w:rPr>
      </w:pPr>
      <w:r w:rsidRPr="00411DB3">
        <w:rPr>
          <w:sz w:val="28"/>
          <w:szCs w:val="28"/>
        </w:rPr>
        <w:t>В 202</w:t>
      </w:r>
      <w:r w:rsidR="00411DB3">
        <w:rPr>
          <w:sz w:val="28"/>
          <w:szCs w:val="28"/>
        </w:rPr>
        <w:t>2</w:t>
      </w:r>
      <w:r w:rsidRPr="00411DB3">
        <w:rPr>
          <w:sz w:val="28"/>
          <w:szCs w:val="28"/>
        </w:rPr>
        <w:t xml:space="preserve"> году на территории Логойского района не зарегистрировано случаев (в том числе завозных) заболевания холерой, полиомиелитом, человеческим гриппом, вызванным новым подтипом, чумой, желтой лихорадкой, сибирской язвой, туляремией, бруцеллезом, лептоспирозом, геморрагическими лихорадками. Аналогичная ситуация складывается на протяжении более 10 лет. </w:t>
      </w:r>
    </w:p>
    <w:p w:rsidR="00B80B88" w:rsidRPr="00B80B88" w:rsidRDefault="00B80B88" w:rsidP="00B80B88">
      <w:pPr>
        <w:ind w:right="-1" w:firstLine="708"/>
        <w:jc w:val="both"/>
        <w:rPr>
          <w:sz w:val="28"/>
          <w:szCs w:val="28"/>
        </w:rPr>
      </w:pPr>
      <w:r w:rsidRPr="00B80B88">
        <w:rPr>
          <w:sz w:val="28"/>
          <w:szCs w:val="28"/>
        </w:rPr>
        <w:lastRenderedPageBreak/>
        <w:t>В 2022 году в лабораторию отдела особо опасных инфекций ГУ «МОЦГЭиОЗ» для мониторингового исследования доставлено 32 грызуна, из них исследовано 17 особей. Результаты отрицательные.</w:t>
      </w:r>
    </w:p>
    <w:p w:rsidR="00B80B88" w:rsidRPr="00B80B88" w:rsidRDefault="00B80B88" w:rsidP="00B80B88">
      <w:pPr>
        <w:ind w:right="-1" w:firstLine="708"/>
        <w:jc w:val="both"/>
        <w:rPr>
          <w:b/>
          <w:sz w:val="28"/>
          <w:szCs w:val="28"/>
        </w:rPr>
      </w:pPr>
    </w:p>
    <w:p w:rsidR="00B80B88" w:rsidRPr="00B80B88" w:rsidRDefault="00B80B88" w:rsidP="00B80B88">
      <w:pPr>
        <w:ind w:right="-1"/>
        <w:jc w:val="center"/>
        <w:rPr>
          <w:b/>
          <w:sz w:val="28"/>
          <w:szCs w:val="28"/>
          <w:u w:val="single"/>
        </w:rPr>
      </w:pPr>
      <w:r w:rsidRPr="00B80B88">
        <w:rPr>
          <w:b/>
          <w:sz w:val="28"/>
          <w:szCs w:val="28"/>
          <w:u w:val="single"/>
        </w:rPr>
        <w:t>ИСМП</w:t>
      </w:r>
      <w:r w:rsidRPr="00B80B88">
        <w:rPr>
          <w:b/>
          <w:sz w:val="28"/>
          <w:szCs w:val="28"/>
          <w:u w:val="single"/>
        </w:rPr>
        <w:br/>
      </w:r>
    </w:p>
    <w:p w:rsidR="00B80B88" w:rsidRPr="00B80B88" w:rsidRDefault="00B80B88" w:rsidP="00B80B88">
      <w:pPr>
        <w:ind w:right="-1"/>
        <w:jc w:val="both"/>
        <w:rPr>
          <w:sz w:val="28"/>
          <w:szCs w:val="28"/>
        </w:rPr>
      </w:pPr>
      <w:r w:rsidRPr="00B80B88">
        <w:rPr>
          <w:sz w:val="28"/>
          <w:szCs w:val="28"/>
        </w:rPr>
        <w:tab/>
        <w:t>В учреждениях здравоохранения района продолжается внедрение инфекционного контроля. На постоянной основе проводится исследование дезинфицирующих средств и качества проводимых уборок. В 2022 году мониторингом по вопросам соблюдения противоэпидемического режима охвачены все структурные подразделения (26 объектов).</w:t>
      </w:r>
    </w:p>
    <w:p w:rsidR="00B80B88" w:rsidRPr="00B80B88" w:rsidRDefault="00B80B88" w:rsidP="00B80B88">
      <w:pPr>
        <w:ind w:right="-1"/>
        <w:jc w:val="both"/>
        <w:rPr>
          <w:sz w:val="28"/>
          <w:szCs w:val="28"/>
        </w:rPr>
      </w:pPr>
      <w:r w:rsidRPr="00B80B88">
        <w:rPr>
          <w:sz w:val="28"/>
          <w:szCs w:val="28"/>
        </w:rPr>
        <w:tab/>
        <w:t>Случаи ИСМП в Логойском районе не регистрируется с 2009 года.</w:t>
      </w:r>
    </w:p>
    <w:p w:rsidR="007B2C2A" w:rsidRPr="00CD220F" w:rsidRDefault="007B2C2A" w:rsidP="00A318FD">
      <w:pPr>
        <w:ind w:right="-1"/>
        <w:jc w:val="center"/>
        <w:rPr>
          <w:b/>
          <w:sz w:val="28"/>
          <w:szCs w:val="28"/>
          <w:u w:val="single"/>
        </w:rPr>
      </w:pPr>
      <w:r w:rsidRPr="00CD220F">
        <w:rPr>
          <w:b/>
          <w:sz w:val="28"/>
          <w:szCs w:val="28"/>
          <w:u w:val="single"/>
        </w:rPr>
        <w:t>Паразитарные, заразные кожные, венерические инфекции</w:t>
      </w:r>
      <w:r w:rsidR="00C6151E" w:rsidRPr="00CD220F">
        <w:rPr>
          <w:b/>
          <w:sz w:val="28"/>
          <w:szCs w:val="28"/>
          <w:u w:val="single"/>
        </w:rPr>
        <w:t xml:space="preserve"> (аскаридоз, энтеробиоз, чесотка, педикулез) </w:t>
      </w:r>
    </w:p>
    <w:p w:rsidR="00CF08C3" w:rsidRPr="00D318C1" w:rsidRDefault="00CF08C3" w:rsidP="00CF08C3">
      <w:pPr>
        <w:ind w:right="-1"/>
        <w:rPr>
          <w:sz w:val="28"/>
          <w:szCs w:val="28"/>
          <w:highlight w:val="yellow"/>
          <w:u w:val="single"/>
        </w:rPr>
      </w:pPr>
    </w:p>
    <w:p w:rsidR="00A318FD" w:rsidRPr="003F49CF" w:rsidRDefault="00A318FD" w:rsidP="00A318FD">
      <w:pPr>
        <w:ind w:firstLine="708"/>
        <w:jc w:val="both"/>
        <w:rPr>
          <w:rFonts w:eastAsia="Calibri"/>
          <w:b/>
          <w:sz w:val="28"/>
          <w:szCs w:val="28"/>
          <w:u w:val="single"/>
          <w:lang w:eastAsia="en-US"/>
        </w:rPr>
      </w:pPr>
      <w:r w:rsidRPr="003F49CF">
        <w:rPr>
          <w:rFonts w:eastAsia="Calibri"/>
          <w:b/>
          <w:sz w:val="28"/>
          <w:szCs w:val="28"/>
          <w:lang w:eastAsia="en-US"/>
        </w:rPr>
        <w:t>Заразные кожные заболевания</w:t>
      </w:r>
    </w:p>
    <w:p w:rsidR="00A318FD" w:rsidRPr="003F49CF" w:rsidRDefault="00A318FD" w:rsidP="00A318FD">
      <w:pPr>
        <w:ind w:firstLine="708"/>
        <w:jc w:val="both"/>
        <w:rPr>
          <w:rFonts w:eastAsia="Calibri"/>
          <w:sz w:val="28"/>
          <w:szCs w:val="28"/>
          <w:lang w:eastAsia="en-US"/>
        </w:rPr>
      </w:pPr>
      <w:r w:rsidRPr="003F49CF">
        <w:rPr>
          <w:rFonts w:eastAsia="Calibri"/>
          <w:sz w:val="28"/>
          <w:szCs w:val="28"/>
          <w:lang w:eastAsia="en-US"/>
        </w:rPr>
        <w:t>Всего в районе за 202</w:t>
      </w:r>
      <w:r w:rsidR="00CD220F" w:rsidRPr="003F49CF">
        <w:rPr>
          <w:rFonts w:eastAsia="Calibri"/>
          <w:sz w:val="28"/>
          <w:szCs w:val="28"/>
          <w:lang w:eastAsia="en-US"/>
        </w:rPr>
        <w:t>2</w:t>
      </w:r>
      <w:r w:rsidRPr="003F49CF">
        <w:rPr>
          <w:rFonts w:eastAsia="Calibri"/>
          <w:sz w:val="28"/>
          <w:szCs w:val="28"/>
          <w:lang w:eastAsia="en-US"/>
        </w:rPr>
        <w:t xml:space="preserve"> год:</w:t>
      </w:r>
    </w:p>
    <w:p w:rsidR="00CD220F" w:rsidRPr="00CD220F" w:rsidRDefault="00CD220F" w:rsidP="00CD220F">
      <w:pPr>
        <w:ind w:firstLine="708"/>
        <w:jc w:val="both"/>
        <w:rPr>
          <w:rFonts w:eastAsia="Calibri"/>
          <w:sz w:val="28"/>
          <w:szCs w:val="28"/>
          <w:highlight w:val="yellow"/>
          <w:lang w:eastAsia="en-US"/>
        </w:rPr>
      </w:pPr>
      <w:r w:rsidRPr="00CD220F">
        <w:rPr>
          <w:rFonts w:eastAsia="Calibri"/>
          <w:sz w:val="28"/>
          <w:szCs w:val="28"/>
          <w:lang w:eastAsia="en-US"/>
        </w:rPr>
        <w:t>зарегистрировано 7 случаев чесотки (в 2021 – 3 случая), показатель заболеваемости составил 19,38 на 100 тыс. населения при областном показателе 17,48 случаев на 100 тыс. населения);</w:t>
      </w:r>
    </w:p>
    <w:p w:rsidR="00CD220F" w:rsidRPr="00CD220F" w:rsidRDefault="00CD220F" w:rsidP="00CD220F">
      <w:pPr>
        <w:ind w:firstLine="708"/>
        <w:jc w:val="both"/>
        <w:rPr>
          <w:rFonts w:eastAsia="Calibri"/>
          <w:sz w:val="28"/>
          <w:szCs w:val="28"/>
          <w:lang w:eastAsia="en-US"/>
        </w:rPr>
      </w:pPr>
      <w:r w:rsidRPr="00CD220F">
        <w:rPr>
          <w:rFonts w:eastAsia="Calibri"/>
          <w:bCs/>
          <w:sz w:val="28"/>
          <w:szCs w:val="28"/>
          <w:lang w:eastAsia="en-US"/>
        </w:rPr>
        <w:t>7 случаев педикулеза (в 2021 – 3 случая), показатель заболеваемости 19,38 случая</w:t>
      </w:r>
      <w:r w:rsidRPr="00CD220F">
        <w:rPr>
          <w:rFonts w:eastAsia="Calibri"/>
          <w:sz w:val="28"/>
          <w:szCs w:val="28"/>
          <w:lang w:eastAsia="en-US"/>
        </w:rPr>
        <w:t xml:space="preserve"> на 100 ты</w:t>
      </w:r>
      <w:r w:rsidRPr="00CD220F">
        <w:rPr>
          <w:rFonts w:eastAsia="Calibri"/>
          <w:bCs/>
          <w:sz w:val="28"/>
          <w:szCs w:val="28"/>
          <w:lang w:eastAsia="en-US"/>
        </w:rPr>
        <w:t>с. при областном показателе 23,82</w:t>
      </w:r>
      <w:r w:rsidRPr="00CD220F">
        <w:rPr>
          <w:rFonts w:eastAsia="Calibri"/>
          <w:sz w:val="28"/>
          <w:szCs w:val="28"/>
          <w:lang w:eastAsia="en-US"/>
        </w:rPr>
        <w:t xml:space="preserve"> на 100 тыс. населения;</w:t>
      </w:r>
    </w:p>
    <w:p w:rsidR="00CD220F" w:rsidRPr="00CD220F" w:rsidRDefault="00CD220F" w:rsidP="00CD220F">
      <w:pPr>
        <w:ind w:firstLine="708"/>
        <w:jc w:val="both"/>
        <w:rPr>
          <w:rFonts w:eastAsia="Calibri"/>
          <w:sz w:val="28"/>
          <w:szCs w:val="28"/>
        </w:rPr>
      </w:pPr>
      <w:r w:rsidRPr="00CD220F">
        <w:rPr>
          <w:rFonts w:eastAsia="Calibri"/>
          <w:sz w:val="28"/>
          <w:szCs w:val="28"/>
        </w:rPr>
        <w:t>7 случаев микроспории (в 2021 году – 10), показатель заболеваемости</w:t>
      </w:r>
      <w:r w:rsidRPr="00CD220F">
        <w:rPr>
          <w:rFonts w:eastAsia="Calibri"/>
          <w:sz w:val="28"/>
          <w:szCs w:val="28"/>
        </w:rPr>
        <w:tab/>
        <w:t xml:space="preserve">19,38 случаев на 100 тыс. при областном показателе 41,37 случая на 100 тыс. населения). </w:t>
      </w:r>
    </w:p>
    <w:p w:rsidR="00CD220F" w:rsidRPr="00CD220F" w:rsidRDefault="00CD220F" w:rsidP="00CD220F">
      <w:pPr>
        <w:ind w:firstLine="708"/>
        <w:jc w:val="both"/>
        <w:rPr>
          <w:rFonts w:eastAsia="Calibri"/>
          <w:sz w:val="28"/>
          <w:szCs w:val="28"/>
        </w:rPr>
      </w:pPr>
      <w:r w:rsidRPr="00CD220F">
        <w:rPr>
          <w:rFonts w:eastAsia="Calibri"/>
          <w:sz w:val="28"/>
          <w:szCs w:val="28"/>
        </w:rPr>
        <w:t>Отмечается подъем заболеваемости в сравнении с 2021 годом среди чесотки, педикулеза, для микроспории характерен спад заболеваемости.</w:t>
      </w:r>
    </w:p>
    <w:p w:rsidR="00A318FD" w:rsidRPr="003F49CF" w:rsidRDefault="00337D1E" w:rsidP="00A318FD">
      <w:pPr>
        <w:ind w:firstLine="708"/>
        <w:jc w:val="both"/>
        <w:rPr>
          <w:rFonts w:eastAsia="Calibri"/>
          <w:sz w:val="28"/>
          <w:szCs w:val="28"/>
        </w:rPr>
      </w:pPr>
      <w:r w:rsidRPr="003F49CF">
        <w:rPr>
          <w:rFonts w:eastAsia="Calibri"/>
          <w:sz w:val="28"/>
          <w:szCs w:val="28"/>
        </w:rPr>
        <w:t>1 случай аскаридоза (в 2020 году – 0)</w:t>
      </w:r>
      <w:r w:rsidR="00694362" w:rsidRPr="003F49CF">
        <w:rPr>
          <w:rFonts w:eastAsia="Calibri"/>
          <w:sz w:val="28"/>
          <w:szCs w:val="28"/>
        </w:rPr>
        <w:t>.</w:t>
      </w:r>
    </w:p>
    <w:p w:rsidR="00A318FD" w:rsidRPr="003F49CF" w:rsidRDefault="00A318FD" w:rsidP="002B5A84">
      <w:pPr>
        <w:ind w:firstLine="708"/>
        <w:jc w:val="both"/>
        <w:rPr>
          <w:rFonts w:eastAsia="Calibri"/>
          <w:sz w:val="28"/>
          <w:szCs w:val="28"/>
        </w:rPr>
      </w:pPr>
      <w:r w:rsidRPr="003F49CF">
        <w:rPr>
          <w:rFonts w:eastAsia="Calibri"/>
          <w:sz w:val="28"/>
          <w:szCs w:val="28"/>
        </w:rPr>
        <w:t>Отмечается снижение заболеваемости в сравнении с 202</w:t>
      </w:r>
      <w:r w:rsidR="00CD220F" w:rsidRPr="003F49CF">
        <w:rPr>
          <w:rFonts w:eastAsia="Calibri"/>
          <w:sz w:val="28"/>
          <w:szCs w:val="28"/>
        </w:rPr>
        <w:t>1</w:t>
      </w:r>
      <w:r w:rsidRPr="003F49CF">
        <w:rPr>
          <w:rFonts w:eastAsia="Calibri"/>
          <w:sz w:val="28"/>
          <w:szCs w:val="28"/>
        </w:rPr>
        <w:t xml:space="preserve"> годом по всем зарегистрированным в районе заразным кожным заболеваниям.</w:t>
      </w:r>
    </w:p>
    <w:p w:rsidR="00E54343" w:rsidRPr="003F49CF" w:rsidRDefault="00E54343" w:rsidP="00E54343">
      <w:pPr>
        <w:ind w:right="-1"/>
        <w:jc w:val="center"/>
        <w:rPr>
          <w:sz w:val="28"/>
          <w:szCs w:val="28"/>
          <w:highlight w:val="yellow"/>
        </w:rPr>
      </w:pPr>
    </w:p>
    <w:p w:rsidR="00BA27F3" w:rsidRPr="003F49CF" w:rsidRDefault="00E54343" w:rsidP="00E54343">
      <w:pPr>
        <w:ind w:right="-1"/>
        <w:jc w:val="center"/>
        <w:rPr>
          <w:b/>
          <w:sz w:val="28"/>
          <w:szCs w:val="28"/>
        </w:rPr>
      </w:pPr>
      <w:r w:rsidRPr="003F49CF">
        <w:rPr>
          <w:b/>
          <w:sz w:val="28"/>
          <w:szCs w:val="28"/>
        </w:rPr>
        <w:t xml:space="preserve">Вакцинопрофилактика </w:t>
      </w:r>
    </w:p>
    <w:p w:rsidR="00BA27F3" w:rsidRPr="003F49CF" w:rsidRDefault="00BA27F3" w:rsidP="00E54343">
      <w:pPr>
        <w:ind w:right="-1"/>
        <w:jc w:val="center"/>
        <w:rPr>
          <w:b/>
          <w:sz w:val="28"/>
          <w:szCs w:val="28"/>
          <w:highlight w:val="yellow"/>
        </w:rPr>
      </w:pPr>
    </w:p>
    <w:p w:rsidR="00004E72" w:rsidRPr="003F49CF" w:rsidRDefault="002B5A84" w:rsidP="00004E72">
      <w:pPr>
        <w:tabs>
          <w:tab w:val="left" w:pos="-720"/>
        </w:tabs>
        <w:jc w:val="both"/>
        <w:rPr>
          <w:sz w:val="28"/>
          <w:szCs w:val="28"/>
        </w:rPr>
      </w:pPr>
      <w:r w:rsidRPr="003F49CF">
        <w:rPr>
          <w:sz w:val="28"/>
          <w:szCs w:val="28"/>
        </w:rPr>
        <w:tab/>
      </w:r>
      <w:r w:rsidR="00BA27F3" w:rsidRPr="003F49CF">
        <w:rPr>
          <w:sz w:val="28"/>
          <w:szCs w:val="28"/>
        </w:rPr>
        <w:t xml:space="preserve">Основным направлением в профилактике инфекционной заболеваемости является </w:t>
      </w:r>
      <w:r w:rsidR="00BA27F3" w:rsidRPr="003F49CF">
        <w:rPr>
          <w:b/>
          <w:sz w:val="28"/>
          <w:szCs w:val="28"/>
        </w:rPr>
        <w:t>иммунопрофилактика населения</w:t>
      </w:r>
      <w:r w:rsidR="00BA27F3" w:rsidRPr="003F49CF">
        <w:rPr>
          <w:sz w:val="28"/>
          <w:szCs w:val="28"/>
        </w:rPr>
        <w:t>.</w:t>
      </w:r>
      <w:r w:rsidR="00004E72" w:rsidRPr="003F49CF">
        <w:rPr>
          <w:sz w:val="28"/>
          <w:szCs w:val="28"/>
        </w:rPr>
        <w:t xml:space="preserve"> Основным показателем организации работы по иммунопрофилактике являются показатели охвата прививками как детского, так и взрослого населения.</w:t>
      </w:r>
    </w:p>
    <w:p w:rsidR="00004E72" w:rsidRPr="004E7E9D" w:rsidRDefault="00004E72" w:rsidP="004E7E9D">
      <w:pPr>
        <w:ind w:firstLine="709"/>
        <w:jc w:val="both"/>
        <w:rPr>
          <w:sz w:val="28"/>
          <w:szCs w:val="28"/>
        </w:rPr>
      </w:pPr>
      <w:r w:rsidRPr="003F49CF">
        <w:rPr>
          <w:bCs/>
          <w:sz w:val="28"/>
          <w:szCs w:val="28"/>
        </w:rPr>
        <w:t>В 202</w:t>
      </w:r>
      <w:r w:rsidR="00CD220F" w:rsidRPr="003F49CF">
        <w:rPr>
          <w:bCs/>
          <w:sz w:val="28"/>
          <w:szCs w:val="28"/>
        </w:rPr>
        <w:t>2</w:t>
      </w:r>
      <w:r w:rsidRPr="003F49CF">
        <w:rPr>
          <w:bCs/>
          <w:sz w:val="28"/>
          <w:szCs w:val="28"/>
        </w:rPr>
        <w:t xml:space="preserve"> году в целом по Логойскому району </w:t>
      </w:r>
      <w:r w:rsidRPr="003F49CF">
        <w:rPr>
          <w:sz w:val="28"/>
          <w:szCs w:val="28"/>
        </w:rPr>
        <w:t xml:space="preserve">оптимальные уровни охвата прививками во всех декретированных возрастах по отдельным управляемым инфекциям не достигнуты в соответствии с календарем профилактических прививок. </w:t>
      </w:r>
      <w:r w:rsidR="00CD220F" w:rsidRPr="003F49CF">
        <w:rPr>
          <w:sz w:val="28"/>
          <w:szCs w:val="28"/>
        </w:rPr>
        <w:t>О</w:t>
      </w:r>
      <w:r w:rsidRPr="003F49CF">
        <w:rPr>
          <w:sz w:val="28"/>
          <w:szCs w:val="28"/>
        </w:rPr>
        <w:t xml:space="preserve">хват плановой иммунизацией из 17 позиций по </w:t>
      </w:r>
      <w:r w:rsidR="00CD220F" w:rsidRPr="003F49CF">
        <w:rPr>
          <w:sz w:val="28"/>
          <w:szCs w:val="28"/>
        </w:rPr>
        <w:t>5</w:t>
      </w:r>
      <w:r w:rsidRPr="003F49CF">
        <w:rPr>
          <w:sz w:val="28"/>
          <w:szCs w:val="28"/>
        </w:rPr>
        <w:t xml:space="preserve"> позициям не выполнен.</w:t>
      </w:r>
      <w:r w:rsidR="006E7162">
        <w:rPr>
          <w:sz w:val="28"/>
          <w:szCs w:val="28"/>
        </w:rPr>
        <w:t xml:space="preserve"> (таблица 8)</w:t>
      </w:r>
      <w:r w:rsidR="00BA27F3" w:rsidRPr="003F49CF">
        <w:rPr>
          <w:sz w:val="28"/>
          <w:szCs w:val="28"/>
        </w:rPr>
        <w:tab/>
      </w:r>
    </w:p>
    <w:p w:rsidR="00BA27F3" w:rsidRPr="003F49CF" w:rsidRDefault="00004E72" w:rsidP="00BA27F3">
      <w:pPr>
        <w:tabs>
          <w:tab w:val="left" w:pos="-720"/>
        </w:tabs>
        <w:jc w:val="both"/>
        <w:rPr>
          <w:sz w:val="28"/>
          <w:szCs w:val="28"/>
        </w:rPr>
      </w:pPr>
      <w:r w:rsidRPr="003F49CF">
        <w:rPr>
          <w:sz w:val="28"/>
          <w:szCs w:val="28"/>
        </w:rPr>
        <w:lastRenderedPageBreak/>
        <w:tab/>
      </w:r>
      <w:r w:rsidR="00BA27F3" w:rsidRPr="003F49CF">
        <w:rPr>
          <w:sz w:val="28"/>
          <w:szCs w:val="28"/>
        </w:rPr>
        <w:t>В течение года специалистами Логойского РЦГЭ проведено 1</w:t>
      </w:r>
      <w:r w:rsidR="003F49CF" w:rsidRPr="003F49CF">
        <w:rPr>
          <w:sz w:val="28"/>
          <w:szCs w:val="28"/>
        </w:rPr>
        <w:t xml:space="preserve">0 </w:t>
      </w:r>
      <w:r w:rsidR="00BA27F3" w:rsidRPr="003F49CF">
        <w:rPr>
          <w:sz w:val="28"/>
          <w:szCs w:val="28"/>
        </w:rPr>
        <w:t xml:space="preserve">мониторингов в ходе которых проводился контроль соблюдения требований «холодовой цепи». </w:t>
      </w:r>
    </w:p>
    <w:p w:rsidR="00BA27F3" w:rsidRPr="003F49CF" w:rsidRDefault="00BA27F3" w:rsidP="00BA27F3">
      <w:pPr>
        <w:ind w:firstLine="709"/>
        <w:jc w:val="both"/>
        <w:rPr>
          <w:sz w:val="28"/>
          <w:szCs w:val="28"/>
        </w:rPr>
      </w:pPr>
      <w:r w:rsidRPr="003F49CF">
        <w:rPr>
          <w:sz w:val="28"/>
          <w:szCs w:val="28"/>
        </w:rPr>
        <w:t>Вопросы иммунопрофилактики заслушивались на заседаниях медико-санитарного совета в течение года, в том числе вопросы о ходе подготовки к кампании иммунизации и ходе иммунизации против гриппа.</w:t>
      </w:r>
    </w:p>
    <w:p w:rsidR="00BA27F3" w:rsidRPr="003F49CF" w:rsidRDefault="00BA27F3" w:rsidP="00BA27F3">
      <w:pPr>
        <w:ind w:firstLine="709"/>
        <w:jc w:val="both"/>
        <w:rPr>
          <w:sz w:val="28"/>
          <w:szCs w:val="28"/>
        </w:rPr>
      </w:pPr>
      <w:r w:rsidRPr="003F49CF">
        <w:rPr>
          <w:sz w:val="28"/>
          <w:szCs w:val="28"/>
        </w:rPr>
        <w:t xml:space="preserve">Специалистами проведено 7 семинаров для медицинских работников, аттестовано 145 медработников организаций здравоохранения на знание действующих ТНПА регламентирующих вопросы иммунопрофилактики. </w:t>
      </w:r>
    </w:p>
    <w:p w:rsidR="00BA27F3" w:rsidRPr="003F49CF" w:rsidRDefault="00BA27F3" w:rsidP="00984529">
      <w:pPr>
        <w:ind w:firstLine="709"/>
        <w:jc w:val="center"/>
        <w:rPr>
          <w:bCs/>
          <w:sz w:val="28"/>
          <w:szCs w:val="28"/>
          <w:u w:val="single"/>
        </w:rPr>
      </w:pPr>
      <w:r w:rsidRPr="003F49CF">
        <w:rPr>
          <w:bCs/>
          <w:sz w:val="28"/>
          <w:szCs w:val="28"/>
        </w:rPr>
        <w:t>Иммунизация против гриппа</w:t>
      </w:r>
    </w:p>
    <w:p w:rsidR="003F49CF" w:rsidRPr="003F49CF" w:rsidRDefault="003F49CF" w:rsidP="003F49CF">
      <w:pPr>
        <w:ind w:firstLine="709"/>
        <w:jc w:val="both"/>
        <w:rPr>
          <w:rFonts w:eastAsia="Calibri"/>
          <w:sz w:val="28"/>
          <w:szCs w:val="28"/>
          <w:lang w:eastAsia="en-US"/>
        </w:rPr>
      </w:pPr>
      <w:r w:rsidRPr="003F49CF">
        <w:rPr>
          <w:rFonts w:eastAsia="Calibri"/>
          <w:sz w:val="28"/>
          <w:szCs w:val="28"/>
          <w:lang w:eastAsia="en-US"/>
        </w:rPr>
        <w:t xml:space="preserve">В результате проведенной работы в 2022 году в целом по Логойскому району было привито против гриппа – </w:t>
      </w:r>
      <w:r w:rsidRPr="003F49CF">
        <w:rPr>
          <w:rFonts w:eastAsia="Calibri"/>
          <w:bCs/>
          <w:sz w:val="28"/>
          <w:szCs w:val="28"/>
          <w:lang w:eastAsia="en-US"/>
        </w:rPr>
        <w:t xml:space="preserve">14499 человек или </w:t>
      </w:r>
      <w:r w:rsidRPr="003F49CF">
        <w:rPr>
          <w:rFonts w:eastAsia="Calibri"/>
          <w:sz w:val="28"/>
          <w:szCs w:val="28"/>
          <w:lang w:eastAsia="en-US"/>
        </w:rPr>
        <w:t>40,2% населения при рекомендуемом показателе не менее 40%.</w:t>
      </w:r>
    </w:p>
    <w:p w:rsidR="003F49CF" w:rsidRDefault="003F49CF" w:rsidP="003F49CF">
      <w:pPr>
        <w:ind w:firstLine="709"/>
        <w:jc w:val="both"/>
        <w:rPr>
          <w:sz w:val="28"/>
          <w:szCs w:val="28"/>
        </w:rPr>
      </w:pPr>
      <w:r w:rsidRPr="003F49CF">
        <w:rPr>
          <w:sz w:val="28"/>
          <w:szCs w:val="28"/>
        </w:rPr>
        <w:t>Охват профилактическими прививками против гриппа работающего населения за счет всех источников финансирования по району составил 41% от общего числа работающих. Охват профилактическими прививками против гриппа контингентов из групп риска в соответствии с Национальным календарем профилактических прививок в целом по району составил более 75,0%.В целях реализации поставленных задач в период кампании по вакцинации против гриппа проводилась широкая информационно-образовательная работа: опубликовано материалов в районной газете «Родны край» - 4: «Не пора ли сделать прививку?», «Вместе против болезни», «ОРВИ и грипп – как не заболеть», «Нужно ли прививать ребенка от гриппа?».</w:t>
      </w:r>
    </w:p>
    <w:p w:rsidR="003F49CF" w:rsidRDefault="003F49CF" w:rsidP="003F49CF">
      <w:pPr>
        <w:ind w:firstLine="708"/>
        <w:jc w:val="both"/>
        <w:rPr>
          <w:sz w:val="28"/>
          <w:szCs w:val="28"/>
        </w:rPr>
      </w:pPr>
      <w:r w:rsidRPr="003F49CF">
        <w:rPr>
          <w:sz w:val="28"/>
          <w:szCs w:val="28"/>
        </w:rPr>
        <w:t>Кампания по иммунизации населения Логойского района против коронавирусной инфекции была начата в конце марта месяца 2021 года согласно Национальному плану мероприятий по вакцинации против инфекции COVID-19 в Республике Беларусь на 2021-2022 годы №38/204-111/36, утвержденному Заместителем Премьер-министра Республики Беларусь от 22 февраля 2021 года, в ходе которой 4 этапа вакцинации выполнены в полном объеме, охват бустерной вакцинаций-1 против коронавирусной инфекции составил 93%.Показатель охвата первым компонентом вакцин с двухкратной схемой введения населения района составил 72,34%, полностью закончили курс иммунизации на конец отчетного периода 71,82%.Первой бустерной вакцинацией против инфекции COVID-19 охвачено 24143 человек (93,09% от численности населения), второй бустерной вакц</w:t>
      </w:r>
      <w:r>
        <w:rPr>
          <w:sz w:val="28"/>
          <w:szCs w:val="28"/>
        </w:rPr>
        <w:t xml:space="preserve">инацией – 323 человека (0,89%). </w:t>
      </w:r>
      <w:r w:rsidRPr="003F49CF">
        <w:rPr>
          <w:sz w:val="28"/>
          <w:szCs w:val="28"/>
        </w:rPr>
        <w:t>За 2022 год в Логойском районе детей в возрасте 5 лет и старше привито 1-м компонентом 416 человек (8,59% от численности данной возрастной группы), 2-м компонентом – 356 детей (7,35%).</w:t>
      </w:r>
    </w:p>
    <w:p w:rsidR="00A445C3" w:rsidRDefault="00A445C3" w:rsidP="007242E8">
      <w:pPr>
        <w:ind w:right="-1"/>
        <w:jc w:val="center"/>
        <w:rPr>
          <w:sz w:val="28"/>
          <w:szCs w:val="28"/>
          <w:highlight w:val="yellow"/>
        </w:rPr>
      </w:pPr>
    </w:p>
    <w:p w:rsidR="00D93D16" w:rsidRDefault="00D93D16" w:rsidP="007242E8">
      <w:pPr>
        <w:ind w:right="-1"/>
        <w:jc w:val="center"/>
        <w:rPr>
          <w:sz w:val="28"/>
          <w:szCs w:val="28"/>
          <w:highlight w:val="yellow"/>
        </w:rPr>
      </w:pPr>
    </w:p>
    <w:p w:rsidR="00D93D16" w:rsidRPr="00D318C1" w:rsidRDefault="00D93D16" w:rsidP="007242E8">
      <w:pPr>
        <w:ind w:right="-1"/>
        <w:jc w:val="center"/>
        <w:rPr>
          <w:sz w:val="30"/>
          <w:szCs w:val="30"/>
          <w:highlight w:val="yellow"/>
        </w:rPr>
      </w:pPr>
    </w:p>
    <w:p w:rsidR="00FD6657" w:rsidRDefault="00FD6657" w:rsidP="00833358">
      <w:pPr>
        <w:spacing w:line="276" w:lineRule="auto"/>
        <w:ind w:left="709" w:hanging="709"/>
        <w:contextualSpacing/>
        <w:jc w:val="center"/>
        <w:rPr>
          <w:sz w:val="28"/>
          <w:szCs w:val="20"/>
        </w:rPr>
      </w:pPr>
    </w:p>
    <w:p w:rsidR="00FD6657" w:rsidRDefault="00FD6657" w:rsidP="00833358">
      <w:pPr>
        <w:spacing w:line="276" w:lineRule="auto"/>
        <w:ind w:left="709" w:hanging="709"/>
        <w:contextualSpacing/>
        <w:jc w:val="center"/>
        <w:rPr>
          <w:sz w:val="28"/>
          <w:szCs w:val="20"/>
        </w:rPr>
      </w:pPr>
    </w:p>
    <w:p w:rsidR="00A445C3" w:rsidRPr="00D93D16" w:rsidRDefault="00833358" w:rsidP="00833358">
      <w:pPr>
        <w:spacing w:line="276" w:lineRule="auto"/>
        <w:ind w:left="709" w:hanging="709"/>
        <w:contextualSpacing/>
        <w:jc w:val="center"/>
        <w:rPr>
          <w:rFonts w:ascii="Arial" w:hAnsi="Arial" w:cs="Arial"/>
          <w:b/>
          <w:color w:val="000000"/>
          <w:sz w:val="10"/>
          <w:szCs w:val="16"/>
        </w:rPr>
      </w:pPr>
      <w:r w:rsidRPr="00D93D16">
        <w:rPr>
          <w:sz w:val="28"/>
          <w:szCs w:val="20"/>
        </w:rPr>
        <w:lastRenderedPageBreak/>
        <w:t>ЭПИДЕМИОЛОГИЧЕСКИЙ ПРОГНОЗ</w:t>
      </w:r>
    </w:p>
    <w:p w:rsidR="00F33C16" w:rsidRPr="00D93D16" w:rsidRDefault="00F33C16" w:rsidP="007242E8">
      <w:pPr>
        <w:ind w:right="-1" w:firstLine="708"/>
        <w:rPr>
          <w:b/>
          <w:color w:val="1F497D" w:themeColor="text2"/>
          <w:sz w:val="30"/>
          <w:szCs w:val="30"/>
        </w:rPr>
      </w:pPr>
    </w:p>
    <w:p w:rsidR="00A445C3" w:rsidRPr="00D93D16" w:rsidRDefault="00A445C3" w:rsidP="007242E8">
      <w:pPr>
        <w:ind w:right="-1" w:firstLine="709"/>
        <w:jc w:val="both"/>
        <w:rPr>
          <w:sz w:val="28"/>
          <w:szCs w:val="28"/>
        </w:rPr>
      </w:pPr>
      <w:r w:rsidRPr="00D93D16">
        <w:rPr>
          <w:sz w:val="28"/>
          <w:szCs w:val="28"/>
        </w:rPr>
        <w:t>В связи с вышеизложенным можно сделать вывод, что в целом за 202</w:t>
      </w:r>
      <w:r w:rsidR="00D93D16" w:rsidRPr="00D93D16">
        <w:rPr>
          <w:sz w:val="28"/>
          <w:szCs w:val="28"/>
        </w:rPr>
        <w:t>2</w:t>
      </w:r>
      <w:r w:rsidRPr="00D93D16">
        <w:rPr>
          <w:sz w:val="28"/>
          <w:szCs w:val="28"/>
        </w:rPr>
        <w:t xml:space="preserve">год эпидемическая ситуация в Логойском районе по основным нозологическим формам инфекционных и паразитарных заболеваний не превышала эпидемический порог. Регистрировались характерные сезонные спады и подъемы. Вспышки инфекционных заболеваний не регистрировались. </w:t>
      </w:r>
    </w:p>
    <w:p w:rsidR="00A445C3" w:rsidRPr="00D93D16" w:rsidRDefault="00A445C3" w:rsidP="007242E8">
      <w:pPr>
        <w:ind w:right="-1" w:firstLine="709"/>
        <w:jc w:val="both"/>
        <w:rPr>
          <w:sz w:val="28"/>
          <w:szCs w:val="28"/>
        </w:rPr>
      </w:pPr>
      <w:r w:rsidRPr="00D93D16">
        <w:rPr>
          <w:sz w:val="28"/>
          <w:szCs w:val="28"/>
        </w:rPr>
        <w:t>Ни по одной из регистрируемых нозологических форм показатели заболеваемости не превышают среднеобластные.</w:t>
      </w:r>
    </w:p>
    <w:p w:rsidR="00A445C3" w:rsidRPr="00D93D16" w:rsidRDefault="00A445C3" w:rsidP="007242E8">
      <w:pPr>
        <w:ind w:right="-1"/>
        <w:jc w:val="center"/>
        <w:rPr>
          <w:b/>
          <w:sz w:val="30"/>
          <w:szCs w:val="30"/>
        </w:rPr>
      </w:pPr>
    </w:p>
    <w:p w:rsidR="00B80B88" w:rsidRPr="00B80B88" w:rsidRDefault="00B80B88" w:rsidP="00B80B88">
      <w:pPr>
        <w:jc w:val="center"/>
        <w:rPr>
          <w:sz w:val="28"/>
          <w:szCs w:val="20"/>
        </w:rPr>
      </w:pPr>
      <w:r w:rsidRPr="00B80B88">
        <w:rPr>
          <w:sz w:val="28"/>
          <w:szCs w:val="20"/>
        </w:rPr>
        <w:t>ПРОБЛЕМНО-ЦЕЛЕВОЙ АНАЛИЗ НАПРАВЛЕННОСТИ ПРОФИЛАКТИЧЕСКИХ МЕРОПРИЯТИЙ ПО ОБЕСПЕЧЕНИЮ САНИТАРНО-ЭПИДЕМИОЛОГИЧЕСКОГО</w:t>
      </w:r>
    </w:p>
    <w:p w:rsidR="00B80B88" w:rsidRPr="00B80B88" w:rsidRDefault="00B80B88" w:rsidP="00B80B88">
      <w:pPr>
        <w:ind w:left="567" w:hanging="425"/>
        <w:jc w:val="center"/>
        <w:rPr>
          <w:b/>
          <w:color w:val="000000"/>
          <w:sz w:val="10"/>
          <w:szCs w:val="30"/>
        </w:rPr>
      </w:pPr>
      <w:r w:rsidRPr="00B80B88">
        <w:rPr>
          <w:sz w:val="28"/>
          <w:szCs w:val="20"/>
        </w:rPr>
        <w:t>БЛАГОПОЛУЧИЯ НАСЕЛЕНИЯ</w:t>
      </w:r>
    </w:p>
    <w:p w:rsidR="00B80B88" w:rsidRPr="00B80B88" w:rsidRDefault="00B80B88" w:rsidP="00B80B88">
      <w:pPr>
        <w:rPr>
          <w:lang w:eastAsia="en-US"/>
        </w:rPr>
      </w:pPr>
    </w:p>
    <w:p w:rsidR="00B80B88" w:rsidRPr="00B80B88" w:rsidRDefault="00B80B88" w:rsidP="00B80B88">
      <w:pPr>
        <w:ind w:right="-1" w:firstLine="709"/>
        <w:jc w:val="both"/>
        <w:rPr>
          <w:rFonts w:eastAsia="Calibri"/>
          <w:sz w:val="28"/>
          <w:szCs w:val="28"/>
          <w:lang w:eastAsia="en-US"/>
        </w:rPr>
      </w:pPr>
      <w:r w:rsidRPr="00B80B88">
        <w:rPr>
          <w:rFonts w:eastAsia="Calibri"/>
          <w:sz w:val="28"/>
          <w:szCs w:val="28"/>
          <w:lang w:eastAsia="en-US"/>
        </w:rPr>
        <w:t>Для стабилизации ситуации по коронавирусной инфекции необходимо создание коллективного иммунитета.</w:t>
      </w:r>
    </w:p>
    <w:p w:rsidR="00B80B88" w:rsidRPr="00B80B88" w:rsidRDefault="00B80B88" w:rsidP="00B80B88">
      <w:pPr>
        <w:ind w:right="-1" w:firstLine="709"/>
        <w:jc w:val="both"/>
        <w:rPr>
          <w:rFonts w:eastAsia="Calibri"/>
          <w:sz w:val="28"/>
          <w:szCs w:val="28"/>
          <w:lang w:eastAsia="en-US"/>
        </w:rPr>
      </w:pPr>
      <w:r w:rsidRPr="00B80B88">
        <w:rPr>
          <w:rFonts w:eastAsia="Calibri"/>
          <w:sz w:val="28"/>
          <w:szCs w:val="28"/>
          <w:lang w:eastAsia="en-US"/>
        </w:rPr>
        <w:t xml:space="preserve">Из-за потенциально высокой степени вовлечения детского населения </w:t>
      </w:r>
      <w:r w:rsidRPr="00B80B88">
        <w:rPr>
          <w:rFonts w:eastAsia="Calibri"/>
          <w:sz w:val="28"/>
          <w:szCs w:val="28"/>
          <w:lang w:eastAsia="en-US"/>
        </w:rPr>
        <w:br/>
        <w:t>в эпидпроцесс заболеваемости острыми кишечными инфекциями, необходимо проведение профилактической работы в организациях здравоохранения с родителями, а также повышения инфекционной настороженности врачей-педиатров. Также особое внимание должно уделяться производителям и импортерам детского питания, расширению перечня показателей лабораторных исследований при проведении производственного контроля, а также обеспечению межведомственного взаимодействия с ветеринарной службой Логойского района для получения сведений о микробиологическом пейзаже сельскохозяйственных животных и птиц.</w:t>
      </w:r>
    </w:p>
    <w:p w:rsidR="00B80B88" w:rsidRPr="00B80B88" w:rsidRDefault="00B80B88" w:rsidP="00B80B88">
      <w:pPr>
        <w:ind w:right="-1" w:firstLine="709"/>
        <w:jc w:val="both"/>
        <w:rPr>
          <w:rFonts w:eastAsia="Calibri"/>
          <w:sz w:val="28"/>
          <w:szCs w:val="28"/>
          <w:lang w:eastAsia="en-US"/>
        </w:rPr>
      </w:pPr>
      <w:r w:rsidRPr="00B80B88">
        <w:rPr>
          <w:rFonts w:eastAsia="Calibri"/>
          <w:sz w:val="28"/>
          <w:szCs w:val="28"/>
          <w:lang w:eastAsia="en-US"/>
        </w:rPr>
        <w:t xml:space="preserve">Дальнейшее продолжение тактики иммунизации против гриппа, в том числе выделение дополнительных финансовых средств для закупки противогриппозных вакцин для вакцинации работников предприятий как за счет местного бюджета, так и за счет предприятий и организаций.   </w:t>
      </w:r>
    </w:p>
    <w:p w:rsidR="00B80B88" w:rsidRPr="00C026A1" w:rsidRDefault="00B80B88" w:rsidP="00B80B88">
      <w:pPr>
        <w:ind w:right="-1" w:firstLine="709"/>
        <w:jc w:val="both"/>
        <w:rPr>
          <w:rFonts w:eastAsia="Calibri"/>
          <w:sz w:val="28"/>
          <w:szCs w:val="28"/>
          <w:highlight w:val="green"/>
          <w:lang w:eastAsia="en-US"/>
        </w:rPr>
      </w:pPr>
      <w:r w:rsidRPr="00B80B88">
        <w:rPr>
          <w:rFonts w:eastAsia="Calibri"/>
          <w:sz w:val="28"/>
          <w:szCs w:val="28"/>
          <w:lang w:eastAsia="en-US"/>
        </w:rPr>
        <w:t xml:space="preserve">Для дальнейшего снижения заболеваемости туберкулезом необходимо продолжить контроль за своевременностью и полнотой охвата прививками и иммунодиагностикой туберкулёза </w:t>
      </w:r>
      <w:r w:rsidRPr="008E371F">
        <w:rPr>
          <w:rFonts w:eastAsia="Calibri"/>
          <w:sz w:val="28"/>
          <w:szCs w:val="28"/>
          <w:lang w:eastAsia="en-US"/>
        </w:rPr>
        <w:t>подлежащего контингента детского населения и подростков.</w:t>
      </w:r>
    </w:p>
    <w:p w:rsidR="00B80B88" w:rsidRPr="008E371F" w:rsidRDefault="00B80B88" w:rsidP="00B80B88">
      <w:pPr>
        <w:ind w:right="-1" w:firstLine="709"/>
        <w:jc w:val="both"/>
        <w:rPr>
          <w:rFonts w:eastAsia="Calibri"/>
          <w:sz w:val="28"/>
          <w:szCs w:val="28"/>
          <w:lang w:eastAsia="en-US"/>
        </w:rPr>
      </w:pPr>
      <w:r w:rsidRPr="008E371F">
        <w:rPr>
          <w:rFonts w:eastAsia="Calibri"/>
          <w:sz w:val="28"/>
          <w:szCs w:val="28"/>
          <w:lang w:eastAsia="en-US"/>
        </w:rPr>
        <w:t>Для профилактики бешенства необходимо активно проводить санитарно-просветительную работу среди населения, с целью формирования настороженности, привлекать граждан к административной ответственности за нарушение правил содержания домашних животных, а также активизировать работу органов местной исполнительной власти по вопросам регистрации домашних животных, проведению контроля за соблюдением правил содержания домашних животных.</w:t>
      </w:r>
    </w:p>
    <w:p w:rsidR="00B80B88" w:rsidRPr="008E371F" w:rsidRDefault="00B80B88" w:rsidP="00B80B88">
      <w:pPr>
        <w:ind w:right="-1" w:firstLine="709"/>
        <w:jc w:val="both"/>
        <w:rPr>
          <w:rFonts w:eastAsia="Calibri"/>
          <w:sz w:val="28"/>
          <w:szCs w:val="28"/>
          <w:lang w:eastAsia="en-US"/>
        </w:rPr>
      </w:pPr>
      <w:r w:rsidRPr="008E371F">
        <w:rPr>
          <w:rFonts w:eastAsia="Calibri"/>
          <w:sz w:val="28"/>
          <w:szCs w:val="28"/>
          <w:lang w:eastAsia="en-US"/>
        </w:rPr>
        <w:lastRenderedPageBreak/>
        <w:t>Для стабилизации эпидситуации по ВИЧ-инфекции необходимо откорректировать проводимый скрининг населения с учетом складывающейся эпидемиологической ситуации с обеспечением уровня скрининга не менее 50% от населения эпидемиологически значимой возрастной группы 30-49 лет, обеспечить широкий охват обследованиями других групп риска.</w:t>
      </w:r>
    </w:p>
    <w:p w:rsidR="00B80B88" w:rsidRPr="008E371F" w:rsidRDefault="00B80B88" w:rsidP="00B80B88">
      <w:pPr>
        <w:ind w:right="-1" w:firstLine="709"/>
        <w:jc w:val="both"/>
        <w:rPr>
          <w:rFonts w:eastAsia="Calibri"/>
          <w:sz w:val="28"/>
          <w:szCs w:val="28"/>
          <w:lang w:eastAsia="en-US"/>
        </w:rPr>
      </w:pPr>
      <w:r w:rsidRPr="008E371F">
        <w:rPr>
          <w:rFonts w:eastAsia="Calibri"/>
          <w:sz w:val="28"/>
          <w:szCs w:val="28"/>
          <w:lang w:eastAsia="en-US"/>
        </w:rPr>
        <w:t>С целью стабилизации и дальнейшего снижения заболеваемости ПВГ населения Минского района необходимо проводить информационно-разъяснительную работу среди населения по вопросам профилактики ПВГ, в особенности, среди учеников старших классов общеобразовательных учреждений, проводить диспансерное наблюдение за лицами с хроническим вирусным гепатитом, а также обеспечить охват ежегодным обследованием и вакцинацией не менее 90% контактных лиц.</w:t>
      </w:r>
    </w:p>
    <w:p w:rsidR="00B80B88" w:rsidRPr="008E371F" w:rsidRDefault="00B80B88" w:rsidP="00B80B88">
      <w:pPr>
        <w:ind w:right="-1" w:firstLine="709"/>
        <w:jc w:val="both"/>
        <w:rPr>
          <w:rFonts w:eastAsia="Calibri"/>
          <w:sz w:val="28"/>
          <w:szCs w:val="28"/>
          <w:lang w:eastAsia="en-US"/>
        </w:rPr>
      </w:pPr>
      <w:r w:rsidRPr="008E371F">
        <w:rPr>
          <w:rFonts w:eastAsia="Calibri"/>
          <w:sz w:val="28"/>
          <w:szCs w:val="28"/>
          <w:lang w:eastAsia="en-US"/>
        </w:rPr>
        <w:t>Для профилактики заболеваемости клещевыми инфекциями основным направлением деятельности является санитарно-просветительная работа с населением района с акцентом на необходимость обращения за медицинской помощью для назначения профилактического лечения.</w:t>
      </w:r>
    </w:p>
    <w:p w:rsidR="000F3442" w:rsidRPr="000F3442" w:rsidRDefault="000F3442" w:rsidP="004F6D30">
      <w:pPr>
        <w:ind w:right="-1"/>
        <w:rPr>
          <w:rFonts w:eastAsia="Calibri"/>
          <w:sz w:val="30"/>
          <w:szCs w:val="30"/>
          <w:lang w:eastAsia="en-US"/>
        </w:rPr>
      </w:pPr>
    </w:p>
    <w:p w:rsidR="00E54343" w:rsidRPr="007242E8" w:rsidRDefault="00E54343" w:rsidP="00E54343">
      <w:pPr>
        <w:pStyle w:val="ad"/>
        <w:tabs>
          <w:tab w:val="left" w:pos="3260"/>
        </w:tabs>
        <w:ind w:right="-1" w:firstLine="708"/>
        <w:rPr>
          <w:b/>
          <w:color w:val="1F497D" w:themeColor="text2"/>
          <w:sz w:val="30"/>
          <w:szCs w:val="30"/>
        </w:rPr>
      </w:pPr>
    </w:p>
    <w:p w:rsidR="00E90D6E" w:rsidRPr="00CF6A21" w:rsidRDefault="00E90D6E" w:rsidP="00E90D6E">
      <w:pPr>
        <w:tabs>
          <w:tab w:val="left" w:pos="1134"/>
        </w:tabs>
        <w:spacing w:line="300" w:lineRule="exact"/>
        <w:contextualSpacing/>
        <w:jc w:val="center"/>
        <w:rPr>
          <w:b/>
          <w:bCs/>
          <w:sz w:val="30"/>
          <w:szCs w:val="30"/>
        </w:rPr>
      </w:pPr>
      <w:r w:rsidRPr="00CF6A21">
        <w:rPr>
          <w:b/>
          <w:bCs/>
          <w:sz w:val="30"/>
          <w:szCs w:val="30"/>
        </w:rPr>
        <w:t xml:space="preserve">РАЗДЕЛ </w:t>
      </w:r>
      <w:r>
        <w:rPr>
          <w:b/>
          <w:bCs/>
          <w:sz w:val="30"/>
          <w:szCs w:val="30"/>
        </w:rPr>
        <w:t>5</w:t>
      </w:r>
    </w:p>
    <w:p w:rsidR="00E90D6E" w:rsidRPr="00CF6A21" w:rsidRDefault="00E90D6E" w:rsidP="00E90D6E">
      <w:pPr>
        <w:tabs>
          <w:tab w:val="left" w:pos="1134"/>
        </w:tabs>
        <w:spacing w:line="300" w:lineRule="exact"/>
        <w:contextualSpacing/>
        <w:jc w:val="center"/>
        <w:rPr>
          <w:b/>
          <w:bCs/>
          <w:sz w:val="30"/>
          <w:szCs w:val="30"/>
        </w:rPr>
      </w:pPr>
      <w:r w:rsidRPr="00015763">
        <w:rPr>
          <w:b/>
          <w:bCs/>
          <w:sz w:val="30"/>
          <w:szCs w:val="30"/>
        </w:rPr>
        <w:t>ФОРМИРОВАНИЕ ЗДОРОВОГО ОБРАЗА ЖИЗНИ НАСЕЛЕНИЯ</w:t>
      </w:r>
    </w:p>
    <w:p w:rsidR="00E90D6E" w:rsidRPr="00CF6A21" w:rsidRDefault="00E90D6E" w:rsidP="00E90D6E">
      <w:pPr>
        <w:spacing w:line="300" w:lineRule="exact"/>
        <w:contextualSpacing/>
        <w:rPr>
          <w:b/>
          <w:bCs/>
          <w:sz w:val="16"/>
          <w:szCs w:val="30"/>
        </w:rPr>
      </w:pPr>
    </w:p>
    <w:p w:rsidR="00E90D6E" w:rsidRDefault="00E90D6E" w:rsidP="00E90D6E">
      <w:pPr>
        <w:spacing w:line="300" w:lineRule="exact"/>
        <w:contextualSpacing/>
        <w:jc w:val="center"/>
        <w:rPr>
          <w:bCs/>
          <w:sz w:val="28"/>
          <w:szCs w:val="30"/>
        </w:rPr>
      </w:pPr>
      <w:r w:rsidRPr="00C04FB4">
        <w:rPr>
          <w:bCs/>
          <w:sz w:val="28"/>
          <w:szCs w:val="30"/>
        </w:rPr>
        <w:t>АНАЛИЗ ХОДА РЕАЛИЗАЦИИ ПРОФИЛАКТИЧЕСКИХ ПРОЕКТОВ</w:t>
      </w:r>
    </w:p>
    <w:p w:rsidR="00E90D6E" w:rsidRPr="00CF6A21" w:rsidRDefault="00E90D6E" w:rsidP="00E90D6E">
      <w:pPr>
        <w:spacing w:line="300" w:lineRule="exact"/>
        <w:contextualSpacing/>
        <w:jc w:val="center"/>
        <w:rPr>
          <w:bCs/>
          <w:sz w:val="30"/>
          <w:szCs w:val="30"/>
        </w:rPr>
      </w:pPr>
    </w:p>
    <w:p w:rsidR="00D552E1" w:rsidRPr="00C51626" w:rsidRDefault="00E90D6E" w:rsidP="007242E8">
      <w:pPr>
        <w:ind w:right="-1" w:firstLine="709"/>
        <w:jc w:val="both"/>
        <w:rPr>
          <w:sz w:val="28"/>
          <w:szCs w:val="28"/>
        </w:rPr>
      </w:pPr>
      <w:r>
        <w:rPr>
          <w:sz w:val="28"/>
          <w:szCs w:val="28"/>
        </w:rPr>
        <w:t>Р</w:t>
      </w:r>
      <w:r w:rsidR="00D552E1" w:rsidRPr="00C51626">
        <w:rPr>
          <w:sz w:val="28"/>
          <w:szCs w:val="28"/>
        </w:rPr>
        <w:t>абота по формированию среди населения здорового образа жизни (далее – ФЗОЖ) в 20</w:t>
      </w:r>
      <w:r w:rsidR="004707AA">
        <w:rPr>
          <w:sz w:val="28"/>
          <w:szCs w:val="28"/>
        </w:rPr>
        <w:t>22</w:t>
      </w:r>
      <w:r w:rsidR="00D552E1" w:rsidRPr="00C51626">
        <w:rPr>
          <w:sz w:val="28"/>
          <w:szCs w:val="28"/>
        </w:rPr>
        <w:t xml:space="preserve"> году осуществлялась в соответствии с основными направлениями деятельности, отраженными в Государственной программе «Здоровье народа и демографическая безопасно</w:t>
      </w:r>
      <w:r w:rsidR="00384526" w:rsidRPr="00C51626">
        <w:rPr>
          <w:sz w:val="28"/>
          <w:szCs w:val="28"/>
        </w:rPr>
        <w:t>сть Республики Беларусь» на 20</w:t>
      </w:r>
      <w:r w:rsidR="00822F75" w:rsidRPr="00C51626">
        <w:rPr>
          <w:sz w:val="28"/>
          <w:szCs w:val="28"/>
        </w:rPr>
        <w:t>21</w:t>
      </w:r>
      <w:r w:rsidR="00384526" w:rsidRPr="00C51626">
        <w:rPr>
          <w:sz w:val="28"/>
          <w:szCs w:val="28"/>
        </w:rPr>
        <w:t>-2025</w:t>
      </w:r>
      <w:r w:rsidR="00D552E1" w:rsidRPr="00C51626">
        <w:rPr>
          <w:sz w:val="28"/>
          <w:szCs w:val="28"/>
        </w:rPr>
        <w:t xml:space="preserve"> годы» с максимальным освещением вопросов профилактики основных факторов поведенческих рисков: потребления алкоголя, курение, гиподинамия и нерациональное питание.</w:t>
      </w:r>
    </w:p>
    <w:p w:rsidR="00D552E1" w:rsidRPr="00C51626" w:rsidRDefault="00D552E1" w:rsidP="007242E8">
      <w:pPr>
        <w:ind w:right="-1" w:firstLine="709"/>
        <w:jc w:val="both"/>
        <w:rPr>
          <w:sz w:val="28"/>
          <w:szCs w:val="28"/>
        </w:rPr>
      </w:pPr>
      <w:r w:rsidRPr="00C51626">
        <w:rPr>
          <w:bCs/>
          <w:iCs/>
          <w:sz w:val="28"/>
          <w:szCs w:val="28"/>
        </w:rPr>
        <w:t>С целью профилактики неинфекционных заболеваний</w:t>
      </w:r>
      <w:r w:rsidRPr="00C51626">
        <w:rPr>
          <w:sz w:val="28"/>
          <w:szCs w:val="28"/>
        </w:rPr>
        <w:t>, а также для привлечения внимания населения к вопросам здоровьесберегающего поведения в 20</w:t>
      </w:r>
      <w:r w:rsidR="004707AA">
        <w:rPr>
          <w:sz w:val="28"/>
          <w:szCs w:val="28"/>
        </w:rPr>
        <w:t>22</w:t>
      </w:r>
      <w:r w:rsidRPr="00C51626">
        <w:rPr>
          <w:sz w:val="28"/>
          <w:szCs w:val="28"/>
        </w:rPr>
        <w:t xml:space="preserve"> году была продолжена практика организации и проведения массовых профилактических мероприятий. </w:t>
      </w:r>
    </w:p>
    <w:p w:rsidR="000C3826" w:rsidRPr="00C51626" w:rsidRDefault="000C3826" w:rsidP="007242E8">
      <w:pPr>
        <w:ind w:right="-1" w:firstLine="709"/>
        <w:jc w:val="both"/>
        <w:rPr>
          <w:sz w:val="28"/>
          <w:szCs w:val="28"/>
        </w:rPr>
      </w:pPr>
      <w:r w:rsidRPr="00C51626">
        <w:rPr>
          <w:sz w:val="28"/>
          <w:szCs w:val="28"/>
        </w:rPr>
        <w:t>В Логойском районе реализуется республиканский профилактический проект «Здоровые города и поселки». На территории аг.Ос</w:t>
      </w:r>
      <w:r w:rsidR="004707AA">
        <w:rPr>
          <w:sz w:val="28"/>
          <w:szCs w:val="28"/>
        </w:rPr>
        <w:t>трошицы, г.Логойск, г.Плещеницы.</w:t>
      </w:r>
      <w:r w:rsidRPr="00C51626">
        <w:rPr>
          <w:sz w:val="28"/>
          <w:szCs w:val="28"/>
        </w:rPr>
        <w:t xml:space="preserve"> Реализуются комплексные планы мероприятий проектов «Острошицы – здоровый поселок» (решение от 02.02.2021 №159 Логойским РИК), «Логойск – здоровый город» (решение от</w:t>
      </w:r>
      <w:r w:rsidR="004707AA">
        <w:rPr>
          <w:sz w:val="28"/>
          <w:szCs w:val="28"/>
        </w:rPr>
        <w:t xml:space="preserve"> 02.02.2021 №160 Логойским РИК), </w:t>
      </w:r>
      <w:r w:rsidR="004707AA" w:rsidRPr="000F3810">
        <w:rPr>
          <w:sz w:val="28"/>
          <w:szCs w:val="28"/>
        </w:rPr>
        <w:t xml:space="preserve">«Плещеницы – здоровый посёлок» (решение </w:t>
      </w:r>
      <w:r w:rsidR="000F3810" w:rsidRPr="000F3810">
        <w:rPr>
          <w:sz w:val="28"/>
          <w:szCs w:val="28"/>
        </w:rPr>
        <w:t>Логойского РИК от 26 апреля 2022 №844</w:t>
      </w:r>
      <w:r w:rsidR="004707AA" w:rsidRPr="000F3810">
        <w:rPr>
          <w:sz w:val="28"/>
          <w:szCs w:val="28"/>
        </w:rPr>
        <w:t>)</w:t>
      </w:r>
    </w:p>
    <w:p w:rsidR="00D552E1" w:rsidRPr="00C51626" w:rsidRDefault="00D552E1" w:rsidP="007242E8">
      <w:pPr>
        <w:ind w:right="-1" w:firstLine="709"/>
        <w:jc w:val="both"/>
        <w:rPr>
          <w:rFonts w:eastAsia="Calibri"/>
          <w:sz w:val="28"/>
          <w:szCs w:val="28"/>
        </w:rPr>
      </w:pPr>
      <w:r w:rsidRPr="00C51626">
        <w:rPr>
          <w:sz w:val="28"/>
          <w:szCs w:val="28"/>
        </w:rPr>
        <w:t xml:space="preserve">Специалистами санитарно-эпидемиологической службы совместно медицинскими работниками УЗ «Логойская ЦРБ» с привлечением </w:t>
      </w:r>
      <w:r w:rsidRPr="00C51626">
        <w:rPr>
          <w:sz w:val="28"/>
          <w:szCs w:val="28"/>
        </w:rPr>
        <w:lastRenderedPageBreak/>
        <w:t xml:space="preserve">заинтересованных ведомств, организаций и предприятий организовано и проведено </w:t>
      </w:r>
      <w:r w:rsidR="004271AD">
        <w:rPr>
          <w:rFonts w:eastAsia="Calibri"/>
          <w:sz w:val="28"/>
          <w:szCs w:val="28"/>
        </w:rPr>
        <w:t>28</w:t>
      </w:r>
      <w:r w:rsidRPr="00C51626">
        <w:rPr>
          <w:rFonts w:eastAsia="Calibri"/>
          <w:sz w:val="28"/>
          <w:szCs w:val="28"/>
        </w:rPr>
        <w:t xml:space="preserve"> Единых дня здоровья, </w:t>
      </w:r>
      <w:r w:rsidR="00A04B54" w:rsidRPr="00C51626">
        <w:rPr>
          <w:rFonts w:eastAsia="Calibri"/>
          <w:sz w:val="28"/>
          <w:szCs w:val="28"/>
        </w:rPr>
        <w:t>6</w:t>
      </w:r>
      <w:r w:rsidR="004271AD">
        <w:rPr>
          <w:rFonts w:eastAsia="Calibri"/>
          <w:sz w:val="28"/>
          <w:szCs w:val="28"/>
        </w:rPr>
        <w:t xml:space="preserve"> профилактических акций</w:t>
      </w:r>
      <w:r w:rsidR="004271AD">
        <w:rPr>
          <w:sz w:val="28"/>
          <w:szCs w:val="28"/>
        </w:rPr>
        <w:t>.</w:t>
      </w:r>
    </w:p>
    <w:p w:rsidR="00D552E1" w:rsidRPr="00C51626" w:rsidRDefault="00D552E1" w:rsidP="007242E8">
      <w:pPr>
        <w:ind w:right="-1" w:firstLine="709"/>
        <w:jc w:val="both"/>
        <w:rPr>
          <w:sz w:val="28"/>
          <w:szCs w:val="28"/>
        </w:rPr>
      </w:pPr>
      <w:r w:rsidRPr="00C51626">
        <w:rPr>
          <w:sz w:val="28"/>
          <w:szCs w:val="28"/>
        </w:rPr>
        <w:t xml:space="preserve">Данные мероприятия </w:t>
      </w:r>
      <w:r w:rsidRPr="00C51626">
        <w:rPr>
          <w:bCs/>
          <w:iCs/>
          <w:sz w:val="28"/>
          <w:szCs w:val="28"/>
        </w:rPr>
        <w:t>позволили вовлечь в профилактическую пунктов. Мероприятия были проведены в Ло</w:t>
      </w:r>
      <w:r w:rsidR="004271AD">
        <w:rPr>
          <w:bCs/>
          <w:iCs/>
          <w:sz w:val="28"/>
          <w:szCs w:val="28"/>
        </w:rPr>
        <w:t>гойском, Плещеницком, Гостиловичском</w:t>
      </w:r>
      <w:r w:rsidRPr="00C51626">
        <w:rPr>
          <w:bCs/>
          <w:iCs/>
          <w:sz w:val="28"/>
          <w:szCs w:val="28"/>
        </w:rPr>
        <w:t>, Октябрьском и Острошицком сельских советах.</w:t>
      </w:r>
    </w:p>
    <w:p w:rsidR="00D552E1" w:rsidRPr="00C51626" w:rsidRDefault="00D552E1" w:rsidP="007242E8">
      <w:pPr>
        <w:ind w:right="-1" w:firstLine="709"/>
        <w:jc w:val="both"/>
        <w:rPr>
          <w:sz w:val="28"/>
          <w:szCs w:val="28"/>
        </w:rPr>
      </w:pPr>
      <w:r w:rsidRPr="00C51626">
        <w:rPr>
          <w:sz w:val="28"/>
          <w:szCs w:val="28"/>
        </w:rPr>
        <w:t>Так, специалистами районного центра гигиены и эпидемиологии в 20</w:t>
      </w:r>
      <w:r w:rsidR="004271AD">
        <w:rPr>
          <w:sz w:val="28"/>
          <w:szCs w:val="28"/>
        </w:rPr>
        <w:t>22</w:t>
      </w:r>
      <w:r w:rsidRPr="00C51626">
        <w:rPr>
          <w:sz w:val="28"/>
          <w:szCs w:val="28"/>
        </w:rPr>
        <w:t xml:space="preserve"> году организовано и проведено </w:t>
      </w:r>
      <w:r w:rsidR="004271AD">
        <w:rPr>
          <w:sz w:val="28"/>
          <w:szCs w:val="28"/>
        </w:rPr>
        <w:t>18</w:t>
      </w:r>
      <w:r w:rsidRPr="00C51626">
        <w:rPr>
          <w:sz w:val="28"/>
          <w:szCs w:val="28"/>
        </w:rPr>
        <w:t xml:space="preserve"> выступлени</w:t>
      </w:r>
      <w:r w:rsidR="00D014D8" w:rsidRPr="00C51626">
        <w:rPr>
          <w:sz w:val="28"/>
          <w:szCs w:val="28"/>
        </w:rPr>
        <w:t>й</w:t>
      </w:r>
      <w:r w:rsidRPr="00C51626">
        <w:rPr>
          <w:sz w:val="28"/>
          <w:szCs w:val="28"/>
        </w:rPr>
        <w:t xml:space="preserve"> по радио, опубликовано </w:t>
      </w:r>
      <w:r w:rsidR="004271AD">
        <w:rPr>
          <w:sz w:val="28"/>
          <w:szCs w:val="28"/>
        </w:rPr>
        <w:t>178</w:t>
      </w:r>
      <w:r w:rsidRPr="00C51626">
        <w:rPr>
          <w:sz w:val="28"/>
          <w:szCs w:val="28"/>
        </w:rPr>
        <w:t xml:space="preserve"> статей в печати, на интернет-сайтах размещено </w:t>
      </w:r>
      <w:r w:rsidR="000245AD" w:rsidRPr="00C51626">
        <w:rPr>
          <w:sz w:val="28"/>
          <w:szCs w:val="28"/>
        </w:rPr>
        <w:t>352</w:t>
      </w:r>
      <w:r w:rsidRPr="00C51626">
        <w:rPr>
          <w:sz w:val="28"/>
          <w:szCs w:val="28"/>
        </w:rPr>
        <w:t xml:space="preserve"> информаци</w:t>
      </w:r>
      <w:r w:rsidR="000245AD" w:rsidRPr="00C51626">
        <w:rPr>
          <w:sz w:val="28"/>
          <w:szCs w:val="28"/>
        </w:rPr>
        <w:t>и.</w:t>
      </w:r>
    </w:p>
    <w:p w:rsidR="00353886" w:rsidRPr="00C51626" w:rsidRDefault="00D552E1" w:rsidP="007242E8">
      <w:pPr>
        <w:ind w:right="-1" w:firstLine="709"/>
        <w:jc w:val="both"/>
        <w:rPr>
          <w:sz w:val="28"/>
          <w:szCs w:val="28"/>
        </w:rPr>
      </w:pPr>
      <w:r w:rsidRPr="00C51626">
        <w:rPr>
          <w:sz w:val="28"/>
          <w:szCs w:val="28"/>
        </w:rPr>
        <w:t>Одним из способов информирования населения о важности здоровья и здорового образа жизни, отказа от вредных привычек является разработка/издание информационно-образовательных материалов - в 20</w:t>
      </w:r>
      <w:r w:rsidR="000245AD" w:rsidRPr="00C51626">
        <w:rPr>
          <w:sz w:val="28"/>
          <w:szCs w:val="28"/>
        </w:rPr>
        <w:t>21</w:t>
      </w:r>
      <w:r w:rsidRPr="00C51626">
        <w:rPr>
          <w:sz w:val="28"/>
          <w:szCs w:val="28"/>
        </w:rPr>
        <w:t xml:space="preserve"> году разработано, издано </w:t>
      </w:r>
      <w:r w:rsidR="000245AD" w:rsidRPr="00C51626">
        <w:rPr>
          <w:sz w:val="28"/>
          <w:szCs w:val="28"/>
        </w:rPr>
        <w:t>58</w:t>
      </w:r>
      <w:r w:rsidRPr="00C51626">
        <w:rPr>
          <w:sz w:val="28"/>
          <w:szCs w:val="28"/>
        </w:rPr>
        <w:t xml:space="preserve"> наименовани</w:t>
      </w:r>
      <w:r w:rsidR="000245AD" w:rsidRPr="00C51626">
        <w:rPr>
          <w:sz w:val="28"/>
          <w:szCs w:val="28"/>
        </w:rPr>
        <w:t>й</w:t>
      </w:r>
      <w:r w:rsidRPr="00C51626">
        <w:rPr>
          <w:sz w:val="28"/>
          <w:szCs w:val="28"/>
        </w:rPr>
        <w:t xml:space="preserve"> информационно-образователь</w:t>
      </w:r>
      <w:r w:rsidR="000245AD" w:rsidRPr="00C51626">
        <w:rPr>
          <w:sz w:val="28"/>
          <w:szCs w:val="28"/>
        </w:rPr>
        <w:t>ны</w:t>
      </w:r>
      <w:r w:rsidR="004271AD">
        <w:rPr>
          <w:sz w:val="28"/>
          <w:szCs w:val="28"/>
        </w:rPr>
        <w:t>х материалов, общим тиражом 7750</w:t>
      </w:r>
      <w:r w:rsidRPr="00C51626">
        <w:rPr>
          <w:sz w:val="28"/>
          <w:szCs w:val="28"/>
        </w:rPr>
        <w:t xml:space="preserve"> экземпляров.  </w:t>
      </w:r>
    </w:p>
    <w:p w:rsidR="00D552E1" w:rsidRDefault="00D552E1" w:rsidP="007242E8">
      <w:pPr>
        <w:ind w:right="-1" w:firstLine="709"/>
        <w:jc w:val="both"/>
        <w:rPr>
          <w:bCs/>
          <w:sz w:val="28"/>
          <w:szCs w:val="28"/>
        </w:rPr>
      </w:pPr>
      <w:r w:rsidRPr="00C51626">
        <w:rPr>
          <w:sz w:val="28"/>
          <w:szCs w:val="28"/>
        </w:rPr>
        <w:t xml:space="preserve">Увеличился контроль за соблюдением требований законодательства Республики Беларусь по борьбе с табакокурением - </w:t>
      </w:r>
      <w:r w:rsidRPr="00C51626">
        <w:rPr>
          <w:bCs/>
          <w:sz w:val="28"/>
          <w:szCs w:val="28"/>
        </w:rPr>
        <w:t xml:space="preserve">мониторингом по вопросу соблюдения запретов на курение охвачено </w:t>
      </w:r>
      <w:r w:rsidR="004271AD">
        <w:rPr>
          <w:bCs/>
          <w:sz w:val="28"/>
          <w:szCs w:val="28"/>
        </w:rPr>
        <w:t>353 объекта</w:t>
      </w:r>
      <w:r w:rsidRPr="00C51626">
        <w:rPr>
          <w:bCs/>
          <w:sz w:val="28"/>
          <w:szCs w:val="28"/>
        </w:rPr>
        <w:t xml:space="preserve">, выдано </w:t>
      </w:r>
      <w:r w:rsidR="000245AD" w:rsidRPr="00C51626">
        <w:rPr>
          <w:bCs/>
          <w:sz w:val="28"/>
          <w:szCs w:val="28"/>
        </w:rPr>
        <w:t>7 рекомендаций</w:t>
      </w:r>
      <w:r w:rsidRPr="00C51626">
        <w:rPr>
          <w:bCs/>
          <w:sz w:val="28"/>
          <w:szCs w:val="28"/>
        </w:rPr>
        <w:t xml:space="preserve">. </w:t>
      </w:r>
    </w:p>
    <w:p w:rsidR="004271AD" w:rsidRPr="00C51626" w:rsidRDefault="004271AD" w:rsidP="007242E8">
      <w:pPr>
        <w:ind w:right="-1" w:firstLine="709"/>
        <w:jc w:val="both"/>
        <w:rPr>
          <w:bCs/>
          <w:sz w:val="28"/>
          <w:szCs w:val="28"/>
        </w:rPr>
      </w:pPr>
      <w:r>
        <w:rPr>
          <w:bCs/>
          <w:sz w:val="28"/>
          <w:szCs w:val="28"/>
        </w:rPr>
        <w:t>Увеличилось количество зон свободных от курения в Логойском районе (2021 – 5, 2022 - 23)</w:t>
      </w:r>
    </w:p>
    <w:p w:rsidR="00E54343" w:rsidRPr="00420919" w:rsidRDefault="00D552E1" w:rsidP="00420919">
      <w:pPr>
        <w:ind w:right="-1" w:firstLine="709"/>
        <w:jc w:val="both"/>
        <w:rPr>
          <w:sz w:val="28"/>
          <w:szCs w:val="28"/>
        </w:rPr>
      </w:pPr>
      <w:r w:rsidRPr="00C51626">
        <w:rPr>
          <w:sz w:val="28"/>
          <w:szCs w:val="28"/>
        </w:rPr>
        <w:t xml:space="preserve">Для проведения физкультурно-оздоровительной, спортивно-массовой и туристической работы с населением в районе используются 118 спортивных сооружений, в том числе 2 горнолыжных комплекса, спортивный комплекс «Юность» в г.п.Плещеницы, ФОК «Логойск» с бассейном и мини-бассейном, ФОК «Атлет», ФОЦ «Скарб», 4 лыжероллерные трассы, 13 спортивных площадок и 9 футбольных полей,   20 спортивных залов  и приспособленных помещений для занятий физической культурой, стадион в Логойске в составе футбольного поля  с искусственным газоном, 2 площадки для бадминтона, 2 площадки для стритбола, антивандальных тренажеров и комплекса «Воркаут», хоккейной площадки. </w:t>
      </w:r>
      <w:bookmarkStart w:id="7" w:name="_GoBack"/>
      <w:bookmarkEnd w:id="7"/>
    </w:p>
    <w:p w:rsidR="00E54343" w:rsidRPr="007242E8" w:rsidRDefault="00E54343" w:rsidP="007242E8">
      <w:pPr>
        <w:ind w:right="-1" w:firstLine="709"/>
        <w:jc w:val="both"/>
        <w:rPr>
          <w:sz w:val="30"/>
          <w:szCs w:val="30"/>
        </w:rPr>
      </w:pPr>
    </w:p>
    <w:p w:rsidR="00E90D6E" w:rsidRPr="00FF71C2" w:rsidRDefault="00E90D6E" w:rsidP="00E90D6E">
      <w:pPr>
        <w:spacing w:line="320" w:lineRule="exact"/>
        <w:jc w:val="center"/>
        <w:rPr>
          <w:sz w:val="28"/>
          <w:szCs w:val="30"/>
        </w:rPr>
      </w:pPr>
      <w:r w:rsidRPr="00FF71C2">
        <w:rPr>
          <w:sz w:val="28"/>
          <w:szCs w:val="30"/>
        </w:rPr>
        <w:t xml:space="preserve">АНАЛИЗ ХОДА РЕАЛИЗАЦИИ </w:t>
      </w:r>
    </w:p>
    <w:p w:rsidR="00E90D6E" w:rsidRDefault="00E90D6E" w:rsidP="00E90D6E">
      <w:pPr>
        <w:spacing w:line="320" w:lineRule="exact"/>
        <w:jc w:val="center"/>
        <w:rPr>
          <w:sz w:val="28"/>
          <w:szCs w:val="30"/>
        </w:rPr>
      </w:pPr>
      <w:r w:rsidRPr="00FF71C2">
        <w:rPr>
          <w:sz w:val="28"/>
          <w:szCs w:val="30"/>
        </w:rPr>
        <w:t xml:space="preserve">ГОСУДАРСТВЕННОГО ПРОФИЛАКТИЧЕСКОГО ПРОЕКТА </w:t>
      </w:r>
    </w:p>
    <w:p w:rsidR="00E90D6E" w:rsidRPr="00FF71C2" w:rsidRDefault="00E90D6E" w:rsidP="00E90D6E">
      <w:pPr>
        <w:spacing w:line="320" w:lineRule="exact"/>
        <w:jc w:val="center"/>
        <w:rPr>
          <w:sz w:val="28"/>
          <w:szCs w:val="30"/>
        </w:rPr>
      </w:pPr>
      <w:r w:rsidRPr="00FF71C2">
        <w:rPr>
          <w:sz w:val="28"/>
          <w:szCs w:val="30"/>
        </w:rPr>
        <w:t>«ЗДОРОВЫЕ ГОРОДА И ПОСЕЛКИ»</w:t>
      </w:r>
    </w:p>
    <w:p w:rsidR="00E54343" w:rsidRDefault="00E54343" w:rsidP="00E54343">
      <w:pPr>
        <w:ind w:right="-1"/>
        <w:rPr>
          <w:sz w:val="28"/>
          <w:szCs w:val="30"/>
        </w:rPr>
      </w:pPr>
    </w:p>
    <w:p w:rsidR="00477777" w:rsidRPr="00C51626" w:rsidRDefault="00477777" w:rsidP="00477777">
      <w:pPr>
        <w:ind w:firstLine="709"/>
        <w:jc w:val="both"/>
        <w:rPr>
          <w:iCs/>
          <w:sz w:val="28"/>
          <w:szCs w:val="28"/>
        </w:rPr>
      </w:pPr>
      <w:r w:rsidRPr="00C51626">
        <w:rPr>
          <w:iCs/>
          <w:sz w:val="28"/>
          <w:szCs w:val="28"/>
        </w:rPr>
        <w:t>Одной из актуальных задач профилактической медицины на современном этапе является выявление основных тенденций формирования здоровья населения под воздействием комплекса факторов и условий среды обитания и определение приоритетных направлений профилактической и коррекционной работы.</w:t>
      </w:r>
    </w:p>
    <w:p w:rsidR="00477777" w:rsidRPr="00C51626" w:rsidRDefault="00477777" w:rsidP="00477777">
      <w:pPr>
        <w:ind w:firstLine="709"/>
        <w:jc w:val="both"/>
        <w:rPr>
          <w:iCs/>
          <w:sz w:val="28"/>
          <w:szCs w:val="28"/>
        </w:rPr>
      </w:pPr>
      <w:r w:rsidRPr="00C51626">
        <w:rPr>
          <w:iCs/>
          <w:sz w:val="28"/>
          <w:szCs w:val="28"/>
        </w:rPr>
        <w:t xml:space="preserve">Сегодня невозможно существенно повысить уровень здоровья граждан и продолжительность жизни населения без больших, системных профилактических проектов и программ, основанных на межведомственном взаимодействии. Именно такой подход заложен в государственном </w:t>
      </w:r>
      <w:r w:rsidRPr="00C51626">
        <w:rPr>
          <w:iCs/>
          <w:sz w:val="28"/>
          <w:szCs w:val="28"/>
        </w:rPr>
        <w:lastRenderedPageBreak/>
        <w:t xml:space="preserve">профилактическом проекте «Здоровые города и поселки» (далее </w:t>
      </w:r>
      <w:r w:rsidRPr="00C51626">
        <w:rPr>
          <w:iCs/>
          <w:sz w:val="28"/>
          <w:szCs w:val="28"/>
        </w:rPr>
        <w:noBreakHyphen/>
        <w:t xml:space="preserve"> Проект), предусматривающем согласованные межведомственные действия, направленные на улучшение здоровья и качества жизни населения.</w:t>
      </w:r>
    </w:p>
    <w:p w:rsidR="00477777" w:rsidRPr="00C51626" w:rsidRDefault="00477777" w:rsidP="00477777">
      <w:pPr>
        <w:ind w:firstLine="709"/>
        <w:jc w:val="both"/>
        <w:rPr>
          <w:iCs/>
          <w:sz w:val="28"/>
          <w:szCs w:val="28"/>
        </w:rPr>
      </w:pPr>
      <w:r w:rsidRPr="00C51626">
        <w:rPr>
          <w:iCs/>
          <w:sz w:val="28"/>
          <w:szCs w:val="28"/>
        </w:rPr>
        <w:t>При Логойском районном исполнительном комитете действует районная группа управления Проектом, которая осуществляет координацию и управление проектом «Здоровые города и поселки» на районном уровн</w:t>
      </w:r>
      <w:r w:rsidR="004271AD">
        <w:rPr>
          <w:iCs/>
          <w:sz w:val="28"/>
          <w:szCs w:val="28"/>
        </w:rPr>
        <w:t>е. На 1 января 2023</w:t>
      </w:r>
      <w:r w:rsidRPr="00C51626">
        <w:rPr>
          <w:iCs/>
          <w:sz w:val="28"/>
          <w:szCs w:val="28"/>
        </w:rPr>
        <w:t xml:space="preserve"> года в Логойск</w:t>
      </w:r>
      <w:r w:rsidR="004271AD">
        <w:rPr>
          <w:iCs/>
          <w:sz w:val="28"/>
          <w:szCs w:val="28"/>
        </w:rPr>
        <w:t>ом районе Проект реализуется в 3</w:t>
      </w:r>
      <w:r w:rsidRPr="00C51626">
        <w:rPr>
          <w:iCs/>
          <w:sz w:val="28"/>
          <w:szCs w:val="28"/>
        </w:rPr>
        <w:t xml:space="preserve"> населенных пунктах: аг.Острошицы, г.Логойск</w:t>
      </w:r>
      <w:r w:rsidR="004271AD">
        <w:rPr>
          <w:iCs/>
          <w:sz w:val="28"/>
          <w:szCs w:val="28"/>
        </w:rPr>
        <w:t>, г.п.Плещеницы.</w:t>
      </w:r>
    </w:p>
    <w:p w:rsidR="00477777" w:rsidRPr="00C51626" w:rsidRDefault="00477777" w:rsidP="00477777">
      <w:pPr>
        <w:ind w:firstLine="709"/>
        <w:jc w:val="both"/>
        <w:rPr>
          <w:iCs/>
          <w:sz w:val="28"/>
          <w:szCs w:val="28"/>
        </w:rPr>
      </w:pPr>
      <w:r w:rsidRPr="00C51626">
        <w:rPr>
          <w:iCs/>
          <w:sz w:val="28"/>
          <w:szCs w:val="28"/>
        </w:rPr>
        <w:t xml:space="preserve">В соответствии с п. 1.4.1. протокола заседания Межведомственного совета по формированию здорового образа жизни, контролю за неинфекционными заболеваниями, предупреждению и профилактике пьянства, алкоголизма, наркомании и потребления табачного сырья и табачных изделий при Совете Министров Республики Беларусь №2 от 07.12.2021 населенные пункты </w:t>
      </w:r>
      <w:r w:rsidR="00293624" w:rsidRPr="00C51626">
        <w:rPr>
          <w:iCs/>
          <w:sz w:val="28"/>
          <w:szCs w:val="28"/>
        </w:rPr>
        <w:t xml:space="preserve">Логойского района </w:t>
      </w:r>
      <w:r w:rsidRPr="00C51626">
        <w:rPr>
          <w:iCs/>
          <w:sz w:val="28"/>
          <w:szCs w:val="28"/>
        </w:rPr>
        <w:t>будут включены в перечень «будущих» здоровых городов с целью расширения сети Проекта с разработкой дорожной карты их присоединения на период до 2030 года.</w:t>
      </w:r>
    </w:p>
    <w:p w:rsidR="00477777" w:rsidRPr="00C51626" w:rsidRDefault="00477777" w:rsidP="00477777">
      <w:pPr>
        <w:ind w:firstLine="709"/>
        <w:jc w:val="both"/>
        <w:rPr>
          <w:iCs/>
          <w:sz w:val="28"/>
          <w:szCs w:val="28"/>
        </w:rPr>
      </w:pPr>
      <w:r w:rsidRPr="00C51626">
        <w:rPr>
          <w:iCs/>
          <w:sz w:val="28"/>
          <w:szCs w:val="28"/>
        </w:rPr>
        <w:t>На республиканском уровне также определены подходы, по оценке эффективности реализации проекта и предложен шаблон базы данных «Здоровые города и поселки», в основе которого лежит Базовый перечень критериев эффективности реализации Проекта, утвержденный Председателем координационной группы управления государственным профилактическим проектом «Здоровые города и поселки» (от 28 мая 2021 года).</w:t>
      </w:r>
    </w:p>
    <w:p w:rsidR="00477777" w:rsidRPr="00C51626" w:rsidRDefault="00477777" w:rsidP="00477777">
      <w:pPr>
        <w:spacing w:line="320" w:lineRule="exact"/>
        <w:ind w:firstLine="709"/>
        <w:jc w:val="both"/>
        <w:rPr>
          <w:sz w:val="28"/>
          <w:szCs w:val="28"/>
        </w:rPr>
      </w:pPr>
      <w:r w:rsidRPr="00C51626">
        <w:rPr>
          <w:sz w:val="28"/>
          <w:szCs w:val="28"/>
        </w:rPr>
        <w:t>Накоплен положительный опыт реализации инициатив по улучшению состояния здоровья и качества жизни населения, который является фундаментом для реализации государственного профилактического проекта «Здоровые города и поселки».</w:t>
      </w:r>
    </w:p>
    <w:p w:rsidR="00477777" w:rsidRPr="00C51626" w:rsidRDefault="00477777" w:rsidP="00477777">
      <w:pPr>
        <w:spacing w:line="320" w:lineRule="exact"/>
        <w:ind w:firstLine="709"/>
        <w:jc w:val="both"/>
        <w:rPr>
          <w:sz w:val="28"/>
          <w:szCs w:val="28"/>
        </w:rPr>
      </w:pPr>
      <w:r w:rsidRPr="00C51626">
        <w:rPr>
          <w:sz w:val="28"/>
          <w:szCs w:val="28"/>
        </w:rPr>
        <w:t>Особую значимость приобрела дистанционная форма работы. Онлайн формат, использование мобильных приложений, сервисов и социальных сетей дополнили, даже в некотором роде и заменили многие формы традиционной очной работы, а также ряд массовых мероприятий.</w:t>
      </w:r>
    </w:p>
    <w:p w:rsidR="00477777" w:rsidRPr="00C51626" w:rsidRDefault="00477777" w:rsidP="00477777">
      <w:pPr>
        <w:spacing w:line="320" w:lineRule="exact"/>
        <w:ind w:firstLine="709"/>
        <w:jc w:val="both"/>
        <w:rPr>
          <w:sz w:val="28"/>
          <w:szCs w:val="28"/>
        </w:rPr>
      </w:pPr>
      <w:r w:rsidRPr="00C51626">
        <w:rPr>
          <w:sz w:val="28"/>
          <w:szCs w:val="28"/>
        </w:rPr>
        <w:t>Вопросы реализации проекта на административной территории рассматривались на разных уровнях: на заседаниях медико-санитарных Советов, рабочих совещаниях в исполко</w:t>
      </w:r>
      <w:r w:rsidR="00FA72FA" w:rsidRPr="00C51626">
        <w:rPr>
          <w:sz w:val="28"/>
          <w:szCs w:val="28"/>
        </w:rPr>
        <w:t>ме, совещания при главном враче района, в организации здравоохранения</w:t>
      </w:r>
      <w:r w:rsidRPr="00C51626">
        <w:rPr>
          <w:sz w:val="28"/>
          <w:szCs w:val="28"/>
        </w:rPr>
        <w:t>, Совете депутатов, Советах при дем</w:t>
      </w:r>
      <w:r w:rsidR="00D517CF">
        <w:rPr>
          <w:sz w:val="28"/>
          <w:szCs w:val="28"/>
        </w:rPr>
        <w:t>.</w:t>
      </w:r>
      <w:r w:rsidRPr="00C51626">
        <w:rPr>
          <w:sz w:val="28"/>
          <w:szCs w:val="28"/>
        </w:rPr>
        <w:t xml:space="preserve">безопасности, что свидетельствует о высокой степени вовлеченности в работу и взаимодействия ведомств. </w:t>
      </w:r>
    </w:p>
    <w:p w:rsidR="00E90D6E" w:rsidRDefault="00E90D6E" w:rsidP="00E90D6E">
      <w:pPr>
        <w:spacing w:line="320" w:lineRule="exact"/>
        <w:jc w:val="center"/>
        <w:rPr>
          <w:sz w:val="28"/>
          <w:szCs w:val="30"/>
        </w:rPr>
      </w:pPr>
    </w:p>
    <w:p w:rsidR="00E90D6E" w:rsidRPr="00FF71C2" w:rsidRDefault="00E90D6E" w:rsidP="00E90D6E">
      <w:pPr>
        <w:spacing w:line="320" w:lineRule="exact"/>
        <w:jc w:val="center"/>
        <w:rPr>
          <w:sz w:val="28"/>
          <w:szCs w:val="30"/>
        </w:rPr>
      </w:pPr>
      <w:r w:rsidRPr="00FF71C2">
        <w:rPr>
          <w:sz w:val="28"/>
          <w:szCs w:val="30"/>
        </w:rPr>
        <w:t xml:space="preserve">АНАЛИЗ И СРАВНИТЕЛЬНЫЕ ОЦЕНКИ СТЕПЕНИ РАСПРОСТРАНЕННОСТИ ПОВЕДЕНЧЕСКИХ РИСКОВ СРЕДИ НАСЕЛЕНИЯ </w:t>
      </w:r>
    </w:p>
    <w:p w:rsidR="00E54343" w:rsidRDefault="00E54343" w:rsidP="00E54343">
      <w:pPr>
        <w:ind w:right="-1"/>
        <w:rPr>
          <w:sz w:val="30"/>
          <w:szCs w:val="30"/>
        </w:rPr>
      </w:pPr>
    </w:p>
    <w:p w:rsidR="00FA72FA" w:rsidRPr="00C51626" w:rsidRDefault="00FA72FA" w:rsidP="00FA72FA">
      <w:pPr>
        <w:ind w:firstLine="709"/>
        <w:jc w:val="both"/>
        <w:rPr>
          <w:color w:val="000000"/>
          <w:sz w:val="28"/>
          <w:szCs w:val="28"/>
        </w:rPr>
      </w:pPr>
      <w:r w:rsidRPr="00C51626">
        <w:rPr>
          <w:color w:val="000000"/>
          <w:sz w:val="28"/>
          <w:szCs w:val="28"/>
        </w:rPr>
        <w:t xml:space="preserve">Наличие факторов риска, таких как употребление табака, нездоровое питание, отсутствие физической активности и чрезмерное употребление алкоголя значительно увеличивает риск развития неинфекционных </w:t>
      </w:r>
      <w:r w:rsidRPr="00C51626">
        <w:rPr>
          <w:color w:val="000000"/>
          <w:sz w:val="28"/>
          <w:szCs w:val="28"/>
        </w:rPr>
        <w:lastRenderedPageBreak/>
        <w:t>заболеваний. Эти факторы риска приводят к избыточной массе тела и ожирению, повышению артериального давления, уровня глюкозы и холестерина в крови, что в свою очередь может привести к развитию болезней системы кровообращения, сахарному диабету, хроническим респираторным заболеваниям, онкологическим и другие хронические заболевания, приводящие к инвалидности и преждевременной смертности населения.</w:t>
      </w:r>
    </w:p>
    <w:p w:rsidR="00FA72FA" w:rsidRPr="00C51626" w:rsidRDefault="00FA72FA" w:rsidP="00FA72FA">
      <w:pPr>
        <w:ind w:firstLine="709"/>
        <w:jc w:val="both"/>
        <w:rPr>
          <w:color w:val="000000"/>
          <w:sz w:val="28"/>
          <w:szCs w:val="28"/>
        </w:rPr>
      </w:pPr>
      <w:r w:rsidRPr="00C51626">
        <w:rPr>
          <w:color w:val="000000"/>
          <w:sz w:val="28"/>
          <w:szCs w:val="28"/>
        </w:rPr>
        <w:t>С целью оценки эффективности проведенных мероприятий, а также разработки целенаправленных мер по профилактике и борьбе с НИЗ в регионах Республики Беларусь на 2021 – 2025 годы в рамках второго общенационального исследования распространенности основных факторов риска НИЗ в соответствии с одобренной ВОЗ методологией поэтапного подхода к эпиднадзору – STEPS – впервые в Беларуси был проведен сравнительный анализ по регионам страны – 6 областей и город Минск.</w:t>
      </w:r>
    </w:p>
    <w:p w:rsidR="00FA72FA" w:rsidRPr="00C51626" w:rsidRDefault="00FA72FA" w:rsidP="00FA72FA">
      <w:pPr>
        <w:ind w:firstLine="709"/>
        <w:jc w:val="both"/>
        <w:rPr>
          <w:color w:val="000000"/>
          <w:sz w:val="28"/>
          <w:szCs w:val="28"/>
        </w:rPr>
      </w:pPr>
      <w:r w:rsidRPr="00C51626">
        <w:rPr>
          <w:color w:val="000000"/>
          <w:sz w:val="28"/>
          <w:szCs w:val="28"/>
        </w:rPr>
        <w:t>Исследование выявило очень высокую и неравномерную распространенность НИЗ и их поведенческих и биологических факторов риска по регионам Республики Беларусь. Так, среди жителей Минской области курение распространено среди 24,3% жителей области, при этом курить начинают в более позднем возрасте по сравнению с другими регионами республики (19,6 лет). Продолжительность курения составляет 22,8 лет (по республике 22,6 лет). Пассивному курению дома и на рабочем месте подвергаются 17,5 % и 18,5% населения Минской области соответственно.</w:t>
      </w:r>
    </w:p>
    <w:p w:rsidR="00FA72FA" w:rsidRPr="00C51626" w:rsidRDefault="00B0106B" w:rsidP="00FA72FA">
      <w:pPr>
        <w:ind w:firstLine="709"/>
        <w:jc w:val="both"/>
        <w:rPr>
          <w:color w:val="000000"/>
          <w:sz w:val="28"/>
          <w:szCs w:val="28"/>
        </w:rPr>
      </w:pPr>
      <w:r w:rsidRPr="00C51626">
        <w:rPr>
          <w:color w:val="000000"/>
          <w:sz w:val="28"/>
          <w:szCs w:val="28"/>
        </w:rPr>
        <w:t>Доля населения Логойского района</w:t>
      </w:r>
      <w:r w:rsidR="00FA72FA" w:rsidRPr="00C51626">
        <w:rPr>
          <w:color w:val="000000"/>
          <w:sz w:val="28"/>
          <w:szCs w:val="28"/>
        </w:rPr>
        <w:t>, употребляющая алкоголь</w:t>
      </w:r>
      <w:r w:rsidR="00D517CF">
        <w:rPr>
          <w:color w:val="000000"/>
          <w:sz w:val="28"/>
          <w:szCs w:val="28"/>
        </w:rPr>
        <w:t>ные напитки за 2022</w:t>
      </w:r>
      <w:r w:rsidR="00F13209" w:rsidRPr="00C51626">
        <w:rPr>
          <w:color w:val="000000"/>
          <w:sz w:val="28"/>
          <w:szCs w:val="28"/>
        </w:rPr>
        <w:t xml:space="preserve"> год, исследование проводилось путем опроса – </w:t>
      </w:r>
      <w:r w:rsidR="00D517CF" w:rsidRPr="00D517CF">
        <w:rPr>
          <w:color w:val="000000"/>
          <w:sz w:val="28"/>
          <w:szCs w:val="28"/>
        </w:rPr>
        <w:t>24.8</w:t>
      </w:r>
      <w:r w:rsidR="00D517CF">
        <w:rPr>
          <w:color w:val="000000"/>
          <w:sz w:val="28"/>
          <w:szCs w:val="28"/>
        </w:rPr>
        <w:t>%</w:t>
      </w:r>
      <w:r w:rsidR="00D517CF" w:rsidRPr="00D517CF">
        <w:rPr>
          <w:color w:val="000000"/>
          <w:sz w:val="28"/>
          <w:szCs w:val="28"/>
        </w:rPr>
        <w:t xml:space="preserve"> несколько раз в год, 75,2% несколько раз в год</w:t>
      </w:r>
      <w:r w:rsidR="00F13209" w:rsidRPr="00C51626">
        <w:rPr>
          <w:color w:val="000000"/>
          <w:sz w:val="28"/>
          <w:szCs w:val="28"/>
        </w:rPr>
        <w:t xml:space="preserve"> (54,4% по РБ). </w:t>
      </w:r>
    </w:p>
    <w:p w:rsidR="00D517CF" w:rsidRDefault="00D517CF" w:rsidP="00F13209">
      <w:pPr>
        <w:ind w:firstLine="708"/>
        <w:jc w:val="both"/>
        <w:rPr>
          <w:color w:val="000000"/>
          <w:sz w:val="28"/>
          <w:szCs w:val="28"/>
        </w:rPr>
      </w:pPr>
      <w:r w:rsidRPr="00D517CF">
        <w:rPr>
          <w:color w:val="000000"/>
          <w:sz w:val="28"/>
          <w:szCs w:val="28"/>
        </w:rPr>
        <w:t>78.4% - 1-2 раза в неделю потребляют овощи и фрукты, 21.6% употребляют каждый день</w:t>
      </w:r>
      <w:r w:rsidR="00F13209" w:rsidRPr="00C51626">
        <w:rPr>
          <w:color w:val="000000"/>
          <w:sz w:val="28"/>
          <w:szCs w:val="28"/>
        </w:rPr>
        <w:t xml:space="preserve">, </w:t>
      </w:r>
      <w:r w:rsidRPr="00D517CF">
        <w:rPr>
          <w:color w:val="000000"/>
          <w:sz w:val="28"/>
          <w:szCs w:val="28"/>
        </w:rPr>
        <w:t>35 г сахара - 64%, 5 г соли  66%</w:t>
      </w:r>
      <w:r>
        <w:rPr>
          <w:color w:val="000000"/>
          <w:sz w:val="28"/>
          <w:szCs w:val="28"/>
        </w:rPr>
        <w:t>.</w:t>
      </w:r>
    </w:p>
    <w:p w:rsidR="00C65436" w:rsidRPr="00C51626" w:rsidRDefault="00D517CF" w:rsidP="00F13209">
      <w:pPr>
        <w:ind w:firstLine="708"/>
        <w:jc w:val="both"/>
        <w:rPr>
          <w:color w:val="000000"/>
          <w:sz w:val="28"/>
          <w:szCs w:val="28"/>
        </w:rPr>
      </w:pPr>
      <w:r>
        <w:rPr>
          <w:color w:val="000000"/>
          <w:sz w:val="28"/>
          <w:szCs w:val="28"/>
        </w:rPr>
        <w:t>В Логойском районе за 2022</w:t>
      </w:r>
      <w:r w:rsidR="00C65436" w:rsidRPr="00C51626">
        <w:rPr>
          <w:color w:val="000000"/>
          <w:sz w:val="28"/>
          <w:szCs w:val="28"/>
        </w:rPr>
        <w:t xml:space="preserve"> го</w:t>
      </w:r>
      <w:r>
        <w:rPr>
          <w:color w:val="000000"/>
          <w:sz w:val="28"/>
          <w:szCs w:val="28"/>
        </w:rPr>
        <w:t xml:space="preserve">д было выявлено, что </w:t>
      </w:r>
      <w:r w:rsidRPr="00D517CF">
        <w:rPr>
          <w:color w:val="000000"/>
          <w:sz w:val="28"/>
          <w:szCs w:val="28"/>
        </w:rPr>
        <w:t>35 г сахара - 64%, 5 г соли  66%</w:t>
      </w:r>
      <w:r>
        <w:rPr>
          <w:color w:val="000000"/>
          <w:sz w:val="28"/>
          <w:szCs w:val="28"/>
        </w:rPr>
        <w:t>.</w:t>
      </w:r>
    </w:p>
    <w:p w:rsidR="00FA72FA" w:rsidRPr="00C51626" w:rsidRDefault="00FA72FA" w:rsidP="00FA72FA">
      <w:pPr>
        <w:ind w:firstLine="709"/>
        <w:jc w:val="both"/>
        <w:rPr>
          <w:color w:val="000000"/>
          <w:sz w:val="28"/>
          <w:szCs w:val="28"/>
        </w:rPr>
      </w:pPr>
      <w:r w:rsidRPr="00C51626">
        <w:rPr>
          <w:color w:val="000000"/>
          <w:sz w:val="28"/>
          <w:szCs w:val="28"/>
        </w:rPr>
        <w:t xml:space="preserve">Собранная в процессе STEPS-исследования информация позволила выявить лиц, имеющих три или более факторов риска НИЗ (ежедневное табакокурение, потребление менее 5 порций овощей и/или фруктов в день, гиподинамия, избыточная масса тела, повышенное АД). </w:t>
      </w:r>
    </w:p>
    <w:p w:rsidR="000F3442" w:rsidRDefault="000F3442" w:rsidP="004F6D30">
      <w:pPr>
        <w:ind w:right="-1"/>
        <w:rPr>
          <w:b/>
          <w:color w:val="1F497D" w:themeColor="text2"/>
          <w:sz w:val="30"/>
          <w:szCs w:val="30"/>
        </w:rPr>
      </w:pPr>
    </w:p>
    <w:p w:rsidR="00FD6657" w:rsidRDefault="00FD6657" w:rsidP="00E90D6E">
      <w:pPr>
        <w:widowControl w:val="0"/>
        <w:contextualSpacing/>
        <w:jc w:val="center"/>
        <w:rPr>
          <w:b/>
          <w:sz w:val="32"/>
          <w:szCs w:val="32"/>
        </w:rPr>
      </w:pPr>
    </w:p>
    <w:p w:rsidR="00FD6657" w:rsidRDefault="00FD6657" w:rsidP="00E90D6E">
      <w:pPr>
        <w:widowControl w:val="0"/>
        <w:contextualSpacing/>
        <w:jc w:val="center"/>
        <w:rPr>
          <w:b/>
          <w:sz w:val="32"/>
          <w:szCs w:val="32"/>
        </w:rPr>
      </w:pPr>
    </w:p>
    <w:p w:rsidR="00FD6657" w:rsidRDefault="00FD6657" w:rsidP="00E90D6E">
      <w:pPr>
        <w:widowControl w:val="0"/>
        <w:contextualSpacing/>
        <w:jc w:val="center"/>
        <w:rPr>
          <w:b/>
          <w:sz w:val="32"/>
          <w:szCs w:val="32"/>
        </w:rPr>
      </w:pPr>
    </w:p>
    <w:p w:rsidR="00FD6657" w:rsidRDefault="00FD6657" w:rsidP="00E90D6E">
      <w:pPr>
        <w:widowControl w:val="0"/>
        <w:contextualSpacing/>
        <w:jc w:val="center"/>
        <w:rPr>
          <w:b/>
          <w:sz w:val="32"/>
          <w:szCs w:val="32"/>
        </w:rPr>
      </w:pPr>
    </w:p>
    <w:p w:rsidR="00FD6657" w:rsidRDefault="00FD6657" w:rsidP="00E90D6E">
      <w:pPr>
        <w:widowControl w:val="0"/>
        <w:contextualSpacing/>
        <w:jc w:val="center"/>
        <w:rPr>
          <w:b/>
          <w:sz w:val="32"/>
          <w:szCs w:val="32"/>
        </w:rPr>
      </w:pPr>
    </w:p>
    <w:p w:rsidR="00FD6657" w:rsidRDefault="00FD6657" w:rsidP="00E90D6E">
      <w:pPr>
        <w:widowControl w:val="0"/>
        <w:contextualSpacing/>
        <w:jc w:val="center"/>
        <w:rPr>
          <w:b/>
          <w:sz w:val="32"/>
          <w:szCs w:val="32"/>
        </w:rPr>
      </w:pPr>
    </w:p>
    <w:p w:rsidR="00FD6657" w:rsidRDefault="00FD6657" w:rsidP="00E90D6E">
      <w:pPr>
        <w:widowControl w:val="0"/>
        <w:contextualSpacing/>
        <w:jc w:val="center"/>
        <w:rPr>
          <w:b/>
          <w:sz w:val="32"/>
          <w:szCs w:val="32"/>
        </w:rPr>
      </w:pPr>
    </w:p>
    <w:p w:rsidR="00FD6657" w:rsidRDefault="00FD6657" w:rsidP="00E90D6E">
      <w:pPr>
        <w:widowControl w:val="0"/>
        <w:contextualSpacing/>
        <w:jc w:val="center"/>
        <w:rPr>
          <w:b/>
          <w:sz w:val="32"/>
          <w:szCs w:val="32"/>
        </w:rPr>
      </w:pPr>
    </w:p>
    <w:p w:rsidR="00E90D6E" w:rsidRPr="00CF6A21" w:rsidRDefault="00E90D6E" w:rsidP="00E90D6E">
      <w:pPr>
        <w:widowControl w:val="0"/>
        <w:contextualSpacing/>
        <w:jc w:val="center"/>
        <w:rPr>
          <w:b/>
          <w:sz w:val="32"/>
          <w:szCs w:val="32"/>
        </w:rPr>
      </w:pPr>
      <w:r>
        <w:rPr>
          <w:b/>
          <w:sz w:val="32"/>
          <w:szCs w:val="32"/>
        </w:rPr>
        <w:lastRenderedPageBreak/>
        <w:t xml:space="preserve">РАЗДЕЛ 6 </w:t>
      </w:r>
    </w:p>
    <w:p w:rsidR="00E90D6E" w:rsidRPr="00CF6A21" w:rsidRDefault="00E90D6E" w:rsidP="00E90D6E">
      <w:pPr>
        <w:widowControl w:val="0"/>
        <w:contextualSpacing/>
        <w:jc w:val="center"/>
        <w:rPr>
          <w:b/>
          <w:sz w:val="32"/>
          <w:szCs w:val="32"/>
        </w:rPr>
      </w:pPr>
      <w:r w:rsidRPr="00CF6A21">
        <w:rPr>
          <w:b/>
          <w:sz w:val="32"/>
          <w:szCs w:val="32"/>
        </w:rPr>
        <w:t xml:space="preserve">ОСНОВНЫЕ НАПРАВЛЕНИЯ ДЕЯТЕЛЬНОСТИ </w:t>
      </w:r>
      <w:r w:rsidRPr="00CF6A21">
        <w:rPr>
          <w:b/>
          <w:sz w:val="32"/>
          <w:szCs w:val="32"/>
        </w:rPr>
        <w:br/>
        <w:t xml:space="preserve">ПО УКРЕПЛЕНИЮ ЗДОРОВЬЯ НАСЕЛЕНИЯ </w:t>
      </w:r>
      <w:r w:rsidRPr="00CF6A21">
        <w:rPr>
          <w:b/>
          <w:sz w:val="32"/>
          <w:szCs w:val="32"/>
        </w:rPr>
        <w:br/>
        <w:t>ДЛЯ ДОСТИЖЕНИЯ ПОКАЗАТЕЛЕЙ ЦУР</w:t>
      </w:r>
    </w:p>
    <w:p w:rsidR="00E90D6E" w:rsidRPr="00CF6A21" w:rsidRDefault="00E90D6E" w:rsidP="00E90D6E">
      <w:pPr>
        <w:widowControl w:val="0"/>
        <w:contextualSpacing/>
        <w:jc w:val="center"/>
        <w:rPr>
          <w:sz w:val="30"/>
          <w:szCs w:val="30"/>
        </w:rPr>
      </w:pPr>
    </w:p>
    <w:p w:rsidR="00E90D6E" w:rsidRPr="002132B4" w:rsidRDefault="00E90D6E" w:rsidP="004F6D30">
      <w:pPr>
        <w:widowControl w:val="0"/>
        <w:contextualSpacing/>
        <w:jc w:val="center"/>
        <w:rPr>
          <w:sz w:val="28"/>
          <w:szCs w:val="30"/>
        </w:rPr>
      </w:pPr>
      <w:r w:rsidRPr="002132B4">
        <w:rPr>
          <w:sz w:val="28"/>
          <w:szCs w:val="30"/>
        </w:rPr>
        <w:t xml:space="preserve">ЗАКЛЮЧЕНИЕ О СОСТОЯНИИ ПОПУЛЯЦИОННОГО ЗДОРОВЬЯ </w:t>
      </w:r>
      <w:r>
        <w:rPr>
          <w:sz w:val="28"/>
          <w:szCs w:val="30"/>
        </w:rPr>
        <w:br/>
      </w:r>
      <w:r w:rsidRPr="002132B4">
        <w:rPr>
          <w:sz w:val="28"/>
          <w:szCs w:val="30"/>
        </w:rPr>
        <w:t>И СРЕДЫ ОБИТАНИЯ НАСЕЛЕНИЯ ЗА 202</w:t>
      </w:r>
      <w:r w:rsidR="004F6D30">
        <w:rPr>
          <w:sz w:val="28"/>
          <w:szCs w:val="30"/>
        </w:rPr>
        <w:t>2</w:t>
      </w:r>
    </w:p>
    <w:p w:rsidR="00155173" w:rsidRDefault="00155173" w:rsidP="00F33C16">
      <w:pPr>
        <w:ind w:right="-1" w:firstLine="708"/>
        <w:jc w:val="center"/>
        <w:rPr>
          <w:sz w:val="30"/>
          <w:szCs w:val="30"/>
          <w:highlight w:val="lightGray"/>
        </w:rPr>
      </w:pPr>
    </w:p>
    <w:p w:rsidR="00F2497E" w:rsidRPr="00C51626" w:rsidRDefault="00F2497E" w:rsidP="007242E8">
      <w:pPr>
        <w:ind w:right="-1" w:firstLine="851"/>
        <w:jc w:val="both"/>
        <w:rPr>
          <w:bCs/>
          <w:sz w:val="28"/>
          <w:szCs w:val="28"/>
        </w:rPr>
      </w:pPr>
      <w:r w:rsidRPr="00C51626">
        <w:rPr>
          <w:sz w:val="28"/>
          <w:szCs w:val="28"/>
        </w:rPr>
        <w:t xml:space="preserve">В </w:t>
      </w:r>
      <w:r w:rsidRPr="00C51626">
        <w:rPr>
          <w:bCs/>
          <w:sz w:val="28"/>
          <w:szCs w:val="28"/>
        </w:rPr>
        <w:t>20</w:t>
      </w:r>
      <w:r w:rsidR="00D517CF">
        <w:rPr>
          <w:bCs/>
          <w:sz w:val="28"/>
          <w:szCs w:val="28"/>
        </w:rPr>
        <w:t xml:space="preserve">22 </w:t>
      </w:r>
      <w:r w:rsidRPr="00C51626">
        <w:rPr>
          <w:bCs/>
          <w:sz w:val="28"/>
          <w:szCs w:val="28"/>
        </w:rPr>
        <w:t>году в Логойском районе продолжалась активная работа всех ведомств по созданию здоровье сберегающей среды жизнедеятельности, укреплению здоровья, профилактике болезней и снижению распространенности поведенческих рисков среди проживающего населения.</w:t>
      </w:r>
    </w:p>
    <w:p w:rsidR="00F2497E" w:rsidRPr="00C51626" w:rsidRDefault="00F2497E" w:rsidP="007242E8">
      <w:pPr>
        <w:ind w:right="-1" w:firstLine="709"/>
        <w:jc w:val="both"/>
        <w:rPr>
          <w:bCs/>
          <w:sz w:val="28"/>
          <w:szCs w:val="28"/>
        </w:rPr>
      </w:pPr>
      <w:r w:rsidRPr="00C51626">
        <w:rPr>
          <w:bCs/>
          <w:sz w:val="28"/>
          <w:szCs w:val="28"/>
        </w:rPr>
        <w:t xml:space="preserve">Улучшены показатели гигиенического обеспечения учебно-воспитательного процесса в дошкольных и школьных учреждениях в части температурного режима и освещенности. </w:t>
      </w:r>
    </w:p>
    <w:p w:rsidR="00F2497E" w:rsidRPr="00C51626" w:rsidRDefault="00F2497E" w:rsidP="007242E8">
      <w:pPr>
        <w:ind w:right="-1" w:firstLine="709"/>
        <w:jc w:val="both"/>
        <w:rPr>
          <w:sz w:val="28"/>
          <w:szCs w:val="28"/>
        </w:rPr>
      </w:pPr>
      <w:r w:rsidRPr="00C51626">
        <w:rPr>
          <w:bCs/>
          <w:sz w:val="28"/>
          <w:szCs w:val="28"/>
        </w:rPr>
        <w:t>На промышленных и сельскохозяйственных объектах улучшился удельный вес рабочих мест, где обеспечиваются удовлетворительные санитарно-гигиенические условия, с</w:t>
      </w:r>
      <w:r w:rsidRPr="00C51626">
        <w:rPr>
          <w:sz w:val="28"/>
          <w:szCs w:val="28"/>
        </w:rPr>
        <w:t>нижается процент работающих, связанных с вредными и опасными условиями труда.</w:t>
      </w:r>
    </w:p>
    <w:p w:rsidR="00F2497E" w:rsidRDefault="00F2497E" w:rsidP="007242E8">
      <w:pPr>
        <w:ind w:right="-1" w:firstLine="709"/>
        <w:jc w:val="both"/>
        <w:rPr>
          <w:sz w:val="28"/>
          <w:szCs w:val="28"/>
        </w:rPr>
      </w:pPr>
      <w:r w:rsidRPr="00C51626">
        <w:rPr>
          <w:sz w:val="28"/>
          <w:szCs w:val="28"/>
        </w:rPr>
        <w:t>В 20</w:t>
      </w:r>
      <w:r w:rsidR="00D517CF">
        <w:rPr>
          <w:sz w:val="28"/>
          <w:szCs w:val="28"/>
        </w:rPr>
        <w:t>22</w:t>
      </w:r>
      <w:r w:rsidRPr="00C51626">
        <w:rPr>
          <w:sz w:val="28"/>
          <w:szCs w:val="28"/>
        </w:rPr>
        <w:t xml:space="preserve"> году отмечено увеличение заболеваемости с временной утратой трудоспособности в днях </w:t>
      </w:r>
      <w:r w:rsidR="000245AD" w:rsidRPr="00C51626">
        <w:rPr>
          <w:sz w:val="28"/>
          <w:szCs w:val="28"/>
        </w:rPr>
        <w:t>на 100 работающих.</w:t>
      </w:r>
    </w:p>
    <w:p w:rsidR="00C65142" w:rsidRPr="004E6114" w:rsidRDefault="00C65142" w:rsidP="00C65142">
      <w:pPr>
        <w:ind w:right="-1" w:firstLine="709"/>
        <w:jc w:val="both"/>
        <w:rPr>
          <w:sz w:val="28"/>
          <w:szCs w:val="28"/>
        </w:rPr>
      </w:pPr>
      <w:r w:rsidRPr="004E6114">
        <w:rPr>
          <w:sz w:val="28"/>
          <w:szCs w:val="28"/>
        </w:rPr>
        <w:t>Среди причин заболеваемости на 1-м месте болезни органов дыхания (23,80% от общего количества дней, 28% от количества случаев). На втором месте среди причин являются травмы, отравления и некоторые другие последствия внешних причин (12,95% от</w:t>
      </w:r>
      <w:r>
        <w:rPr>
          <w:sz w:val="28"/>
          <w:szCs w:val="28"/>
        </w:rPr>
        <w:t xml:space="preserve"> общего количества случаев</w:t>
      </w:r>
      <w:r w:rsidRPr="004E6114">
        <w:rPr>
          <w:sz w:val="28"/>
          <w:szCs w:val="28"/>
        </w:rPr>
        <w:t xml:space="preserve"> и 20.8 от числа дней). </w:t>
      </w:r>
    </w:p>
    <w:p w:rsidR="00C65142" w:rsidRPr="00C51626" w:rsidRDefault="00C65142" w:rsidP="00C65142">
      <w:pPr>
        <w:ind w:right="-1" w:firstLine="709"/>
        <w:jc w:val="both"/>
        <w:rPr>
          <w:sz w:val="28"/>
          <w:szCs w:val="28"/>
        </w:rPr>
      </w:pPr>
      <w:r w:rsidRPr="004E6114">
        <w:rPr>
          <w:sz w:val="28"/>
          <w:szCs w:val="28"/>
        </w:rPr>
        <w:t>На 3-м месте - уход за больными (26,1% от общего количества случаев и 16,91% от числа дней ВН).</w:t>
      </w:r>
    </w:p>
    <w:p w:rsidR="00F2497E" w:rsidRPr="00C51626" w:rsidRDefault="00F2497E" w:rsidP="007242E8">
      <w:pPr>
        <w:ind w:right="-1" w:firstLine="709"/>
        <w:jc w:val="both"/>
        <w:rPr>
          <w:iCs/>
          <w:sz w:val="28"/>
          <w:szCs w:val="28"/>
        </w:rPr>
      </w:pPr>
      <w:r w:rsidRPr="00C51626">
        <w:rPr>
          <w:iCs/>
          <w:sz w:val="28"/>
          <w:szCs w:val="28"/>
        </w:rPr>
        <w:t>В районе обеспечено стабильно высокое качество продуктов питания по параметрам гигиенической безопасности, отмечается положительная динамика улучшения санитарно-гигиенического состояния предприятий пищевой промышленности, общественного питания и продовольственной торговли.</w:t>
      </w:r>
    </w:p>
    <w:p w:rsidR="00F2497E" w:rsidRPr="00C51626" w:rsidRDefault="00F2497E" w:rsidP="007242E8">
      <w:pPr>
        <w:ind w:right="-1" w:firstLine="709"/>
        <w:jc w:val="both"/>
        <w:rPr>
          <w:sz w:val="28"/>
          <w:szCs w:val="28"/>
        </w:rPr>
      </w:pPr>
      <w:r w:rsidRPr="00C51626">
        <w:rPr>
          <w:sz w:val="28"/>
          <w:szCs w:val="28"/>
        </w:rPr>
        <w:t>Население Логойского района обеспечивается доброкачественной питьевой водой, организация планово-регулярной санитарной очистки населенных пунктов оценивается как положительная.</w:t>
      </w:r>
    </w:p>
    <w:p w:rsidR="00F2497E" w:rsidRPr="00C51626" w:rsidRDefault="00F2497E" w:rsidP="007242E8">
      <w:pPr>
        <w:ind w:right="-1" w:firstLine="709"/>
        <w:jc w:val="both"/>
        <w:rPr>
          <w:sz w:val="28"/>
          <w:szCs w:val="28"/>
        </w:rPr>
      </w:pPr>
      <w:r w:rsidRPr="00C51626">
        <w:rPr>
          <w:sz w:val="28"/>
          <w:szCs w:val="28"/>
        </w:rPr>
        <w:t>В районе сохраняется тенденция к снижени</w:t>
      </w:r>
      <w:r w:rsidR="00233033" w:rsidRPr="00C51626">
        <w:rPr>
          <w:sz w:val="28"/>
          <w:szCs w:val="28"/>
        </w:rPr>
        <w:t>ю онкологической и</w:t>
      </w:r>
      <w:r w:rsidR="000245AD" w:rsidRPr="00C51626">
        <w:rPr>
          <w:sz w:val="28"/>
          <w:szCs w:val="28"/>
        </w:rPr>
        <w:t xml:space="preserve"> сердечно-сосудистой заболеваемости.</w:t>
      </w:r>
    </w:p>
    <w:p w:rsidR="00F2497E" w:rsidRPr="00C51626" w:rsidRDefault="00F2497E" w:rsidP="007242E8">
      <w:pPr>
        <w:ind w:right="-1" w:firstLine="709"/>
        <w:jc w:val="both"/>
        <w:rPr>
          <w:sz w:val="28"/>
          <w:szCs w:val="28"/>
        </w:rPr>
      </w:pPr>
      <w:r w:rsidRPr="00C51626">
        <w:rPr>
          <w:sz w:val="28"/>
          <w:szCs w:val="28"/>
        </w:rPr>
        <w:t>Активная работа ведется с целью снижения распространенности поведенческих рисков среди населения.</w:t>
      </w:r>
    </w:p>
    <w:p w:rsidR="00F2497E" w:rsidRPr="00C51626" w:rsidRDefault="00F2497E" w:rsidP="007242E8">
      <w:pPr>
        <w:ind w:right="-1" w:firstLine="709"/>
        <w:jc w:val="both"/>
        <w:rPr>
          <w:sz w:val="28"/>
          <w:szCs w:val="28"/>
        </w:rPr>
      </w:pPr>
      <w:r w:rsidRPr="00C51626">
        <w:rPr>
          <w:sz w:val="28"/>
          <w:szCs w:val="28"/>
        </w:rPr>
        <w:t>По результатам сравнительного анализа административных территорий Минской области Логойский район отнесен к территории с выс</w:t>
      </w:r>
      <w:r w:rsidR="003457EE">
        <w:rPr>
          <w:sz w:val="28"/>
          <w:szCs w:val="28"/>
        </w:rPr>
        <w:t>оким индексом здоровья – 42.53</w:t>
      </w:r>
      <w:r w:rsidR="005D0FD9" w:rsidRPr="00C51626">
        <w:rPr>
          <w:sz w:val="28"/>
          <w:szCs w:val="28"/>
        </w:rPr>
        <w:t>%.</w:t>
      </w:r>
    </w:p>
    <w:p w:rsidR="00F2497E" w:rsidRPr="00C51626" w:rsidRDefault="00F2497E" w:rsidP="007242E8">
      <w:pPr>
        <w:ind w:right="-1" w:firstLine="709"/>
        <w:jc w:val="both"/>
        <w:rPr>
          <w:bCs/>
          <w:iCs/>
          <w:sz w:val="28"/>
          <w:szCs w:val="28"/>
          <w:shd w:val="clear" w:color="auto" w:fill="FFFFFF"/>
        </w:rPr>
      </w:pPr>
      <w:r w:rsidRPr="00C51626">
        <w:rPr>
          <w:sz w:val="28"/>
          <w:szCs w:val="28"/>
        </w:rPr>
        <w:lastRenderedPageBreak/>
        <w:t xml:space="preserve">В то же время </w:t>
      </w:r>
      <w:r w:rsidRPr="00C51626">
        <w:rPr>
          <w:bCs/>
          <w:iCs/>
          <w:sz w:val="28"/>
          <w:szCs w:val="28"/>
          <w:shd w:val="clear" w:color="auto" w:fill="FFFFFF"/>
        </w:rPr>
        <w:t>по состоянию на 20</w:t>
      </w:r>
      <w:r w:rsidR="00D517CF">
        <w:rPr>
          <w:bCs/>
          <w:iCs/>
          <w:sz w:val="28"/>
          <w:szCs w:val="28"/>
          <w:shd w:val="clear" w:color="auto" w:fill="FFFFFF"/>
        </w:rPr>
        <w:t>22</w:t>
      </w:r>
      <w:r w:rsidRPr="00C51626">
        <w:rPr>
          <w:bCs/>
          <w:iCs/>
          <w:sz w:val="28"/>
          <w:szCs w:val="28"/>
          <w:shd w:val="clear" w:color="auto" w:fill="FFFFFF"/>
        </w:rPr>
        <w:t xml:space="preserve"> год в районе ситуация по отдельным медико-демографическим показателям определятся как неблагополучная:</w:t>
      </w:r>
    </w:p>
    <w:p w:rsidR="00F2497E" w:rsidRPr="00C51626" w:rsidRDefault="00F2497E" w:rsidP="007242E8">
      <w:pPr>
        <w:ind w:right="-1" w:firstLine="709"/>
        <w:jc w:val="both"/>
        <w:rPr>
          <w:sz w:val="28"/>
          <w:szCs w:val="28"/>
        </w:rPr>
      </w:pPr>
      <w:r w:rsidRPr="00C51626">
        <w:rPr>
          <w:sz w:val="28"/>
          <w:szCs w:val="28"/>
        </w:rPr>
        <w:t>не</w:t>
      </w:r>
      <w:r w:rsidR="006F5798" w:rsidRPr="00C51626">
        <w:rPr>
          <w:sz w:val="28"/>
          <w:szCs w:val="28"/>
        </w:rPr>
        <w:t xml:space="preserve">смотря на </w:t>
      </w:r>
      <w:r w:rsidRPr="00C51626">
        <w:rPr>
          <w:sz w:val="28"/>
          <w:szCs w:val="28"/>
        </w:rPr>
        <w:t>снижение естественной убыли населения;</w:t>
      </w:r>
    </w:p>
    <w:p w:rsidR="00146708" w:rsidRPr="00146708" w:rsidRDefault="00146708" w:rsidP="00146708">
      <w:pPr>
        <w:ind w:right="-1" w:firstLine="709"/>
        <w:jc w:val="both"/>
        <w:rPr>
          <w:sz w:val="28"/>
          <w:szCs w:val="28"/>
        </w:rPr>
      </w:pPr>
      <w:r w:rsidRPr="00146708">
        <w:rPr>
          <w:sz w:val="28"/>
          <w:szCs w:val="28"/>
        </w:rPr>
        <w:t>возрастная структура населения относится к регрессивному типу и определяется как стадия демографического старения (доля людей старше 60 лет составляет 24,9%);</w:t>
      </w:r>
    </w:p>
    <w:p w:rsidR="00146708" w:rsidRPr="00146708" w:rsidRDefault="00146708" w:rsidP="00146708">
      <w:pPr>
        <w:ind w:right="-1" w:firstLine="709"/>
        <w:jc w:val="both"/>
        <w:rPr>
          <w:sz w:val="28"/>
          <w:szCs w:val="28"/>
        </w:rPr>
      </w:pPr>
      <w:r w:rsidRPr="00146708">
        <w:rPr>
          <w:sz w:val="28"/>
          <w:szCs w:val="28"/>
        </w:rPr>
        <w:t>отмечается по сравнению с 2021 годом снижение уровня общей заболеваемости (на 0,2%), и показателя первичной заболеваемости (на 2,2%), а так же снижение инвалидности населения;</w:t>
      </w:r>
    </w:p>
    <w:p w:rsidR="00146708" w:rsidRPr="00146708" w:rsidRDefault="00146708" w:rsidP="00146708">
      <w:pPr>
        <w:ind w:firstLine="708"/>
        <w:jc w:val="both"/>
        <w:rPr>
          <w:sz w:val="28"/>
          <w:szCs w:val="28"/>
        </w:rPr>
      </w:pPr>
      <w:r w:rsidRPr="00146708">
        <w:rPr>
          <w:sz w:val="28"/>
          <w:szCs w:val="28"/>
        </w:rPr>
        <w:t>в структуре первичной заболеваемости населения района на протяжении ряда лет не происходит значительных изменений – наиболее часто встречаемыми являются болезни органов кровообращения (более 55,07% в 2020 г., 53.56% - в 2021 г, в 2022 г. – 54,01%);</w:t>
      </w:r>
    </w:p>
    <w:p w:rsidR="00146708" w:rsidRPr="00146708" w:rsidRDefault="00146708" w:rsidP="00146708">
      <w:pPr>
        <w:ind w:firstLine="708"/>
        <w:jc w:val="both"/>
        <w:rPr>
          <w:sz w:val="28"/>
          <w:szCs w:val="28"/>
        </w:rPr>
      </w:pPr>
      <w:r w:rsidRPr="00146708">
        <w:rPr>
          <w:sz w:val="28"/>
          <w:szCs w:val="28"/>
        </w:rPr>
        <w:t>происходят значительные изменения в первичной заболеваемости некоторых инфекционных и паразитарных болезней, они стали занимать в 2 место в структуре;</w:t>
      </w:r>
    </w:p>
    <w:p w:rsidR="00146708" w:rsidRPr="00146708" w:rsidRDefault="00146708" w:rsidP="00146708">
      <w:pPr>
        <w:ind w:right="-1" w:firstLine="709"/>
        <w:jc w:val="both"/>
        <w:rPr>
          <w:sz w:val="28"/>
          <w:szCs w:val="28"/>
        </w:rPr>
      </w:pPr>
      <w:r w:rsidRPr="00146708">
        <w:rPr>
          <w:sz w:val="28"/>
          <w:szCs w:val="28"/>
        </w:rPr>
        <w:t>патологии системы кровообращения, и злокачественные образования являются основными причинами смертности и инвалидности населения в районе;</w:t>
      </w:r>
    </w:p>
    <w:p w:rsidR="00146708" w:rsidRPr="00146708" w:rsidRDefault="00146708" w:rsidP="00146708">
      <w:pPr>
        <w:ind w:right="-1" w:firstLine="709"/>
        <w:jc w:val="both"/>
        <w:rPr>
          <w:sz w:val="28"/>
          <w:szCs w:val="28"/>
        </w:rPr>
      </w:pPr>
      <w:r w:rsidRPr="00146708">
        <w:rPr>
          <w:sz w:val="28"/>
          <w:szCs w:val="28"/>
        </w:rPr>
        <w:t>увеличивается заболеваемость с временной нетрудоспособностью среди мужского населения;</w:t>
      </w:r>
    </w:p>
    <w:p w:rsidR="00146708" w:rsidRPr="00146708" w:rsidRDefault="00146708" w:rsidP="00146708">
      <w:pPr>
        <w:suppressAutoHyphens/>
        <w:ind w:right="-1" w:firstLine="709"/>
        <w:jc w:val="both"/>
        <w:rPr>
          <w:sz w:val="28"/>
          <w:szCs w:val="28"/>
          <w:lang w:eastAsia="ar-SA"/>
        </w:rPr>
      </w:pPr>
      <w:r w:rsidRPr="00146708">
        <w:rPr>
          <w:sz w:val="28"/>
          <w:szCs w:val="28"/>
          <w:lang w:eastAsia="ar-SA"/>
        </w:rPr>
        <w:t>неблагополучным по медико-демографическим показателям являются следующие территории Логойского района:</w:t>
      </w:r>
    </w:p>
    <w:p w:rsidR="00146708" w:rsidRPr="00146708" w:rsidRDefault="00146708" w:rsidP="00146708">
      <w:pPr>
        <w:ind w:right="-1" w:firstLine="709"/>
        <w:jc w:val="both"/>
        <w:rPr>
          <w:rFonts w:eastAsia="Calibri"/>
          <w:sz w:val="28"/>
          <w:szCs w:val="28"/>
          <w:lang w:eastAsia="en-US"/>
        </w:rPr>
      </w:pPr>
      <w:r w:rsidRPr="00146708">
        <w:rPr>
          <w:sz w:val="28"/>
          <w:szCs w:val="28"/>
        </w:rPr>
        <w:t xml:space="preserve">по общей заболеваемости: </w:t>
      </w:r>
      <w:r w:rsidRPr="00146708">
        <w:rPr>
          <w:rFonts w:eastAsia="Calibri"/>
          <w:sz w:val="28"/>
          <w:szCs w:val="28"/>
          <w:lang w:eastAsia="en-US"/>
        </w:rPr>
        <w:t>Плещеницкий с/с, Крайский с/с;</w:t>
      </w:r>
    </w:p>
    <w:p w:rsidR="00146708" w:rsidRPr="00146708" w:rsidRDefault="00146708" w:rsidP="00146708">
      <w:pPr>
        <w:ind w:right="-1" w:firstLine="709"/>
        <w:jc w:val="both"/>
        <w:rPr>
          <w:sz w:val="28"/>
          <w:szCs w:val="28"/>
        </w:rPr>
      </w:pPr>
      <w:r w:rsidRPr="00146708">
        <w:rPr>
          <w:sz w:val="28"/>
          <w:szCs w:val="28"/>
        </w:rPr>
        <w:t xml:space="preserve">по количеству случаев болезней сердечно-сосудистой системы: </w:t>
      </w:r>
      <w:r w:rsidRPr="00146708">
        <w:rPr>
          <w:rFonts w:eastAsia="Calibri"/>
          <w:sz w:val="28"/>
          <w:szCs w:val="28"/>
          <w:lang w:eastAsia="en-US"/>
        </w:rPr>
        <w:t>Плещеницкий с/с, Логойский с/с;</w:t>
      </w:r>
    </w:p>
    <w:p w:rsidR="00146708" w:rsidRPr="00146708" w:rsidRDefault="00146708" w:rsidP="00146708">
      <w:pPr>
        <w:ind w:right="-1" w:firstLine="709"/>
        <w:jc w:val="both"/>
        <w:rPr>
          <w:sz w:val="28"/>
          <w:szCs w:val="28"/>
        </w:rPr>
      </w:pPr>
      <w:r w:rsidRPr="00146708">
        <w:rPr>
          <w:sz w:val="28"/>
          <w:szCs w:val="28"/>
        </w:rPr>
        <w:t xml:space="preserve">по количеству случаев онкозаболеваний: г.Логойск и </w:t>
      </w:r>
      <w:r w:rsidRPr="00146708">
        <w:rPr>
          <w:rFonts w:eastAsia="Calibri"/>
          <w:sz w:val="28"/>
          <w:szCs w:val="28"/>
          <w:lang w:eastAsia="en-US"/>
        </w:rPr>
        <w:t>Плещеницкий с/с;</w:t>
      </w:r>
    </w:p>
    <w:p w:rsidR="00146708" w:rsidRPr="00146708" w:rsidRDefault="00146708" w:rsidP="00146708">
      <w:pPr>
        <w:ind w:right="-1" w:firstLine="709"/>
        <w:jc w:val="both"/>
        <w:rPr>
          <w:sz w:val="28"/>
          <w:szCs w:val="28"/>
        </w:rPr>
      </w:pPr>
      <w:r w:rsidRPr="00146708">
        <w:rPr>
          <w:sz w:val="28"/>
          <w:szCs w:val="28"/>
        </w:rPr>
        <w:t xml:space="preserve">по количеству случаев травм: </w:t>
      </w:r>
      <w:r w:rsidRPr="00146708">
        <w:rPr>
          <w:rFonts w:eastAsia="Calibri"/>
          <w:sz w:val="28"/>
          <w:szCs w:val="28"/>
          <w:lang w:eastAsia="en-US"/>
        </w:rPr>
        <w:t>Логойский с/с, Янушковичский с/с</w:t>
      </w:r>
      <w:r w:rsidRPr="00146708">
        <w:rPr>
          <w:sz w:val="28"/>
          <w:szCs w:val="28"/>
        </w:rPr>
        <w:t>;</w:t>
      </w:r>
    </w:p>
    <w:p w:rsidR="00146708" w:rsidRDefault="00146708" w:rsidP="00146708">
      <w:pPr>
        <w:ind w:right="-1" w:firstLine="709"/>
        <w:jc w:val="both"/>
        <w:rPr>
          <w:sz w:val="28"/>
          <w:szCs w:val="28"/>
        </w:rPr>
      </w:pPr>
      <w:r w:rsidRPr="00146708">
        <w:rPr>
          <w:sz w:val="28"/>
          <w:szCs w:val="28"/>
        </w:rPr>
        <w:t>по общей смертности: Задорьевский с/с, Янушковичский с/с;</w:t>
      </w:r>
    </w:p>
    <w:p w:rsidR="00F2497E" w:rsidRPr="004B5AB7" w:rsidRDefault="00F2497E" w:rsidP="007242E8">
      <w:pPr>
        <w:ind w:right="-1" w:firstLine="708"/>
        <w:jc w:val="both"/>
        <w:rPr>
          <w:bCs/>
          <w:iCs/>
          <w:sz w:val="28"/>
          <w:szCs w:val="28"/>
          <w:shd w:val="clear" w:color="auto" w:fill="FFFFFF"/>
        </w:rPr>
      </w:pPr>
      <w:r w:rsidRPr="004B5AB7">
        <w:rPr>
          <w:b/>
          <w:bCs/>
          <w:iCs/>
          <w:sz w:val="28"/>
          <w:szCs w:val="28"/>
          <w:shd w:val="clear" w:color="auto" w:fill="FFFFFF"/>
        </w:rPr>
        <w:t>Анализ социально-гигиенической ситуации</w:t>
      </w:r>
      <w:r w:rsidRPr="004B5AB7">
        <w:rPr>
          <w:bCs/>
          <w:iCs/>
          <w:sz w:val="28"/>
          <w:szCs w:val="28"/>
          <w:shd w:val="clear" w:color="auto" w:fill="FFFFFF"/>
        </w:rPr>
        <w:t xml:space="preserve"> за 20</w:t>
      </w:r>
      <w:r w:rsidR="005D0FD9" w:rsidRPr="004B5AB7">
        <w:rPr>
          <w:bCs/>
          <w:iCs/>
          <w:sz w:val="28"/>
          <w:szCs w:val="28"/>
          <w:shd w:val="clear" w:color="auto" w:fill="FFFFFF"/>
        </w:rPr>
        <w:t>2</w:t>
      </w:r>
      <w:r w:rsidR="00D54A31" w:rsidRPr="004B5AB7">
        <w:rPr>
          <w:bCs/>
          <w:iCs/>
          <w:sz w:val="28"/>
          <w:szCs w:val="28"/>
          <w:shd w:val="clear" w:color="auto" w:fill="FFFFFF"/>
        </w:rPr>
        <w:t>2</w:t>
      </w:r>
      <w:r w:rsidRPr="004B5AB7">
        <w:rPr>
          <w:bCs/>
          <w:iCs/>
          <w:sz w:val="28"/>
          <w:szCs w:val="28"/>
          <w:shd w:val="clear" w:color="auto" w:fill="FFFFFF"/>
        </w:rPr>
        <w:t xml:space="preserve"> год свидетельствует о наличии на территории Логойского района рисков для формирования здоровья населения:</w:t>
      </w:r>
    </w:p>
    <w:p w:rsidR="00F2497E" w:rsidRPr="004B5AB7" w:rsidRDefault="00616817" w:rsidP="007242E8">
      <w:pPr>
        <w:ind w:right="-1" w:firstLine="708"/>
        <w:jc w:val="both"/>
        <w:rPr>
          <w:sz w:val="28"/>
          <w:szCs w:val="28"/>
        </w:rPr>
      </w:pPr>
      <w:r w:rsidRPr="004B5AB7">
        <w:rPr>
          <w:sz w:val="28"/>
          <w:szCs w:val="28"/>
        </w:rPr>
        <w:t>п</w:t>
      </w:r>
      <w:r w:rsidR="00363811" w:rsidRPr="004B5AB7">
        <w:rPr>
          <w:sz w:val="28"/>
          <w:szCs w:val="28"/>
        </w:rPr>
        <w:t>роцент не отвечающих требованиям исследованиям по шуму вырос с 16.6 в 2020г</w:t>
      </w:r>
      <w:r w:rsidR="00146708" w:rsidRPr="004B5AB7">
        <w:rPr>
          <w:sz w:val="28"/>
          <w:szCs w:val="28"/>
        </w:rPr>
        <w:t>.</w:t>
      </w:r>
      <w:r w:rsidR="00363811" w:rsidRPr="004B5AB7">
        <w:rPr>
          <w:sz w:val="28"/>
          <w:szCs w:val="28"/>
        </w:rPr>
        <w:t xml:space="preserve"> (29.2 в 2021) до 31.3 в 2022 году</w:t>
      </w:r>
      <w:r w:rsidRPr="004B5AB7">
        <w:rPr>
          <w:sz w:val="28"/>
          <w:szCs w:val="28"/>
        </w:rPr>
        <w:t>, а к</w:t>
      </w:r>
      <w:r w:rsidR="00F2497E" w:rsidRPr="004B5AB7">
        <w:rPr>
          <w:sz w:val="28"/>
          <w:szCs w:val="28"/>
        </w:rPr>
        <w:t>ачество производственной среды улучшилось по параметр</w:t>
      </w:r>
      <w:r w:rsidR="006F5798" w:rsidRPr="004B5AB7">
        <w:rPr>
          <w:sz w:val="28"/>
          <w:szCs w:val="28"/>
        </w:rPr>
        <w:t>ам вибрации</w:t>
      </w:r>
      <w:r w:rsidRPr="004B5AB7">
        <w:rPr>
          <w:sz w:val="28"/>
          <w:szCs w:val="28"/>
        </w:rPr>
        <w:t xml:space="preserve"> (с 82.8 % в 2019, 45.8% в 2020 до 27.4% в 2022г</w:t>
      </w:r>
      <w:r w:rsidR="004B5AB7" w:rsidRPr="004B5AB7">
        <w:rPr>
          <w:sz w:val="28"/>
          <w:szCs w:val="28"/>
        </w:rPr>
        <w:t>.</w:t>
      </w:r>
      <w:r w:rsidRPr="004B5AB7">
        <w:rPr>
          <w:sz w:val="28"/>
          <w:szCs w:val="28"/>
        </w:rPr>
        <w:t>), по пыли и аэрозоли (с 2.1% в 2019 до 0 в 2022 году), по микроклимату (с 6.4% в 2019 году до 0 в 2021 и 2022 году)</w:t>
      </w:r>
      <w:r w:rsidR="00C223E7" w:rsidRPr="004B5AB7">
        <w:rPr>
          <w:sz w:val="28"/>
          <w:szCs w:val="28"/>
        </w:rPr>
        <w:t>;</w:t>
      </w:r>
    </w:p>
    <w:p w:rsidR="00412FA2" w:rsidRPr="00412FA2" w:rsidRDefault="00412FA2" w:rsidP="00412FA2">
      <w:pPr>
        <w:ind w:right="-1" w:firstLine="709"/>
        <w:jc w:val="both"/>
        <w:rPr>
          <w:sz w:val="28"/>
          <w:szCs w:val="28"/>
        </w:rPr>
      </w:pPr>
      <w:r w:rsidRPr="00412FA2">
        <w:rPr>
          <w:sz w:val="28"/>
          <w:szCs w:val="28"/>
        </w:rPr>
        <w:t xml:space="preserve">в товарной структуре розничного оборота в группе продуктов животного происхождения значительно большими, чем по мясу, темпами </w:t>
      </w:r>
      <w:r w:rsidRPr="00412FA2">
        <w:rPr>
          <w:b/>
          <w:sz w:val="28"/>
          <w:szCs w:val="28"/>
        </w:rPr>
        <w:t>сокращается удельный вес масла, сыра,</w:t>
      </w:r>
      <w:r w:rsidRPr="00412FA2">
        <w:rPr>
          <w:sz w:val="28"/>
          <w:szCs w:val="28"/>
        </w:rPr>
        <w:t xml:space="preserve"> а в группе продуктов растительного происхождения уменьшился удельный вес растительного масла, а реализация фруктов, овощей, картофеля возросла;</w:t>
      </w:r>
    </w:p>
    <w:p w:rsidR="00412FA2" w:rsidRPr="00C51626" w:rsidRDefault="00412FA2" w:rsidP="00412FA2">
      <w:pPr>
        <w:ind w:right="-1" w:firstLine="709"/>
        <w:jc w:val="both"/>
        <w:rPr>
          <w:sz w:val="28"/>
          <w:szCs w:val="28"/>
        </w:rPr>
      </w:pPr>
      <w:r w:rsidRPr="00412FA2">
        <w:rPr>
          <w:b/>
          <w:sz w:val="28"/>
          <w:szCs w:val="28"/>
        </w:rPr>
        <w:lastRenderedPageBreak/>
        <w:t>потребление алкогольных напитков на душу населения уменьшилось,</w:t>
      </w:r>
      <w:r w:rsidRPr="00412FA2">
        <w:rPr>
          <w:sz w:val="28"/>
          <w:szCs w:val="28"/>
        </w:rPr>
        <w:t xml:space="preserve"> объем продажи алкогольных напитков снижается за счет водки и ликероводочных изделий, шампанского, но отмечается рост продажи вина и пива;</w:t>
      </w:r>
    </w:p>
    <w:p w:rsidR="00F2497E" w:rsidRPr="00CE43DD" w:rsidRDefault="00F2497E" w:rsidP="007242E8">
      <w:pPr>
        <w:ind w:right="-1" w:firstLine="709"/>
        <w:jc w:val="both"/>
        <w:rPr>
          <w:sz w:val="28"/>
          <w:szCs w:val="28"/>
        </w:rPr>
      </w:pPr>
      <w:r w:rsidRPr="00CE43DD">
        <w:rPr>
          <w:sz w:val="28"/>
          <w:szCs w:val="28"/>
        </w:rPr>
        <w:t xml:space="preserve">коэффициент охвата детей учреждениями дошкольного образования имеет тенденцию к </w:t>
      </w:r>
      <w:r w:rsidR="00E30242" w:rsidRPr="00CE43DD">
        <w:rPr>
          <w:sz w:val="28"/>
          <w:szCs w:val="28"/>
        </w:rPr>
        <w:t>снижению;</w:t>
      </w:r>
    </w:p>
    <w:p w:rsidR="00F2497E" w:rsidRPr="00CE43DD" w:rsidRDefault="00F2497E" w:rsidP="007242E8">
      <w:pPr>
        <w:ind w:right="-1" w:firstLine="709"/>
        <w:jc w:val="both"/>
        <w:rPr>
          <w:sz w:val="28"/>
          <w:szCs w:val="28"/>
        </w:rPr>
      </w:pPr>
      <w:r w:rsidRPr="00CE43DD">
        <w:rPr>
          <w:sz w:val="28"/>
          <w:szCs w:val="28"/>
        </w:rPr>
        <w:t>мощности для улучшения очистки сточных вод, оборотного водоснабжения улавливания и обезвреживания вредных веществ из отходящих газов от промпредприятий введены в г.Логойске, где введены городские очистные сооружения;</w:t>
      </w:r>
    </w:p>
    <w:p w:rsidR="00F2497E" w:rsidRPr="002A0B49" w:rsidRDefault="00F2497E" w:rsidP="007242E8">
      <w:pPr>
        <w:ind w:right="-1" w:firstLine="709"/>
        <w:jc w:val="both"/>
        <w:rPr>
          <w:sz w:val="28"/>
          <w:szCs w:val="28"/>
        </w:rPr>
      </w:pPr>
      <w:r w:rsidRPr="002A0B49">
        <w:rPr>
          <w:rFonts w:eastAsia="Calibri"/>
          <w:sz w:val="28"/>
          <w:szCs w:val="28"/>
          <w:lang w:eastAsia="en-US"/>
        </w:rPr>
        <w:t>Анализ за 20</w:t>
      </w:r>
      <w:r w:rsidR="002A0B49" w:rsidRPr="002A0B49">
        <w:rPr>
          <w:rFonts w:eastAsia="Calibri"/>
          <w:sz w:val="28"/>
          <w:szCs w:val="28"/>
          <w:lang w:eastAsia="en-US"/>
        </w:rPr>
        <w:t>22</w:t>
      </w:r>
      <w:r w:rsidRPr="002A0B49">
        <w:rPr>
          <w:rFonts w:eastAsia="Calibri"/>
          <w:sz w:val="28"/>
          <w:szCs w:val="28"/>
          <w:lang w:eastAsia="en-US"/>
        </w:rPr>
        <w:t xml:space="preserve"> год выявил интегрированные территориальные и контингентные риски здоровью населения Логойского района </w:t>
      </w:r>
      <w:r w:rsidRPr="002A0B49">
        <w:rPr>
          <w:sz w:val="28"/>
          <w:szCs w:val="28"/>
        </w:rPr>
        <w:t>по избыточной неинфекционной заболеваемости среди населения сельской местности, среди трудоспособного мужского населения, преимущественно в возрасте 30-50 лет, проживающего в городах, и среди школьников.</w:t>
      </w:r>
    </w:p>
    <w:p w:rsidR="00F2497E" w:rsidRPr="00C51626" w:rsidRDefault="00F2497E" w:rsidP="007242E8">
      <w:pPr>
        <w:ind w:right="-1" w:firstLine="709"/>
        <w:jc w:val="both"/>
        <w:rPr>
          <w:sz w:val="28"/>
          <w:szCs w:val="28"/>
        </w:rPr>
      </w:pPr>
      <w:r w:rsidRPr="002A0B49">
        <w:rPr>
          <w:sz w:val="28"/>
          <w:szCs w:val="28"/>
        </w:rPr>
        <w:t>По продвижению среди населения здорового образа жизни определяется высокий риск распространения курения среди женского населения</w:t>
      </w:r>
      <w:r w:rsidR="002A0B49">
        <w:rPr>
          <w:sz w:val="28"/>
          <w:szCs w:val="28"/>
        </w:rPr>
        <w:t xml:space="preserve"> и распространение вейпов среди подростков.</w:t>
      </w:r>
      <w:r w:rsidRPr="002A0B49">
        <w:rPr>
          <w:sz w:val="28"/>
          <w:szCs w:val="28"/>
        </w:rPr>
        <w:t>.</w:t>
      </w:r>
    </w:p>
    <w:p w:rsidR="008B2278" w:rsidRDefault="008B2278" w:rsidP="00E90D6E">
      <w:pPr>
        <w:ind w:right="-1"/>
        <w:rPr>
          <w:b/>
          <w:color w:val="1F497D" w:themeColor="text2"/>
          <w:sz w:val="30"/>
          <w:szCs w:val="30"/>
        </w:rPr>
      </w:pPr>
    </w:p>
    <w:p w:rsidR="00E90D6E" w:rsidRPr="00CE7B4A" w:rsidRDefault="00E90D6E" w:rsidP="00E90D6E">
      <w:pPr>
        <w:widowControl w:val="0"/>
        <w:ind w:firstLine="709"/>
        <w:contextualSpacing/>
        <w:jc w:val="center"/>
        <w:rPr>
          <w:sz w:val="28"/>
          <w:szCs w:val="30"/>
        </w:rPr>
      </w:pPr>
      <w:r w:rsidRPr="00CE7B4A">
        <w:rPr>
          <w:sz w:val="28"/>
          <w:szCs w:val="30"/>
        </w:rPr>
        <w:t>ПРОБЛЕМНО-ЦЕЛЕВОЙ АНАЛИЗ</w:t>
      </w:r>
    </w:p>
    <w:p w:rsidR="00E90D6E" w:rsidRPr="00CE7B4A" w:rsidRDefault="00E90D6E" w:rsidP="00E90D6E">
      <w:pPr>
        <w:widowControl w:val="0"/>
        <w:ind w:firstLine="709"/>
        <w:contextualSpacing/>
        <w:jc w:val="center"/>
        <w:rPr>
          <w:sz w:val="28"/>
          <w:szCs w:val="30"/>
        </w:rPr>
      </w:pPr>
      <w:r w:rsidRPr="00CE7B4A">
        <w:rPr>
          <w:sz w:val="28"/>
          <w:szCs w:val="30"/>
        </w:rPr>
        <w:t xml:space="preserve">ДОСТИЖЕНИЯ ПОКАЗАТЕЛЕЙ И ИНДИКАТОРОВ ЦУР </w:t>
      </w:r>
      <w:r w:rsidRPr="00CE7B4A">
        <w:rPr>
          <w:sz w:val="28"/>
          <w:szCs w:val="30"/>
        </w:rPr>
        <w:br/>
        <w:t>ПО ВОПРОСАМ ЗДОРОВЬЯ НАСЕЛЕНИЯ</w:t>
      </w:r>
    </w:p>
    <w:p w:rsidR="00E54343" w:rsidRDefault="00E54343" w:rsidP="00F33C16">
      <w:pPr>
        <w:ind w:right="-1"/>
        <w:jc w:val="center"/>
        <w:rPr>
          <w:b/>
          <w:color w:val="1F497D" w:themeColor="text2"/>
          <w:sz w:val="30"/>
          <w:szCs w:val="30"/>
        </w:rPr>
      </w:pPr>
    </w:p>
    <w:p w:rsidR="00D430E5" w:rsidRPr="00C51626" w:rsidRDefault="00D430E5" w:rsidP="00D430E5">
      <w:pPr>
        <w:widowControl w:val="0"/>
        <w:spacing w:line="228" w:lineRule="auto"/>
        <w:ind w:firstLine="709"/>
        <w:contextualSpacing/>
        <w:jc w:val="both"/>
        <w:rPr>
          <w:bCs/>
          <w:iCs/>
          <w:sz w:val="28"/>
          <w:szCs w:val="28"/>
          <w:shd w:val="clear" w:color="auto" w:fill="FFFFFF"/>
        </w:rPr>
      </w:pPr>
      <w:r w:rsidRPr="00C51626">
        <w:rPr>
          <w:sz w:val="28"/>
          <w:szCs w:val="28"/>
        </w:rPr>
        <w:t xml:space="preserve">Модель достижения устойчивого развития территории по вопросам здоровья населения предусматривает совершенствование межведомственного взаимодействия для </w:t>
      </w:r>
      <w:r w:rsidRPr="00C51626">
        <w:rPr>
          <w:bCs/>
          <w:iCs/>
          <w:sz w:val="28"/>
          <w:szCs w:val="28"/>
          <w:shd w:val="clear" w:color="auto" w:fill="FFFFFF"/>
        </w:rPr>
        <w:t>достижения медико-демографической устойчивости и реализацию на территории государственной политики по улучшению социально-экономической среды жизнедеятельности населения.</w:t>
      </w:r>
    </w:p>
    <w:p w:rsidR="00D430E5" w:rsidRPr="00C51626" w:rsidRDefault="00D430E5" w:rsidP="00D430E5">
      <w:pPr>
        <w:widowControl w:val="0"/>
        <w:spacing w:line="228" w:lineRule="auto"/>
        <w:ind w:firstLine="709"/>
        <w:contextualSpacing/>
        <w:jc w:val="both"/>
        <w:rPr>
          <w:sz w:val="28"/>
          <w:szCs w:val="28"/>
        </w:rPr>
      </w:pPr>
      <w:r w:rsidRPr="00C51626">
        <w:rPr>
          <w:sz w:val="28"/>
          <w:szCs w:val="28"/>
        </w:rPr>
        <w:t>Целевые значения показателей ЦУР определенны банком данных Министерства здравоохранения Республики Беларусь по показателям ЦУР в соответствии с приказами Министерства здравоохранения Республики Беларусь от 15 ноября 2018 года № 1177 «О показателях и индикаторах Целей устойчивого развития и от 09.08.2021г. № 961 «О показателях Целей устойчивого развития».</w:t>
      </w:r>
    </w:p>
    <w:p w:rsidR="00D430E5" w:rsidRPr="00C51626" w:rsidRDefault="00D430E5" w:rsidP="005650CA">
      <w:pPr>
        <w:widowControl w:val="0"/>
        <w:spacing w:line="228" w:lineRule="auto"/>
        <w:ind w:firstLine="708"/>
        <w:contextualSpacing/>
        <w:jc w:val="both"/>
        <w:rPr>
          <w:sz w:val="28"/>
          <w:szCs w:val="28"/>
        </w:rPr>
      </w:pPr>
      <w:r w:rsidRPr="00C51626">
        <w:rPr>
          <w:sz w:val="28"/>
          <w:szCs w:val="28"/>
        </w:rPr>
        <w:t>Положительная динамика достижения показателей Целей устойчи</w:t>
      </w:r>
      <w:r w:rsidR="005650CA" w:rsidRPr="00C51626">
        <w:rPr>
          <w:sz w:val="28"/>
          <w:szCs w:val="28"/>
        </w:rPr>
        <w:t>вого развития района</w:t>
      </w:r>
      <w:r w:rsidRPr="00C51626">
        <w:rPr>
          <w:sz w:val="28"/>
          <w:szCs w:val="28"/>
        </w:rPr>
        <w:t xml:space="preserve"> стала возможной благодаря ряду своевременно проведенных мероприятий.</w:t>
      </w:r>
    </w:p>
    <w:p w:rsidR="00D430E5" w:rsidRPr="00C51626" w:rsidRDefault="00D430E5" w:rsidP="00D430E5">
      <w:pPr>
        <w:widowControl w:val="0"/>
        <w:spacing w:line="228" w:lineRule="auto"/>
        <w:ind w:firstLine="709"/>
        <w:contextualSpacing/>
        <w:jc w:val="both"/>
        <w:rPr>
          <w:sz w:val="28"/>
          <w:szCs w:val="28"/>
        </w:rPr>
      </w:pPr>
      <w:r w:rsidRPr="00C51626">
        <w:rPr>
          <w:sz w:val="28"/>
          <w:szCs w:val="28"/>
        </w:rPr>
        <w:t>В частности, усилено межведомственное взаимодействие системы здравоохранения с субъектами социально-экономической деятельности для достижения показателей ЦУР в области здоровья населения; возрос уровень взаимодействия системы здравоохранения с</w:t>
      </w:r>
      <w:r w:rsidRPr="00C51626">
        <w:rPr>
          <w:sz w:val="28"/>
          <w:szCs w:val="28"/>
          <w:lang w:val="en-US"/>
        </w:rPr>
        <w:t> </w:t>
      </w:r>
      <w:r w:rsidRPr="00C51626">
        <w:rPr>
          <w:sz w:val="28"/>
          <w:szCs w:val="28"/>
        </w:rPr>
        <w:t xml:space="preserve">органами власти по вопросам достижения ЦУР. </w:t>
      </w:r>
    </w:p>
    <w:p w:rsidR="00D430E5" w:rsidRPr="00C51626" w:rsidRDefault="00D430E5" w:rsidP="00D430E5">
      <w:pPr>
        <w:widowControl w:val="0"/>
        <w:spacing w:line="228" w:lineRule="auto"/>
        <w:ind w:firstLine="709"/>
        <w:contextualSpacing/>
        <w:jc w:val="both"/>
        <w:rPr>
          <w:sz w:val="28"/>
          <w:szCs w:val="28"/>
        </w:rPr>
      </w:pPr>
      <w:r w:rsidRPr="00C51626">
        <w:rPr>
          <w:sz w:val="28"/>
          <w:szCs w:val="28"/>
        </w:rPr>
        <w:t xml:space="preserve">Ниже приведены отдельные примеры межведомственного взаимодействия по решению задач достижения некоторых показателей Целей устойчивого развития. </w:t>
      </w:r>
    </w:p>
    <w:p w:rsidR="00D430E5" w:rsidRPr="00C51626" w:rsidRDefault="00D430E5" w:rsidP="00D430E5">
      <w:pPr>
        <w:widowControl w:val="0"/>
        <w:spacing w:line="228" w:lineRule="auto"/>
        <w:ind w:firstLine="709"/>
        <w:contextualSpacing/>
        <w:jc w:val="both"/>
        <w:rPr>
          <w:b/>
          <w:sz w:val="28"/>
          <w:szCs w:val="28"/>
        </w:rPr>
      </w:pPr>
      <w:r w:rsidRPr="00C51626">
        <w:rPr>
          <w:b/>
          <w:sz w:val="28"/>
          <w:szCs w:val="28"/>
        </w:rPr>
        <w:lastRenderedPageBreak/>
        <w:t>Показатель ЦУР 3.3.1 «Число новых заражений ВИЧ на 1000 неинфицированных в р</w:t>
      </w:r>
      <w:r w:rsidR="00B47528" w:rsidRPr="00C51626">
        <w:rPr>
          <w:b/>
          <w:sz w:val="28"/>
          <w:szCs w:val="28"/>
        </w:rPr>
        <w:t>азбивке по полу и возрасту» по Логойскому району</w:t>
      </w:r>
      <w:r w:rsidRPr="00C51626">
        <w:rPr>
          <w:b/>
          <w:sz w:val="28"/>
          <w:szCs w:val="28"/>
        </w:rPr>
        <w:t>.</w:t>
      </w:r>
    </w:p>
    <w:p w:rsidR="00D430E5" w:rsidRPr="008F2807" w:rsidRDefault="00D430E5" w:rsidP="00D430E5">
      <w:pPr>
        <w:widowControl w:val="0"/>
        <w:spacing w:line="228" w:lineRule="auto"/>
        <w:ind w:firstLine="709"/>
        <w:contextualSpacing/>
        <w:jc w:val="both"/>
        <w:rPr>
          <w:sz w:val="28"/>
          <w:szCs w:val="28"/>
        </w:rPr>
      </w:pPr>
      <w:r w:rsidRPr="008F2807">
        <w:rPr>
          <w:sz w:val="28"/>
          <w:szCs w:val="28"/>
        </w:rPr>
        <w:t>С целью достижения утвержденных индикаторных показателей по ВИЧ-инфекции на территории Минской области утвержден решением №269 от 9</w:t>
      </w:r>
      <w:r w:rsidRPr="008F2807">
        <w:rPr>
          <w:sz w:val="28"/>
          <w:szCs w:val="28"/>
          <w:lang w:val="en-US"/>
        </w:rPr>
        <w:t> </w:t>
      </w:r>
      <w:r w:rsidRPr="008F2807">
        <w:rPr>
          <w:sz w:val="28"/>
          <w:szCs w:val="28"/>
        </w:rPr>
        <w:t xml:space="preserve">апреля 2021 года Минского областного Совета депутатов региональный комплекс мероприятий по реализации Государственной программы «Здоровье народа и демографическая безопасность» на 2021–2025 годы. </w:t>
      </w:r>
    </w:p>
    <w:p w:rsidR="00D430E5" w:rsidRPr="008F2807" w:rsidRDefault="00D430E5" w:rsidP="00D430E5">
      <w:pPr>
        <w:widowControl w:val="0"/>
        <w:spacing w:line="228" w:lineRule="auto"/>
        <w:ind w:firstLine="709"/>
        <w:contextualSpacing/>
        <w:jc w:val="both"/>
        <w:rPr>
          <w:sz w:val="28"/>
          <w:szCs w:val="28"/>
        </w:rPr>
      </w:pPr>
      <w:r w:rsidRPr="008F2807">
        <w:rPr>
          <w:sz w:val="28"/>
          <w:szCs w:val="28"/>
        </w:rPr>
        <w:t>Вопрос «О прогрессе достижения глобальной цели Объединенной программы ООН по ВИЧ/СПИД (ЮНЭЙДС) «95-95-95» в Минской области» заслушан на заседании совета по демографической безопасности Минской области (протокол №2 от 22.12.2021г.). Областная программа «Профилактика ВИЧ-инфекции на предприятиях» в</w:t>
      </w:r>
      <w:r w:rsidR="000F3810">
        <w:rPr>
          <w:sz w:val="28"/>
          <w:szCs w:val="28"/>
        </w:rPr>
        <w:t xml:space="preserve"> 2022</w:t>
      </w:r>
      <w:r w:rsidR="005650CA" w:rsidRPr="008F2807">
        <w:rPr>
          <w:sz w:val="28"/>
          <w:szCs w:val="28"/>
        </w:rPr>
        <w:t xml:space="preserve"> году реализовывалась на 1 предприятии ООО «Никитин»</w:t>
      </w:r>
      <w:r w:rsidRPr="008F2807">
        <w:rPr>
          <w:sz w:val="28"/>
          <w:szCs w:val="28"/>
        </w:rPr>
        <w:t>.</w:t>
      </w:r>
    </w:p>
    <w:p w:rsidR="00D430E5" w:rsidRPr="008F2807" w:rsidRDefault="00D430E5" w:rsidP="00D430E5">
      <w:pPr>
        <w:widowControl w:val="0"/>
        <w:spacing w:line="228" w:lineRule="auto"/>
        <w:ind w:firstLine="709"/>
        <w:contextualSpacing/>
        <w:jc w:val="both"/>
        <w:rPr>
          <w:sz w:val="28"/>
          <w:szCs w:val="28"/>
        </w:rPr>
      </w:pPr>
      <w:r w:rsidRPr="008F2807">
        <w:rPr>
          <w:sz w:val="28"/>
          <w:szCs w:val="28"/>
        </w:rPr>
        <w:t>Организована межведомственная работа по размещению тематической информации о ВИЧ/СПИД, возможности прохождения анонимного обследования и номерах телефонов «горячих линий» в общественных местах, на квитанциях об оплате коммунальных усл</w:t>
      </w:r>
      <w:r w:rsidR="005650CA" w:rsidRPr="008F2807">
        <w:rPr>
          <w:sz w:val="28"/>
          <w:szCs w:val="28"/>
        </w:rPr>
        <w:t>уг в Логойском районе</w:t>
      </w:r>
      <w:r w:rsidRPr="008F2807">
        <w:rPr>
          <w:sz w:val="28"/>
          <w:szCs w:val="28"/>
        </w:rPr>
        <w:t xml:space="preserve">. На правах социальной рекламы обеспечена трансляция видеороликов по вопросам профилактики ВИЧ/СПИД на мониторах, расположенных в учреждениях здравоохранения, образования и др. </w:t>
      </w:r>
    </w:p>
    <w:p w:rsidR="00D430E5" w:rsidRPr="003E0633" w:rsidRDefault="00D430E5" w:rsidP="00D430E5">
      <w:pPr>
        <w:widowControl w:val="0"/>
        <w:spacing w:line="228" w:lineRule="auto"/>
        <w:ind w:firstLine="709"/>
        <w:contextualSpacing/>
        <w:jc w:val="both"/>
        <w:rPr>
          <w:sz w:val="28"/>
          <w:szCs w:val="28"/>
        </w:rPr>
      </w:pPr>
      <w:r w:rsidRPr="008F2807">
        <w:rPr>
          <w:sz w:val="28"/>
          <w:szCs w:val="28"/>
        </w:rPr>
        <w:t xml:space="preserve">Таким образом, в целях решения приоритетных задач по сдерживанию </w:t>
      </w:r>
      <w:r w:rsidRPr="003E0633">
        <w:rPr>
          <w:sz w:val="28"/>
          <w:szCs w:val="28"/>
        </w:rPr>
        <w:t>распространения на территории Минской обл</w:t>
      </w:r>
      <w:r w:rsidR="003E0633" w:rsidRPr="003E0633">
        <w:rPr>
          <w:sz w:val="28"/>
          <w:szCs w:val="28"/>
        </w:rPr>
        <w:t>асти ВИЧ-инфекции по итогам 2022</w:t>
      </w:r>
      <w:r w:rsidRPr="003E0633">
        <w:rPr>
          <w:sz w:val="28"/>
          <w:szCs w:val="28"/>
        </w:rPr>
        <w:t xml:space="preserve"> года удалось достигнуть следующих результатов:</w:t>
      </w:r>
    </w:p>
    <w:p w:rsidR="00D430E5" w:rsidRPr="003E0633" w:rsidRDefault="00D430E5" w:rsidP="00D430E5">
      <w:pPr>
        <w:widowControl w:val="0"/>
        <w:spacing w:line="228" w:lineRule="auto"/>
        <w:ind w:firstLine="709"/>
        <w:contextualSpacing/>
        <w:jc w:val="both"/>
        <w:rPr>
          <w:sz w:val="28"/>
          <w:szCs w:val="28"/>
        </w:rPr>
      </w:pPr>
      <w:r w:rsidRPr="003E0633">
        <w:rPr>
          <w:sz w:val="28"/>
          <w:szCs w:val="28"/>
        </w:rPr>
        <w:t xml:space="preserve">количество лиц, протестированных на наличие ВИЧ увеличилось на </w:t>
      </w:r>
      <w:r w:rsidR="003E0633" w:rsidRPr="003E0633">
        <w:rPr>
          <w:sz w:val="28"/>
          <w:szCs w:val="28"/>
        </w:rPr>
        <w:t>43,4</w:t>
      </w:r>
      <w:r w:rsidRPr="003E0633">
        <w:rPr>
          <w:sz w:val="28"/>
          <w:szCs w:val="28"/>
        </w:rPr>
        <w:t xml:space="preserve"> % (с </w:t>
      </w:r>
      <w:r w:rsidR="003E0633" w:rsidRPr="003E0633">
        <w:rPr>
          <w:sz w:val="28"/>
          <w:szCs w:val="28"/>
        </w:rPr>
        <w:t>3780 человек за 2021</w:t>
      </w:r>
      <w:r w:rsidRPr="003E0633">
        <w:rPr>
          <w:sz w:val="28"/>
          <w:szCs w:val="28"/>
        </w:rPr>
        <w:t xml:space="preserve"> год (</w:t>
      </w:r>
      <w:r w:rsidR="003E0633" w:rsidRPr="003E0633">
        <w:rPr>
          <w:sz w:val="28"/>
          <w:szCs w:val="28"/>
        </w:rPr>
        <w:t>9,8</w:t>
      </w:r>
      <w:r w:rsidR="00F104CF" w:rsidRPr="003E0633">
        <w:rPr>
          <w:sz w:val="28"/>
          <w:szCs w:val="28"/>
        </w:rPr>
        <w:t xml:space="preserve"> </w:t>
      </w:r>
      <w:r w:rsidRPr="003E0633">
        <w:rPr>
          <w:sz w:val="28"/>
          <w:szCs w:val="28"/>
        </w:rPr>
        <w:t xml:space="preserve">% от населения области) до </w:t>
      </w:r>
      <w:r w:rsidR="003E0633" w:rsidRPr="003E0633">
        <w:rPr>
          <w:sz w:val="28"/>
          <w:szCs w:val="28"/>
        </w:rPr>
        <w:t>6685 человек за 2022</w:t>
      </w:r>
      <w:r w:rsidRPr="003E0633">
        <w:rPr>
          <w:sz w:val="28"/>
          <w:szCs w:val="28"/>
        </w:rPr>
        <w:t xml:space="preserve"> год (</w:t>
      </w:r>
      <w:r w:rsidR="003E0633" w:rsidRPr="003E0633">
        <w:rPr>
          <w:sz w:val="28"/>
          <w:szCs w:val="28"/>
        </w:rPr>
        <w:t>17,4</w:t>
      </w:r>
      <w:r w:rsidR="00F104CF" w:rsidRPr="003E0633">
        <w:rPr>
          <w:sz w:val="28"/>
          <w:szCs w:val="28"/>
        </w:rPr>
        <w:t xml:space="preserve"> </w:t>
      </w:r>
      <w:r w:rsidRPr="003E0633">
        <w:rPr>
          <w:sz w:val="28"/>
          <w:szCs w:val="28"/>
        </w:rPr>
        <w:t>% от населения области);</w:t>
      </w:r>
    </w:p>
    <w:p w:rsidR="00D430E5" w:rsidRPr="00385FF5" w:rsidRDefault="00D430E5" w:rsidP="00D430E5">
      <w:pPr>
        <w:widowControl w:val="0"/>
        <w:spacing w:line="228" w:lineRule="auto"/>
        <w:ind w:firstLine="709"/>
        <w:contextualSpacing/>
        <w:jc w:val="both"/>
        <w:rPr>
          <w:sz w:val="28"/>
          <w:szCs w:val="28"/>
        </w:rPr>
      </w:pPr>
      <w:r w:rsidRPr="00385FF5">
        <w:rPr>
          <w:sz w:val="28"/>
          <w:szCs w:val="28"/>
        </w:rPr>
        <w:t>расширено применение экспресс-тестирования на ВИЧ по крови в</w:t>
      </w:r>
      <w:r w:rsidRPr="00385FF5">
        <w:rPr>
          <w:sz w:val="28"/>
          <w:szCs w:val="28"/>
          <w:lang w:val="en-US"/>
        </w:rPr>
        <w:t> </w:t>
      </w:r>
      <w:r w:rsidRPr="00385FF5">
        <w:rPr>
          <w:sz w:val="28"/>
          <w:szCs w:val="28"/>
        </w:rPr>
        <w:t>организациях здравоохранения области (количество лиц, протестированных с применением метода экспресс-тестирования</w:t>
      </w:r>
      <w:r w:rsidR="004F1D19" w:rsidRPr="00385FF5">
        <w:rPr>
          <w:sz w:val="28"/>
          <w:szCs w:val="28"/>
        </w:rPr>
        <w:t>, увеличилось на 15,7%</w:t>
      </w:r>
      <w:r w:rsidRPr="00385FF5">
        <w:rPr>
          <w:sz w:val="28"/>
          <w:szCs w:val="28"/>
        </w:rPr>
        <w:t xml:space="preserve"> – с</w:t>
      </w:r>
      <w:r w:rsidRPr="00385FF5">
        <w:rPr>
          <w:sz w:val="28"/>
          <w:szCs w:val="28"/>
          <w:lang w:val="en-US"/>
        </w:rPr>
        <w:t> </w:t>
      </w:r>
      <w:r w:rsidR="004F1D19" w:rsidRPr="00385FF5">
        <w:rPr>
          <w:sz w:val="28"/>
          <w:szCs w:val="28"/>
        </w:rPr>
        <w:t>311</w:t>
      </w:r>
      <w:r w:rsidRPr="00385FF5">
        <w:rPr>
          <w:sz w:val="28"/>
          <w:szCs w:val="28"/>
        </w:rPr>
        <w:t xml:space="preserve"> человек</w:t>
      </w:r>
      <w:r w:rsidR="004F1D19" w:rsidRPr="00385FF5">
        <w:rPr>
          <w:sz w:val="28"/>
          <w:szCs w:val="28"/>
        </w:rPr>
        <w:t xml:space="preserve"> в 2021</w:t>
      </w:r>
      <w:r w:rsidRPr="00385FF5">
        <w:rPr>
          <w:sz w:val="28"/>
          <w:szCs w:val="28"/>
        </w:rPr>
        <w:t xml:space="preserve"> году</w:t>
      </w:r>
      <w:r w:rsidR="008F2807" w:rsidRPr="00385FF5">
        <w:rPr>
          <w:sz w:val="28"/>
          <w:szCs w:val="28"/>
        </w:rPr>
        <w:t xml:space="preserve"> до </w:t>
      </w:r>
      <w:r w:rsidR="004F1D19" w:rsidRPr="00385FF5">
        <w:rPr>
          <w:sz w:val="28"/>
          <w:szCs w:val="28"/>
        </w:rPr>
        <w:t>369 человек в 2022</w:t>
      </w:r>
      <w:r w:rsidR="008F2807" w:rsidRPr="00385FF5">
        <w:rPr>
          <w:sz w:val="28"/>
          <w:szCs w:val="28"/>
        </w:rPr>
        <w:t xml:space="preserve"> году).</w:t>
      </w:r>
    </w:p>
    <w:p w:rsidR="00F104CF" w:rsidRPr="00F104CF" w:rsidRDefault="00F104CF" w:rsidP="00F104CF">
      <w:pPr>
        <w:ind w:firstLine="708"/>
        <w:jc w:val="both"/>
        <w:rPr>
          <w:sz w:val="30"/>
          <w:szCs w:val="30"/>
        </w:rPr>
      </w:pPr>
      <w:r w:rsidRPr="00370D41">
        <w:rPr>
          <w:sz w:val="30"/>
          <w:szCs w:val="30"/>
        </w:rPr>
        <w:t>За 202</w:t>
      </w:r>
      <w:r w:rsidR="00370D41" w:rsidRPr="00370D41">
        <w:rPr>
          <w:sz w:val="30"/>
          <w:szCs w:val="30"/>
        </w:rPr>
        <w:t>2</w:t>
      </w:r>
      <w:r w:rsidRPr="00370D41">
        <w:rPr>
          <w:sz w:val="30"/>
          <w:szCs w:val="30"/>
        </w:rPr>
        <w:t xml:space="preserve"> год в Логойском районе выполнен только первый целевой показатель процент ЛЖВ знающих о св</w:t>
      </w:r>
      <w:r w:rsidR="00370D41">
        <w:rPr>
          <w:sz w:val="30"/>
          <w:szCs w:val="30"/>
        </w:rPr>
        <w:t>оем статусе от оценочного – 97,4%</w:t>
      </w:r>
      <w:r w:rsidR="00370D41" w:rsidRPr="00370D41">
        <w:rPr>
          <w:sz w:val="30"/>
          <w:szCs w:val="30"/>
        </w:rPr>
        <w:t xml:space="preserve">. </w:t>
      </w:r>
      <w:r w:rsidRPr="00370D41">
        <w:rPr>
          <w:sz w:val="30"/>
          <w:szCs w:val="30"/>
        </w:rPr>
        <w:t xml:space="preserve">Второй целевой показатель процент ЛЖВ получающих АРТ от количества ЛЖВ знающих о своем статусе составил </w:t>
      </w:r>
      <w:r w:rsidR="00370D41" w:rsidRPr="00370D41">
        <w:rPr>
          <w:sz w:val="30"/>
          <w:szCs w:val="30"/>
        </w:rPr>
        <w:t>75,9</w:t>
      </w:r>
      <w:r w:rsidRPr="00370D41">
        <w:rPr>
          <w:sz w:val="30"/>
          <w:szCs w:val="30"/>
        </w:rPr>
        <w:t xml:space="preserve"> %, третий целевой показатель процент ЛЖВ получающих АРТ и имеющих неопределяе</w:t>
      </w:r>
      <w:r w:rsidR="00370D41" w:rsidRPr="00370D41">
        <w:rPr>
          <w:sz w:val="30"/>
          <w:szCs w:val="30"/>
        </w:rPr>
        <w:t>мую вирусную нагрузку – 63,6 %.</w:t>
      </w:r>
    </w:p>
    <w:p w:rsidR="00D430E5" w:rsidRPr="00CE43DD" w:rsidRDefault="00D430E5" w:rsidP="00F104CF">
      <w:pPr>
        <w:widowControl w:val="0"/>
        <w:spacing w:line="228" w:lineRule="auto"/>
        <w:ind w:firstLine="708"/>
        <w:contextualSpacing/>
        <w:jc w:val="both"/>
        <w:rPr>
          <w:b/>
          <w:sz w:val="28"/>
          <w:szCs w:val="28"/>
        </w:rPr>
      </w:pPr>
      <w:r w:rsidRPr="00CE43DD">
        <w:rPr>
          <w:b/>
          <w:sz w:val="28"/>
          <w:szCs w:val="28"/>
        </w:rPr>
        <w:t>Показатель ЦУР 3.9.1.: «Снизить смертность от загрязнения воздуха в жилых поме</w:t>
      </w:r>
      <w:r w:rsidR="004030D4" w:rsidRPr="00CE43DD">
        <w:rPr>
          <w:b/>
          <w:sz w:val="28"/>
          <w:szCs w:val="28"/>
        </w:rPr>
        <w:t>щениях и атмосферного воздуха».</w:t>
      </w:r>
    </w:p>
    <w:p w:rsidR="00D430E5" w:rsidRPr="00CE43DD" w:rsidRDefault="00D430E5" w:rsidP="00D430E5">
      <w:pPr>
        <w:widowControl w:val="0"/>
        <w:spacing w:line="228" w:lineRule="auto"/>
        <w:ind w:firstLine="709"/>
        <w:contextualSpacing/>
        <w:jc w:val="both"/>
        <w:rPr>
          <w:sz w:val="28"/>
          <w:szCs w:val="28"/>
        </w:rPr>
      </w:pPr>
      <w:r w:rsidRPr="00CE43DD">
        <w:rPr>
          <w:sz w:val="28"/>
          <w:szCs w:val="28"/>
        </w:rPr>
        <w:t xml:space="preserve">В рамках достижения данного показателя на территории </w:t>
      </w:r>
      <w:r w:rsidR="004030D4" w:rsidRPr="00CE43DD">
        <w:rPr>
          <w:sz w:val="28"/>
          <w:szCs w:val="28"/>
        </w:rPr>
        <w:t xml:space="preserve">Логойского района </w:t>
      </w:r>
      <w:r w:rsidRPr="00CE43DD">
        <w:rPr>
          <w:sz w:val="28"/>
          <w:szCs w:val="28"/>
        </w:rPr>
        <w:t xml:space="preserve">реализуется гигиенический проект «Оценка загрязнения атмосферного воздуха населенных мест и акустической нагрузки, обусловленных движением автотранспорта». Исследования атмосферного воздуха проводились на крупных автомагистралях по показателям: диоксид </w:t>
      </w:r>
      <w:r w:rsidRPr="00CE43DD">
        <w:rPr>
          <w:sz w:val="28"/>
          <w:szCs w:val="28"/>
        </w:rPr>
        <w:lastRenderedPageBreak/>
        <w:t>серы, диоксид азота, углерода диоксид, пыль недифференцированная.</w:t>
      </w:r>
    </w:p>
    <w:p w:rsidR="00D430E5" w:rsidRPr="00CE43DD" w:rsidRDefault="00D430E5" w:rsidP="00D430E5">
      <w:pPr>
        <w:widowControl w:val="0"/>
        <w:spacing w:line="228" w:lineRule="auto"/>
        <w:ind w:firstLine="709"/>
        <w:contextualSpacing/>
        <w:jc w:val="both"/>
        <w:rPr>
          <w:sz w:val="28"/>
          <w:szCs w:val="28"/>
        </w:rPr>
      </w:pPr>
      <w:r w:rsidRPr="00CE43DD">
        <w:rPr>
          <w:sz w:val="28"/>
          <w:szCs w:val="28"/>
        </w:rPr>
        <w:t>Осуществляется производственный контроль атмосферного воздуха и шума на границе санитарно-защитных зон предприятий и в зоне их влияния (территории жилой застройки) в полном объеме.</w:t>
      </w:r>
    </w:p>
    <w:p w:rsidR="00202E64" w:rsidRPr="00056216" w:rsidRDefault="00D430E5" w:rsidP="00C32D66">
      <w:pPr>
        <w:widowControl w:val="0"/>
        <w:spacing w:line="228" w:lineRule="auto"/>
        <w:ind w:firstLine="709"/>
        <w:contextualSpacing/>
        <w:jc w:val="both"/>
        <w:rPr>
          <w:b/>
          <w:sz w:val="28"/>
          <w:szCs w:val="28"/>
        </w:rPr>
      </w:pPr>
      <w:r w:rsidRPr="00056216">
        <w:rPr>
          <w:b/>
          <w:sz w:val="28"/>
          <w:szCs w:val="28"/>
        </w:rPr>
        <w:t>Показатель 3.9.2.: «Снизить смертность от отсутствия безопасной воды, безопасной санитарии и гигиены (от отсутствия безопасных услуг в области водоснабжения, санитарии и гигиены (ВССГ) для всех)».</w:t>
      </w:r>
    </w:p>
    <w:p w:rsidR="00202E64" w:rsidRPr="00056216" w:rsidRDefault="00D430E5" w:rsidP="00D430E5">
      <w:pPr>
        <w:widowControl w:val="0"/>
        <w:spacing w:line="228" w:lineRule="auto"/>
        <w:ind w:firstLine="709"/>
        <w:contextualSpacing/>
        <w:jc w:val="both"/>
        <w:rPr>
          <w:sz w:val="28"/>
          <w:szCs w:val="28"/>
        </w:rPr>
      </w:pPr>
      <w:r w:rsidRPr="00056216">
        <w:rPr>
          <w:sz w:val="28"/>
          <w:szCs w:val="28"/>
        </w:rPr>
        <w:t xml:space="preserve">В рамках решения данной задачи в </w:t>
      </w:r>
      <w:r w:rsidR="00202E64" w:rsidRPr="00056216">
        <w:rPr>
          <w:sz w:val="28"/>
          <w:szCs w:val="28"/>
        </w:rPr>
        <w:t>Логойском районе</w:t>
      </w:r>
      <w:r w:rsidRPr="00056216">
        <w:rPr>
          <w:sz w:val="28"/>
          <w:szCs w:val="28"/>
        </w:rPr>
        <w:t xml:space="preserve"> реализуются мероприятия по разработке проектов зон санитарной охраны подземных источников водоснабжения, используемых в системах питьевого водоснабжения населения, а также строительство, реконструкция и модернизация водозаборных сооружений и распределительных сетей хозяйственно-питьевого водоснабжения с учетом результатов лабораторных исследований по содержанию железа в питьевой воде. </w:t>
      </w:r>
      <w:r w:rsidR="00202E64" w:rsidRPr="00056216">
        <w:rPr>
          <w:sz w:val="28"/>
          <w:szCs w:val="28"/>
        </w:rPr>
        <w:t>Кроме того, для улучшения качества питьевой воды в соответствии подпрог</w:t>
      </w:r>
      <w:r w:rsidR="00056216" w:rsidRPr="00056216">
        <w:rPr>
          <w:sz w:val="28"/>
          <w:szCs w:val="28"/>
        </w:rPr>
        <w:t>раммой «Чистая вода» за 2022</w:t>
      </w:r>
      <w:r w:rsidR="00202E64" w:rsidRPr="00056216">
        <w:rPr>
          <w:sz w:val="28"/>
          <w:szCs w:val="28"/>
        </w:rPr>
        <w:t xml:space="preserve"> год </w:t>
      </w:r>
      <w:r w:rsidRPr="00056216">
        <w:rPr>
          <w:sz w:val="28"/>
          <w:szCs w:val="28"/>
        </w:rPr>
        <w:t xml:space="preserve"> построен</w:t>
      </w:r>
      <w:r w:rsidR="00202E64" w:rsidRPr="00056216">
        <w:rPr>
          <w:sz w:val="28"/>
          <w:szCs w:val="28"/>
        </w:rPr>
        <w:t>о</w:t>
      </w:r>
      <w:r w:rsidRPr="00056216">
        <w:rPr>
          <w:sz w:val="28"/>
          <w:szCs w:val="28"/>
        </w:rPr>
        <w:t xml:space="preserve"> 4 станции обезжелезивания</w:t>
      </w:r>
      <w:r w:rsidR="00202E64" w:rsidRPr="00056216">
        <w:rPr>
          <w:sz w:val="28"/>
          <w:szCs w:val="28"/>
        </w:rPr>
        <w:t xml:space="preserve"> (г.Логойск РИЗ «Южны</w:t>
      </w:r>
      <w:r w:rsidR="00C32D66" w:rsidRPr="00056216">
        <w:rPr>
          <w:sz w:val="28"/>
          <w:szCs w:val="28"/>
        </w:rPr>
        <w:t>й», д</w:t>
      </w:r>
      <w:r w:rsidR="00056216">
        <w:rPr>
          <w:sz w:val="28"/>
          <w:szCs w:val="28"/>
        </w:rPr>
        <w:t>.</w:t>
      </w:r>
      <w:r w:rsidR="00C32D66" w:rsidRPr="00056216">
        <w:rPr>
          <w:sz w:val="28"/>
          <w:szCs w:val="28"/>
        </w:rPr>
        <w:t xml:space="preserve">Логоза, д.Малые </w:t>
      </w:r>
      <w:r w:rsidR="00202E64" w:rsidRPr="00056216">
        <w:rPr>
          <w:sz w:val="28"/>
          <w:szCs w:val="28"/>
        </w:rPr>
        <w:t>Нестановичи,  д.Отрубок).</w:t>
      </w:r>
    </w:p>
    <w:p w:rsidR="00D430E5" w:rsidRPr="00202E64" w:rsidRDefault="00202E64" w:rsidP="00D430E5">
      <w:pPr>
        <w:widowControl w:val="0"/>
        <w:spacing w:line="228" w:lineRule="auto"/>
        <w:ind w:firstLine="709"/>
        <w:contextualSpacing/>
        <w:jc w:val="both"/>
        <w:rPr>
          <w:sz w:val="28"/>
          <w:szCs w:val="28"/>
        </w:rPr>
      </w:pPr>
      <w:r w:rsidRPr="00056216">
        <w:rPr>
          <w:sz w:val="28"/>
          <w:szCs w:val="28"/>
        </w:rPr>
        <w:t>Специалистами центра ежеквартально о</w:t>
      </w:r>
      <w:r w:rsidR="00D430E5" w:rsidRPr="00056216">
        <w:rPr>
          <w:sz w:val="28"/>
          <w:szCs w:val="28"/>
        </w:rPr>
        <w:t xml:space="preserve">существляется </w:t>
      </w:r>
      <w:r w:rsidRPr="00056216">
        <w:rPr>
          <w:sz w:val="28"/>
          <w:szCs w:val="28"/>
        </w:rPr>
        <w:t xml:space="preserve">социально-гигиенический </w:t>
      </w:r>
      <w:r w:rsidR="00D430E5" w:rsidRPr="00056216">
        <w:rPr>
          <w:sz w:val="28"/>
          <w:szCs w:val="28"/>
        </w:rPr>
        <w:t xml:space="preserve">мониторинг </w:t>
      </w:r>
      <w:r w:rsidR="00CC751F" w:rsidRPr="00056216">
        <w:rPr>
          <w:sz w:val="28"/>
          <w:szCs w:val="28"/>
        </w:rPr>
        <w:t xml:space="preserve">качества питьевой воды ив том числе и </w:t>
      </w:r>
      <w:r w:rsidR="00D430E5" w:rsidRPr="00056216">
        <w:rPr>
          <w:sz w:val="28"/>
          <w:szCs w:val="28"/>
        </w:rPr>
        <w:t>децентрализованных источников водоснабжения, проведены мероприятия технического (технологического) характера в отношении децентрализованных источников водоснабжения с отбором проб для проведения лабораторного исследования.</w:t>
      </w:r>
    </w:p>
    <w:p w:rsidR="00D430E5" w:rsidRPr="00C51626" w:rsidRDefault="00D430E5" w:rsidP="00D430E5">
      <w:pPr>
        <w:widowControl w:val="0"/>
        <w:spacing w:line="228" w:lineRule="auto"/>
        <w:ind w:firstLine="709"/>
        <w:contextualSpacing/>
        <w:jc w:val="both"/>
        <w:rPr>
          <w:b/>
          <w:sz w:val="28"/>
          <w:szCs w:val="28"/>
        </w:rPr>
      </w:pPr>
      <w:r w:rsidRPr="00C51626">
        <w:rPr>
          <w:b/>
          <w:sz w:val="28"/>
          <w:szCs w:val="28"/>
        </w:rPr>
        <w:t xml:space="preserve">Показатель ЦУР 3.7.2.: «Рождаемость среди девушек-подростков </w:t>
      </w:r>
      <w:r w:rsidRPr="00C51626">
        <w:rPr>
          <w:b/>
          <w:sz w:val="28"/>
          <w:szCs w:val="28"/>
        </w:rPr>
        <w:br/>
        <w:t>(в возрасте от 10 до 19 лет ) на 1000 женщин в данной возрастной группе».</w:t>
      </w:r>
    </w:p>
    <w:p w:rsidR="00D430E5" w:rsidRPr="00C51626" w:rsidRDefault="00D430E5" w:rsidP="00D430E5">
      <w:pPr>
        <w:widowControl w:val="0"/>
        <w:spacing w:line="228" w:lineRule="auto"/>
        <w:ind w:firstLine="709"/>
        <w:contextualSpacing/>
        <w:jc w:val="both"/>
        <w:rPr>
          <w:sz w:val="28"/>
          <w:szCs w:val="28"/>
        </w:rPr>
      </w:pPr>
      <w:r w:rsidRPr="00C51626">
        <w:rPr>
          <w:sz w:val="28"/>
          <w:szCs w:val="28"/>
        </w:rPr>
        <w:t xml:space="preserve">В области развита система консультирования учащейся молодежи по планированию семьи, сексуальному и репродуктивному здоровью, методам контрацепции, а также формированию и развитию навыков здорового образа жизни, самосохранительному поведению. </w:t>
      </w:r>
    </w:p>
    <w:p w:rsidR="00D430E5" w:rsidRPr="00C51626" w:rsidRDefault="002E6584" w:rsidP="00D430E5">
      <w:pPr>
        <w:widowControl w:val="0"/>
        <w:spacing w:line="228" w:lineRule="auto"/>
        <w:ind w:firstLine="709"/>
        <w:contextualSpacing/>
        <w:jc w:val="both"/>
        <w:rPr>
          <w:sz w:val="28"/>
          <w:szCs w:val="28"/>
        </w:rPr>
      </w:pPr>
      <w:r w:rsidRPr="00C51626">
        <w:rPr>
          <w:sz w:val="28"/>
          <w:szCs w:val="28"/>
        </w:rPr>
        <w:t xml:space="preserve">На базе районной </w:t>
      </w:r>
      <w:r w:rsidR="00D430E5" w:rsidRPr="00C51626">
        <w:rPr>
          <w:sz w:val="28"/>
          <w:szCs w:val="28"/>
        </w:rPr>
        <w:t>поликлиник</w:t>
      </w:r>
      <w:r w:rsidRPr="00C51626">
        <w:rPr>
          <w:sz w:val="28"/>
          <w:szCs w:val="28"/>
        </w:rPr>
        <w:t>и УЗ «Логойской ЦРБ» открыты и успешно функционирует центр</w:t>
      </w:r>
      <w:r w:rsidR="00D430E5" w:rsidRPr="00C51626">
        <w:rPr>
          <w:sz w:val="28"/>
          <w:szCs w:val="28"/>
        </w:rPr>
        <w:t xml:space="preserve"> здоровья подростков и молодежи</w:t>
      </w:r>
      <w:r w:rsidRPr="00C51626">
        <w:rPr>
          <w:sz w:val="28"/>
          <w:szCs w:val="28"/>
        </w:rPr>
        <w:t xml:space="preserve"> «Гармония и здоровье». В центре</w:t>
      </w:r>
      <w:r w:rsidR="00D430E5" w:rsidRPr="00C51626">
        <w:rPr>
          <w:sz w:val="28"/>
          <w:szCs w:val="28"/>
        </w:rPr>
        <w:t xml:space="preserve"> проводится консультирование (в том числе анонимное) детей, подростков и взрослых по вопросам репродуктивного здоровья, ответственного репродуктивного поведения, современных методов контрацепции, а также другим проблемам, значи</w:t>
      </w:r>
      <w:r w:rsidRPr="00C51626">
        <w:rPr>
          <w:sz w:val="28"/>
          <w:szCs w:val="28"/>
        </w:rPr>
        <w:t>мым для подростков и молодежи.</w:t>
      </w:r>
    </w:p>
    <w:p w:rsidR="00D430E5" w:rsidRPr="00C51626" w:rsidRDefault="009534F5" w:rsidP="00D430E5">
      <w:pPr>
        <w:widowControl w:val="0"/>
        <w:spacing w:line="228" w:lineRule="auto"/>
        <w:ind w:firstLine="709"/>
        <w:contextualSpacing/>
        <w:jc w:val="both"/>
        <w:rPr>
          <w:sz w:val="28"/>
          <w:szCs w:val="28"/>
        </w:rPr>
      </w:pPr>
      <w:r w:rsidRPr="00C51626">
        <w:rPr>
          <w:sz w:val="28"/>
          <w:szCs w:val="28"/>
        </w:rPr>
        <w:t>Кабинет</w:t>
      </w:r>
      <w:r w:rsidR="00D430E5" w:rsidRPr="00C51626">
        <w:rPr>
          <w:sz w:val="28"/>
          <w:szCs w:val="28"/>
        </w:rPr>
        <w:t xml:space="preserve"> планирования семьи</w:t>
      </w:r>
      <w:r w:rsidRPr="00C51626">
        <w:rPr>
          <w:sz w:val="28"/>
          <w:szCs w:val="28"/>
        </w:rPr>
        <w:t xml:space="preserve"> функционирует в районной поликлинике</w:t>
      </w:r>
      <w:r w:rsidR="00D430E5" w:rsidRPr="00C51626">
        <w:rPr>
          <w:sz w:val="28"/>
          <w:szCs w:val="28"/>
        </w:rPr>
        <w:t>. Активно проводится информационно-просветительская работа по повышению ответственности женщин и мужчин за сохранение своего здоровья, в том числе репродуктивного. Медицинскими работниками проводятся лектории на</w:t>
      </w:r>
      <w:r w:rsidR="00D430E5" w:rsidRPr="00C51626">
        <w:rPr>
          <w:sz w:val="28"/>
          <w:szCs w:val="28"/>
          <w:lang w:val="en-US"/>
        </w:rPr>
        <w:t> </w:t>
      </w:r>
      <w:r w:rsidR="00D430E5" w:rsidRPr="00C51626">
        <w:rPr>
          <w:sz w:val="28"/>
          <w:szCs w:val="28"/>
        </w:rPr>
        <w:t>предприятиях и в</w:t>
      </w:r>
      <w:r w:rsidRPr="00C51626">
        <w:rPr>
          <w:sz w:val="28"/>
          <w:szCs w:val="28"/>
        </w:rPr>
        <w:t xml:space="preserve"> учреждениях образования района</w:t>
      </w:r>
      <w:r w:rsidR="00D430E5" w:rsidRPr="00C51626">
        <w:rPr>
          <w:sz w:val="28"/>
          <w:szCs w:val="28"/>
        </w:rPr>
        <w:t xml:space="preserve"> по профилактике инфекций, передающихся половым путем, вопросам сохранения репродуктивного здоровья. В</w:t>
      </w:r>
      <w:r w:rsidRPr="00C51626">
        <w:rPr>
          <w:sz w:val="28"/>
          <w:szCs w:val="28"/>
        </w:rPr>
        <w:t xml:space="preserve"> женской консультацииЛогойской центральной районной </w:t>
      </w:r>
      <w:r w:rsidR="00D430E5" w:rsidRPr="00C51626">
        <w:rPr>
          <w:sz w:val="28"/>
          <w:szCs w:val="28"/>
        </w:rPr>
        <w:t>больниц</w:t>
      </w:r>
      <w:r w:rsidRPr="00C51626">
        <w:rPr>
          <w:sz w:val="28"/>
          <w:szCs w:val="28"/>
        </w:rPr>
        <w:t>ы</w:t>
      </w:r>
      <w:r w:rsidR="00D430E5" w:rsidRPr="00C51626">
        <w:rPr>
          <w:sz w:val="28"/>
          <w:szCs w:val="28"/>
        </w:rPr>
        <w:t xml:space="preserve"> молодым родителям демонстрируются видеофильмы, проводятся радиолекции. Проводятся занятия в кабинетах планирования семьи. Закупаются внутриматочные контрацептивы для </w:t>
      </w:r>
      <w:r w:rsidR="00D430E5" w:rsidRPr="00C51626">
        <w:rPr>
          <w:sz w:val="28"/>
          <w:szCs w:val="28"/>
        </w:rPr>
        <w:lastRenderedPageBreak/>
        <w:t>социально неадаптированных женщин.</w:t>
      </w:r>
    </w:p>
    <w:p w:rsidR="00D430E5" w:rsidRPr="00C51626" w:rsidRDefault="00D430E5" w:rsidP="00D430E5">
      <w:pPr>
        <w:widowControl w:val="0"/>
        <w:spacing w:line="228" w:lineRule="auto"/>
        <w:ind w:firstLine="709"/>
        <w:contextualSpacing/>
        <w:jc w:val="both"/>
        <w:rPr>
          <w:b/>
          <w:sz w:val="28"/>
          <w:szCs w:val="28"/>
        </w:rPr>
      </w:pPr>
      <w:r w:rsidRPr="00C51626">
        <w:rPr>
          <w:b/>
          <w:sz w:val="28"/>
          <w:szCs w:val="28"/>
        </w:rPr>
        <w:t>Показатель ЦУР 3.c.1. «Число медицинских работников на душу населения и их распределение»</w:t>
      </w:r>
    </w:p>
    <w:p w:rsidR="00D430E5" w:rsidRPr="000B4522" w:rsidRDefault="00D430E5" w:rsidP="00D430E5">
      <w:pPr>
        <w:widowControl w:val="0"/>
        <w:spacing w:line="228" w:lineRule="auto"/>
        <w:ind w:firstLine="709"/>
        <w:contextualSpacing/>
        <w:jc w:val="both"/>
        <w:rPr>
          <w:sz w:val="28"/>
          <w:szCs w:val="28"/>
        </w:rPr>
      </w:pPr>
      <w:r w:rsidRPr="000B4522">
        <w:rPr>
          <w:sz w:val="28"/>
          <w:szCs w:val="28"/>
        </w:rPr>
        <w:t xml:space="preserve">Медицинскую </w:t>
      </w:r>
      <w:r w:rsidR="009534F5" w:rsidRPr="000B4522">
        <w:rPr>
          <w:sz w:val="28"/>
          <w:szCs w:val="28"/>
        </w:rPr>
        <w:t>помощь населению Логойского района</w:t>
      </w:r>
      <w:r w:rsidR="000B4522" w:rsidRPr="000B4522">
        <w:rPr>
          <w:sz w:val="28"/>
          <w:szCs w:val="28"/>
        </w:rPr>
        <w:t xml:space="preserve"> оказывает 92</w:t>
      </w:r>
      <w:r w:rsidR="00D178C8" w:rsidRPr="000B4522">
        <w:rPr>
          <w:sz w:val="28"/>
          <w:szCs w:val="28"/>
        </w:rPr>
        <w:t xml:space="preserve"> врач</w:t>
      </w:r>
      <w:r w:rsidR="000B4522" w:rsidRPr="000B4522">
        <w:rPr>
          <w:sz w:val="28"/>
          <w:szCs w:val="28"/>
        </w:rPr>
        <w:t>а</w:t>
      </w:r>
      <w:r w:rsidR="00D178C8" w:rsidRPr="000B4522">
        <w:rPr>
          <w:sz w:val="28"/>
          <w:szCs w:val="28"/>
        </w:rPr>
        <w:t xml:space="preserve"> (2020 г. – 89</w:t>
      </w:r>
      <w:r w:rsidR="000B4522" w:rsidRPr="000B4522">
        <w:rPr>
          <w:sz w:val="28"/>
          <w:szCs w:val="28"/>
        </w:rPr>
        <w:t>, 2021 г. - 91) и 268</w:t>
      </w:r>
      <w:r w:rsidRPr="000B4522">
        <w:rPr>
          <w:sz w:val="28"/>
          <w:szCs w:val="28"/>
        </w:rPr>
        <w:t xml:space="preserve"> медицинских работников со средним специальным медицински</w:t>
      </w:r>
      <w:r w:rsidR="00D178C8" w:rsidRPr="000B4522">
        <w:rPr>
          <w:sz w:val="28"/>
          <w:szCs w:val="28"/>
        </w:rPr>
        <w:t>м образованием (2020 г. – 254</w:t>
      </w:r>
      <w:r w:rsidR="000B4522" w:rsidRPr="000B4522">
        <w:rPr>
          <w:sz w:val="28"/>
          <w:szCs w:val="28"/>
        </w:rPr>
        <w:t>, 2021 г. - 260</w:t>
      </w:r>
      <w:r w:rsidRPr="000B4522">
        <w:rPr>
          <w:sz w:val="28"/>
          <w:szCs w:val="28"/>
        </w:rPr>
        <w:t>).</w:t>
      </w:r>
    </w:p>
    <w:p w:rsidR="00D430E5" w:rsidRPr="000B4522" w:rsidRDefault="00D430E5" w:rsidP="00D430E5">
      <w:pPr>
        <w:widowControl w:val="0"/>
        <w:spacing w:line="228" w:lineRule="auto"/>
        <w:ind w:firstLine="709"/>
        <w:contextualSpacing/>
        <w:jc w:val="both"/>
        <w:rPr>
          <w:sz w:val="28"/>
          <w:szCs w:val="28"/>
        </w:rPr>
      </w:pPr>
      <w:r w:rsidRPr="000B4522">
        <w:rPr>
          <w:sz w:val="28"/>
          <w:szCs w:val="28"/>
        </w:rPr>
        <w:t>Укомплектованность врач</w:t>
      </w:r>
      <w:r w:rsidR="00D178C8" w:rsidRPr="000B4522">
        <w:rPr>
          <w:sz w:val="28"/>
          <w:szCs w:val="28"/>
        </w:rPr>
        <w:t>ебных должностей составляет 100,00</w:t>
      </w:r>
      <w:r w:rsidRPr="000B4522">
        <w:rPr>
          <w:sz w:val="28"/>
          <w:szCs w:val="28"/>
        </w:rPr>
        <w:t>% при ко</w:t>
      </w:r>
      <w:r w:rsidR="000B4522" w:rsidRPr="000B4522">
        <w:rPr>
          <w:sz w:val="28"/>
          <w:szCs w:val="28"/>
        </w:rPr>
        <w:t>эффициенте совместительства 1,61</w:t>
      </w:r>
      <w:r w:rsidRPr="000B4522">
        <w:rPr>
          <w:sz w:val="28"/>
          <w:szCs w:val="28"/>
        </w:rPr>
        <w:t>; укомплектованность должностей медицинских работников со средним</w:t>
      </w:r>
      <w:r w:rsidR="000B4522" w:rsidRPr="000B4522">
        <w:rPr>
          <w:sz w:val="28"/>
          <w:szCs w:val="28"/>
        </w:rPr>
        <w:t xml:space="preserve"> специальным образованием – 98,6</w:t>
      </w:r>
      <w:r w:rsidRPr="000B4522">
        <w:rPr>
          <w:sz w:val="28"/>
          <w:szCs w:val="28"/>
        </w:rPr>
        <w:t>% при ко</w:t>
      </w:r>
      <w:r w:rsidR="000B4522" w:rsidRPr="000B4522">
        <w:rPr>
          <w:sz w:val="28"/>
          <w:szCs w:val="28"/>
        </w:rPr>
        <w:t>эффициенте совместительства 1,21</w:t>
      </w:r>
      <w:r w:rsidRPr="000B4522">
        <w:rPr>
          <w:sz w:val="28"/>
          <w:szCs w:val="28"/>
        </w:rPr>
        <w:t>.</w:t>
      </w:r>
    </w:p>
    <w:p w:rsidR="00D430E5" w:rsidRPr="00C51626" w:rsidRDefault="000B4522" w:rsidP="00D430E5">
      <w:pPr>
        <w:widowControl w:val="0"/>
        <w:spacing w:line="228" w:lineRule="auto"/>
        <w:ind w:firstLine="709"/>
        <w:contextualSpacing/>
        <w:jc w:val="both"/>
        <w:rPr>
          <w:sz w:val="28"/>
          <w:szCs w:val="28"/>
        </w:rPr>
      </w:pPr>
      <w:r w:rsidRPr="000B4522">
        <w:rPr>
          <w:sz w:val="28"/>
          <w:szCs w:val="28"/>
        </w:rPr>
        <w:t>В 2022</w:t>
      </w:r>
      <w:r w:rsidR="00D430E5" w:rsidRPr="000B4522">
        <w:rPr>
          <w:sz w:val="28"/>
          <w:szCs w:val="28"/>
        </w:rPr>
        <w:t xml:space="preserve"> году на работу в орг</w:t>
      </w:r>
      <w:r w:rsidR="00D570D5" w:rsidRPr="000B4522">
        <w:rPr>
          <w:sz w:val="28"/>
          <w:szCs w:val="28"/>
        </w:rPr>
        <w:t xml:space="preserve">анизации здравоохранения района </w:t>
      </w:r>
      <w:r w:rsidRPr="000B4522">
        <w:rPr>
          <w:sz w:val="28"/>
          <w:szCs w:val="28"/>
        </w:rPr>
        <w:t>прибыли 5</w:t>
      </w:r>
      <w:r w:rsidR="00D430E5" w:rsidRPr="000B4522">
        <w:rPr>
          <w:sz w:val="28"/>
          <w:szCs w:val="28"/>
        </w:rPr>
        <w:t xml:space="preserve"> молодых специалиста с высш</w:t>
      </w:r>
      <w:r w:rsidRPr="000B4522">
        <w:rPr>
          <w:sz w:val="28"/>
          <w:szCs w:val="28"/>
        </w:rPr>
        <w:t>им медицинским образованием, 6</w:t>
      </w:r>
      <w:r w:rsidR="00D430E5" w:rsidRPr="000B4522">
        <w:rPr>
          <w:sz w:val="28"/>
          <w:szCs w:val="28"/>
        </w:rPr>
        <w:t xml:space="preserve"> – со</w:t>
      </w:r>
      <w:r w:rsidR="00D430E5" w:rsidRPr="000B4522">
        <w:rPr>
          <w:sz w:val="28"/>
          <w:szCs w:val="28"/>
          <w:lang w:val="en-US"/>
        </w:rPr>
        <w:t> </w:t>
      </w:r>
      <w:r w:rsidR="00D430E5" w:rsidRPr="000B4522">
        <w:rPr>
          <w:sz w:val="28"/>
          <w:szCs w:val="28"/>
        </w:rPr>
        <w:t>средним специальным медицинским образ</w:t>
      </w:r>
      <w:r w:rsidR="00D570D5" w:rsidRPr="000B4522">
        <w:rPr>
          <w:sz w:val="28"/>
          <w:szCs w:val="28"/>
        </w:rPr>
        <w:t>ованием (в 2020 г. – 4</w:t>
      </w:r>
      <w:r w:rsidR="00D430E5" w:rsidRPr="000B4522">
        <w:rPr>
          <w:sz w:val="28"/>
          <w:szCs w:val="28"/>
        </w:rPr>
        <w:t xml:space="preserve"> и</w:t>
      </w:r>
      <w:r w:rsidR="00D430E5" w:rsidRPr="000B4522">
        <w:rPr>
          <w:sz w:val="28"/>
          <w:szCs w:val="28"/>
          <w:lang w:val="en-US"/>
        </w:rPr>
        <w:t> </w:t>
      </w:r>
      <w:r w:rsidR="00D570D5" w:rsidRPr="000B4522">
        <w:rPr>
          <w:sz w:val="28"/>
          <w:szCs w:val="28"/>
        </w:rPr>
        <w:t>7</w:t>
      </w:r>
      <w:r w:rsidR="00D430E5" w:rsidRPr="000B4522">
        <w:rPr>
          <w:sz w:val="28"/>
          <w:szCs w:val="28"/>
          <w:lang w:val="en-US"/>
        </w:rPr>
        <w:t> </w:t>
      </w:r>
      <w:r w:rsidR="00D430E5" w:rsidRPr="000B4522">
        <w:rPr>
          <w:sz w:val="28"/>
          <w:szCs w:val="28"/>
        </w:rPr>
        <w:t>соответственно</w:t>
      </w:r>
      <w:r w:rsidRPr="000B4522">
        <w:rPr>
          <w:sz w:val="28"/>
          <w:szCs w:val="28"/>
        </w:rPr>
        <w:t>, в 2021 году – 6 и 8 соответственно</w:t>
      </w:r>
      <w:r w:rsidR="00D430E5" w:rsidRPr="000B4522">
        <w:rPr>
          <w:sz w:val="28"/>
          <w:szCs w:val="28"/>
        </w:rPr>
        <w:t>).</w:t>
      </w:r>
    </w:p>
    <w:p w:rsidR="00D430E5" w:rsidRPr="00C51626" w:rsidRDefault="00D430E5" w:rsidP="00D430E5">
      <w:pPr>
        <w:widowControl w:val="0"/>
        <w:spacing w:line="228" w:lineRule="auto"/>
        <w:ind w:firstLine="709"/>
        <w:contextualSpacing/>
        <w:jc w:val="both"/>
        <w:rPr>
          <w:sz w:val="28"/>
          <w:szCs w:val="28"/>
        </w:rPr>
      </w:pPr>
      <w:r w:rsidRPr="00C51626">
        <w:rPr>
          <w:sz w:val="28"/>
          <w:szCs w:val="28"/>
        </w:rPr>
        <w:t>Все врачи-интерны и молодые специалисты, прибывшие на первые рабочие места, получают гарантии и компенсации в соответствии с</w:t>
      </w:r>
      <w:r w:rsidRPr="00C51626">
        <w:rPr>
          <w:sz w:val="28"/>
          <w:szCs w:val="28"/>
          <w:lang w:val="en-US"/>
        </w:rPr>
        <w:t> </w:t>
      </w:r>
      <w:r w:rsidRPr="00C51626">
        <w:rPr>
          <w:sz w:val="28"/>
          <w:szCs w:val="28"/>
        </w:rPr>
        <w:t>законодательством Республики Беларусь.</w:t>
      </w:r>
    </w:p>
    <w:p w:rsidR="00D430E5" w:rsidRPr="00C51626" w:rsidRDefault="00044186" w:rsidP="00D430E5">
      <w:pPr>
        <w:widowControl w:val="0"/>
        <w:spacing w:line="228" w:lineRule="auto"/>
        <w:ind w:firstLine="709"/>
        <w:contextualSpacing/>
        <w:jc w:val="both"/>
        <w:rPr>
          <w:sz w:val="28"/>
          <w:szCs w:val="28"/>
        </w:rPr>
      </w:pPr>
      <w:r w:rsidRPr="00C51626">
        <w:rPr>
          <w:sz w:val="28"/>
          <w:szCs w:val="28"/>
        </w:rPr>
        <w:t>УЗ «Логойская ЦРБ»</w:t>
      </w:r>
      <w:r w:rsidR="00D430E5" w:rsidRPr="00C51626">
        <w:rPr>
          <w:sz w:val="28"/>
          <w:szCs w:val="28"/>
        </w:rPr>
        <w:t xml:space="preserve"> при содействии местной исполнительной власти проводится работа по обеспечению медицинских работников жильем, в том числе арендным.</w:t>
      </w:r>
    </w:p>
    <w:p w:rsidR="00D430E5" w:rsidRPr="00C51626" w:rsidRDefault="00D430E5" w:rsidP="00D430E5">
      <w:pPr>
        <w:widowControl w:val="0"/>
        <w:spacing w:line="228" w:lineRule="auto"/>
        <w:ind w:firstLine="709"/>
        <w:contextualSpacing/>
        <w:jc w:val="both"/>
        <w:rPr>
          <w:sz w:val="28"/>
          <w:szCs w:val="28"/>
        </w:rPr>
      </w:pPr>
      <w:r w:rsidRPr="000B4522">
        <w:rPr>
          <w:sz w:val="28"/>
          <w:szCs w:val="28"/>
        </w:rPr>
        <w:t xml:space="preserve">Закрепляемость молодых специалистов на первых рабочих местах </w:t>
      </w:r>
      <w:r w:rsidRPr="000B4522">
        <w:rPr>
          <w:sz w:val="28"/>
          <w:szCs w:val="28"/>
        </w:rPr>
        <w:br/>
        <w:t>в период отработки обязательного срока</w:t>
      </w:r>
      <w:r w:rsidR="00FC3650" w:rsidRPr="000B4522">
        <w:rPr>
          <w:sz w:val="28"/>
          <w:szCs w:val="28"/>
        </w:rPr>
        <w:t xml:space="preserve"> по распределению состави</w:t>
      </w:r>
      <w:r w:rsidR="000B4522" w:rsidRPr="000B4522">
        <w:rPr>
          <w:sz w:val="28"/>
          <w:szCs w:val="28"/>
        </w:rPr>
        <w:t>ла 96,4</w:t>
      </w:r>
      <w:r w:rsidRPr="000B4522">
        <w:rPr>
          <w:sz w:val="28"/>
          <w:szCs w:val="28"/>
        </w:rPr>
        <w:t>%; после обяз</w:t>
      </w:r>
      <w:r w:rsidR="000B4522" w:rsidRPr="000B4522">
        <w:rPr>
          <w:sz w:val="28"/>
          <w:szCs w:val="28"/>
        </w:rPr>
        <w:t>ательного срока отработки – 76,3</w:t>
      </w:r>
      <w:r w:rsidRPr="000B4522">
        <w:rPr>
          <w:sz w:val="28"/>
          <w:szCs w:val="28"/>
        </w:rPr>
        <w:t>%.</w:t>
      </w:r>
    </w:p>
    <w:p w:rsidR="00D430E5" w:rsidRPr="00C51626" w:rsidRDefault="00D430E5" w:rsidP="00D430E5">
      <w:pPr>
        <w:widowControl w:val="0"/>
        <w:spacing w:line="228" w:lineRule="auto"/>
        <w:ind w:firstLine="709"/>
        <w:contextualSpacing/>
        <w:jc w:val="both"/>
        <w:rPr>
          <w:sz w:val="28"/>
          <w:szCs w:val="28"/>
        </w:rPr>
      </w:pPr>
      <w:r w:rsidRPr="00C51626">
        <w:rPr>
          <w:sz w:val="28"/>
          <w:szCs w:val="28"/>
        </w:rPr>
        <w:t>Таким образом, помимо эффективного межсекторального взаимодействия для оценки прогресса в достижении ЦУР необходим качественно новый подход к оценке показателей популяционного здоровья, что позволит выносить на рассмотрение местных органов власти обоснованные Планы действий по профилактике болезней и формированию здорового образа жизни для достижения Целей устойчивого развития, для чего на современном этапе видится целесообразным:</w:t>
      </w:r>
    </w:p>
    <w:p w:rsidR="00D430E5" w:rsidRPr="00C51626" w:rsidRDefault="00D430E5" w:rsidP="00D430E5">
      <w:pPr>
        <w:widowControl w:val="0"/>
        <w:spacing w:line="228" w:lineRule="auto"/>
        <w:ind w:firstLine="709"/>
        <w:contextualSpacing/>
        <w:jc w:val="both"/>
        <w:rPr>
          <w:sz w:val="28"/>
          <w:szCs w:val="28"/>
        </w:rPr>
      </w:pPr>
      <w:r w:rsidRPr="00C51626">
        <w:rPr>
          <w:sz w:val="28"/>
          <w:szCs w:val="28"/>
        </w:rPr>
        <w:t>создание единой системы мониторинга состояния здоровья населения и</w:t>
      </w:r>
      <w:r w:rsidRPr="00C51626">
        <w:rPr>
          <w:sz w:val="28"/>
          <w:szCs w:val="28"/>
          <w:lang w:val="en-US"/>
        </w:rPr>
        <w:t> </w:t>
      </w:r>
      <w:r w:rsidRPr="00C51626">
        <w:rPr>
          <w:sz w:val="28"/>
          <w:szCs w:val="28"/>
        </w:rPr>
        <w:t>развитие мощностей информационно-коммуникационных технологий в</w:t>
      </w:r>
      <w:r w:rsidRPr="00C51626">
        <w:rPr>
          <w:sz w:val="28"/>
          <w:szCs w:val="28"/>
          <w:lang w:val="en-US"/>
        </w:rPr>
        <w:t> </w:t>
      </w:r>
      <w:r w:rsidRPr="00C51626">
        <w:rPr>
          <w:sz w:val="28"/>
          <w:szCs w:val="28"/>
        </w:rPr>
        <w:t>системе;</w:t>
      </w:r>
    </w:p>
    <w:p w:rsidR="00D430E5" w:rsidRPr="00C51626" w:rsidRDefault="00D430E5" w:rsidP="00D430E5">
      <w:pPr>
        <w:widowControl w:val="0"/>
        <w:spacing w:line="228" w:lineRule="auto"/>
        <w:ind w:firstLine="709"/>
        <w:contextualSpacing/>
        <w:jc w:val="both"/>
        <w:rPr>
          <w:sz w:val="28"/>
          <w:szCs w:val="28"/>
        </w:rPr>
      </w:pPr>
      <w:r w:rsidRPr="00C51626">
        <w:rPr>
          <w:sz w:val="28"/>
          <w:szCs w:val="28"/>
        </w:rPr>
        <w:t>внедрение новых организационных схем и форм эпидемиологического анализа неинфекционных заболеваний;</w:t>
      </w:r>
    </w:p>
    <w:p w:rsidR="00D430E5" w:rsidRPr="00C51626" w:rsidRDefault="00D430E5" w:rsidP="00D430E5">
      <w:pPr>
        <w:widowControl w:val="0"/>
        <w:spacing w:line="228" w:lineRule="auto"/>
        <w:ind w:firstLine="709"/>
        <w:contextualSpacing/>
        <w:jc w:val="both"/>
        <w:rPr>
          <w:sz w:val="28"/>
          <w:szCs w:val="28"/>
        </w:rPr>
      </w:pPr>
      <w:r w:rsidRPr="00C51626">
        <w:rPr>
          <w:sz w:val="28"/>
          <w:szCs w:val="28"/>
        </w:rPr>
        <w:t>использование экономической составляющей – экономический ущерб, наносимый НИЗ, при аргументации необходимости внедрения профилактических мер;</w:t>
      </w:r>
    </w:p>
    <w:p w:rsidR="00D430E5" w:rsidRPr="00C51626" w:rsidRDefault="00D430E5" w:rsidP="00D430E5">
      <w:pPr>
        <w:widowControl w:val="0"/>
        <w:spacing w:line="228" w:lineRule="auto"/>
        <w:ind w:firstLine="709"/>
        <w:contextualSpacing/>
        <w:jc w:val="both"/>
        <w:rPr>
          <w:sz w:val="28"/>
          <w:szCs w:val="28"/>
        </w:rPr>
      </w:pPr>
      <w:r w:rsidRPr="00C51626">
        <w:rPr>
          <w:sz w:val="28"/>
          <w:szCs w:val="28"/>
        </w:rPr>
        <w:t>применение принципа анализа складывающейся социально-гигиенической ситуации по индикаторам управленческих решений с поэтапным внедрением современных технологий интегральных оценок уровня здоровья.</w:t>
      </w:r>
    </w:p>
    <w:p w:rsidR="00D430E5" w:rsidRPr="00E90D6E" w:rsidRDefault="00D430E5" w:rsidP="00E90D6E">
      <w:pPr>
        <w:widowControl w:val="0"/>
        <w:spacing w:line="228" w:lineRule="auto"/>
        <w:ind w:firstLine="709"/>
        <w:contextualSpacing/>
        <w:jc w:val="both"/>
        <w:rPr>
          <w:sz w:val="28"/>
          <w:szCs w:val="28"/>
        </w:rPr>
      </w:pPr>
      <w:r w:rsidRPr="00C51626">
        <w:rPr>
          <w:sz w:val="28"/>
          <w:szCs w:val="28"/>
        </w:rPr>
        <w:t>Предложенные подходы позволят проводить обоснованные целенаправленные мероприятия по профилактике боле</w:t>
      </w:r>
      <w:r w:rsidR="00E90D6E">
        <w:rPr>
          <w:sz w:val="28"/>
          <w:szCs w:val="28"/>
        </w:rPr>
        <w:t>зней и ФЗОЖ для достижения ЦУР.</w:t>
      </w:r>
    </w:p>
    <w:p w:rsidR="00D430E5" w:rsidRPr="0017104C" w:rsidRDefault="00D430E5" w:rsidP="00D430E5">
      <w:pPr>
        <w:tabs>
          <w:tab w:val="left" w:pos="900"/>
          <w:tab w:val="left" w:pos="6840"/>
        </w:tabs>
        <w:spacing w:line="228" w:lineRule="auto"/>
        <w:ind w:firstLine="709"/>
        <w:jc w:val="center"/>
        <w:rPr>
          <w:color w:val="000000"/>
          <w:sz w:val="30"/>
          <w:szCs w:val="30"/>
          <w:lang w:bidi="ru-RU"/>
        </w:rPr>
      </w:pPr>
    </w:p>
    <w:p w:rsidR="00173DFF" w:rsidRDefault="00173DFF" w:rsidP="00E90D6E">
      <w:pPr>
        <w:tabs>
          <w:tab w:val="left" w:pos="900"/>
          <w:tab w:val="left" w:pos="6840"/>
        </w:tabs>
        <w:spacing w:line="235" w:lineRule="auto"/>
        <w:ind w:firstLine="709"/>
        <w:jc w:val="center"/>
        <w:rPr>
          <w:color w:val="000000"/>
          <w:sz w:val="28"/>
          <w:szCs w:val="28"/>
          <w:lang w:bidi="ru-RU"/>
        </w:rPr>
      </w:pPr>
    </w:p>
    <w:p w:rsidR="00E90D6E" w:rsidRPr="00CF6A21" w:rsidRDefault="00E90D6E" w:rsidP="00E90D6E">
      <w:pPr>
        <w:tabs>
          <w:tab w:val="left" w:pos="900"/>
          <w:tab w:val="left" w:pos="6840"/>
        </w:tabs>
        <w:spacing w:line="235" w:lineRule="auto"/>
        <w:ind w:firstLine="709"/>
        <w:jc w:val="center"/>
        <w:rPr>
          <w:rFonts w:eastAsia="SimSun"/>
          <w:color w:val="000000"/>
          <w:sz w:val="28"/>
          <w:szCs w:val="28"/>
          <w:lang w:bidi="ru-RU"/>
        </w:rPr>
      </w:pPr>
      <w:r w:rsidRPr="00CF6A21">
        <w:rPr>
          <w:color w:val="000000"/>
          <w:sz w:val="28"/>
          <w:szCs w:val="28"/>
          <w:lang w:bidi="ru-RU"/>
        </w:rPr>
        <w:lastRenderedPageBreak/>
        <w:t>ОСНОВНЫЕ ПРИОРИТЕТНЫЕ НАПРАВЛЕНИЯ ДЕЯТЕЛЬНОСТИ</w:t>
      </w:r>
    </w:p>
    <w:p w:rsidR="00E90D6E" w:rsidRPr="00CF6A21" w:rsidRDefault="00E90D6E" w:rsidP="00E90D6E">
      <w:pPr>
        <w:tabs>
          <w:tab w:val="left" w:pos="900"/>
          <w:tab w:val="left" w:pos="6840"/>
        </w:tabs>
        <w:spacing w:line="235" w:lineRule="auto"/>
        <w:ind w:firstLine="709"/>
        <w:jc w:val="center"/>
        <w:rPr>
          <w:color w:val="000000"/>
          <w:sz w:val="28"/>
          <w:szCs w:val="28"/>
          <w:lang w:bidi="ru-RU"/>
        </w:rPr>
      </w:pPr>
      <w:r w:rsidRPr="00CF6A21">
        <w:rPr>
          <w:color w:val="000000"/>
          <w:sz w:val="28"/>
          <w:szCs w:val="28"/>
          <w:lang w:bidi="ru-RU"/>
        </w:rPr>
        <w:t>НА 202</w:t>
      </w:r>
      <w:r w:rsidR="000F3810">
        <w:rPr>
          <w:color w:val="000000"/>
          <w:sz w:val="28"/>
          <w:szCs w:val="28"/>
          <w:lang w:bidi="ru-RU"/>
        </w:rPr>
        <w:t>3</w:t>
      </w:r>
      <w:r w:rsidRPr="00CF6A21">
        <w:rPr>
          <w:color w:val="000000"/>
          <w:sz w:val="28"/>
          <w:szCs w:val="28"/>
          <w:lang w:bidi="ru-RU"/>
        </w:rPr>
        <w:t xml:space="preserve"> ГОД ПО УЛУЧШЕНИЮ ПОПУЛЯЦИОННОГО ЗДОРОВЬЯ</w:t>
      </w:r>
    </w:p>
    <w:p w:rsidR="00E90D6E" w:rsidRPr="00CF6A21" w:rsidRDefault="00E90D6E" w:rsidP="00E90D6E">
      <w:pPr>
        <w:tabs>
          <w:tab w:val="left" w:pos="900"/>
          <w:tab w:val="left" w:pos="6840"/>
        </w:tabs>
        <w:spacing w:line="235" w:lineRule="auto"/>
        <w:ind w:firstLine="709"/>
        <w:jc w:val="center"/>
        <w:rPr>
          <w:color w:val="000000"/>
          <w:sz w:val="28"/>
          <w:szCs w:val="28"/>
          <w:lang w:bidi="ru-RU"/>
        </w:rPr>
      </w:pPr>
      <w:r w:rsidRPr="00CF6A21">
        <w:rPr>
          <w:color w:val="000000"/>
          <w:sz w:val="28"/>
          <w:szCs w:val="28"/>
          <w:lang w:bidi="ru-RU"/>
        </w:rPr>
        <w:t>И СРЕДЫ ОБИТАНИЯ ДЛЯ ДОСТИЖЕНИЯ ПОКАЗАТЕЛЕЙ</w:t>
      </w:r>
    </w:p>
    <w:p w:rsidR="00070003" w:rsidRDefault="00E90D6E" w:rsidP="00E90D6E">
      <w:pPr>
        <w:pStyle w:val="26"/>
        <w:shd w:val="clear" w:color="auto" w:fill="auto"/>
        <w:spacing w:line="346" w:lineRule="exact"/>
        <w:ind w:right="-1"/>
        <w:jc w:val="center"/>
        <w:rPr>
          <w:color w:val="000000"/>
          <w:lang w:bidi="ru-RU"/>
        </w:rPr>
      </w:pPr>
      <w:r w:rsidRPr="00CF6A21">
        <w:rPr>
          <w:color w:val="000000"/>
          <w:lang w:bidi="ru-RU"/>
        </w:rPr>
        <w:t>ЦЕЛЕЙ УСТОЙЧИВОГО РАЗВИТИЯ</w:t>
      </w:r>
    </w:p>
    <w:p w:rsidR="00E90D6E" w:rsidRPr="0017104C" w:rsidRDefault="00E90D6E" w:rsidP="00E90D6E">
      <w:pPr>
        <w:pStyle w:val="26"/>
        <w:shd w:val="clear" w:color="auto" w:fill="auto"/>
        <w:spacing w:line="346" w:lineRule="exact"/>
        <w:ind w:right="-1"/>
        <w:jc w:val="center"/>
        <w:rPr>
          <w:b/>
          <w:color w:val="1F497D" w:themeColor="text2"/>
          <w:sz w:val="30"/>
          <w:szCs w:val="30"/>
          <w:lang w:val="be-BY"/>
        </w:rPr>
      </w:pPr>
    </w:p>
    <w:p w:rsidR="00516ACA" w:rsidRPr="00C51626" w:rsidRDefault="00516ACA" w:rsidP="00516ACA">
      <w:pPr>
        <w:ind w:firstLine="709"/>
        <w:jc w:val="both"/>
        <w:rPr>
          <w:bCs/>
          <w:sz w:val="28"/>
          <w:szCs w:val="28"/>
        </w:rPr>
      </w:pPr>
      <w:r w:rsidRPr="00C51626">
        <w:rPr>
          <w:bCs/>
          <w:sz w:val="28"/>
          <w:szCs w:val="28"/>
        </w:rPr>
        <w:t>Для дальнейшего движения к медико-демографической устойчивости Логойск</w:t>
      </w:r>
      <w:r w:rsidR="000F3810">
        <w:rPr>
          <w:bCs/>
          <w:sz w:val="28"/>
          <w:szCs w:val="28"/>
        </w:rPr>
        <w:t>ого района приоритетными на 2023</w:t>
      </w:r>
      <w:r w:rsidRPr="00C51626">
        <w:rPr>
          <w:bCs/>
          <w:sz w:val="28"/>
          <w:szCs w:val="28"/>
        </w:rPr>
        <w:t xml:space="preserve"> определяются следующие направления деятельности и целевые показатели: </w:t>
      </w:r>
    </w:p>
    <w:p w:rsidR="00516ACA" w:rsidRPr="00C51626" w:rsidRDefault="00516ACA" w:rsidP="00516ACA">
      <w:pPr>
        <w:ind w:firstLine="709"/>
        <w:jc w:val="both"/>
        <w:rPr>
          <w:sz w:val="28"/>
          <w:szCs w:val="28"/>
        </w:rPr>
      </w:pPr>
      <w:r w:rsidRPr="00C51626">
        <w:rPr>
          <w:sz w:val="28"/>
          <w:szCs w:val="28"/>
        </w:rPr>
        <w:t>поддержание оптимального охвата прививками, в соответствии с национальным календарем профилактических прививок;</w:t>
      </w:r>
    </w:p>
    <w:p w:rsidR="00516ACA" w:rsidRPr="00C51626" w:rsidRDefault="00516ACA" w:rsidP="00516ACA">
      <w:pPr>
        <w:ind w:firstLine="709"/>
        <w:jc w:val="both"/>
        <w:rPr>
          <w:sz w:val="28"/>
          <w:szCs w:val="28"/>
        </w:rPr>
      </w:pPr>
      <w:r w:rsidRPr="00C51626">
        <w:rPr>
          <w:rFonts w:eastAsia="Calibri"/>
          <w:color w:val="000000"/>
          <w:sz w:val="28"/>
          <w:szCs w:val="28"/>
          <w:shd w:val="clear" w:color="auto" w:fill="FFFFFF"/>
          <w:lang w:eastAsia="en-US"/>
        </w:rPr>
        <w:t>обеспечение проведения эффективной прививочной кампании против гриппа среди населения города и района;</w:t>
      </w:r>
    </w:p>
    <w:p w:rsidR="00516ACA" w:rsidRPr="00C51626" w:rsidRDefault="00516ACA" w:rsidP="00516ACA">
      <w:pPr>
        <w:ind w:firstLine="709"/>
        <w:jc w:val="both"/>
        <w:rPr>
          <w:sz w:val="28"/>
          <w:szCs w:val="28"/>
        </w:rPr>
      </w:pPr>
      <w:r w:rsidRPr="00C51626">
        <w:rPr>
          <w:sz w:val="28"/>
          <w:szCs w:val="28"/>
        </w:rPr>
        <w:t>обследование население на ВИЧ-инфекцию не ниже 100% от подлежащего контингента.</w:t>
      </w:r>
    </w:p>
    <w:p w:rsidR="00516ACA" w:rsidRPr="00C51626" w:rsidRDefault="00516ACA" w:rsidP="00516ACA">
      <w:pPr>
        <w:ind w:firstLine="709"/>
        <w:jc w:val="both"/>
        <w:rPr>
          <w:sz w:val="28"/>
          <w:szCs w:val="28"/>
        </w:rPr>
      </w:pPr>
      <w:r w:rsidRPr="00C51626">
        <w:rPr>
          <w:sz w:val="28"/>
          <w:szCs w:val="28"/>
        </w:rPr>
        <w:t>проведение целенаправленных медико-профилактических мероприятий, направленных на снижение распространенности среди населения района таких поведенческих факторов риска, как нерациональное питание, табакокурение, недостаточная физическая активность;</w:t>
      </w:r>
    </w:p>
    <w:p w:rsidR="00516ACA" w:rsidRPr="00C51626" w:rsidRDefault="00516ACA" w:rsidP="00516ACA">
      <w:pPr>
        <w:ind w:firstLine="709"/>
        <w:jc w:val="both"/>
        <w:rPr>
          <w:sz w:val="28"/>
          <w:szCs w:val="28"/>
        </w:rPr>
      </w:pPr>
      <w:r w:rsidRPr="00C51626">
        <w:rPr>
          <w:rFonts w:eastAsia="Calibri"/>
          <w:color w:val="000000"/>
          <w:sz w:val="28"/>
          <w:szCs w:val="28"/>
          <w:shd w:val="clear" w:color="auto" w:fill="FFFFFF"/>
          <w:lang w:eastAsia="en-US"/>
        </w:rPr>
        <w:t>обеспечить субъектами хозяйствования, осуществляющими оборот продовольственного сырья и пищевых продуктов, проведение в полном объеме производственного контроля за соблюдением требований санитарно-эпидемиологического законодательства Республики Беларусь, принятием мер по недопущению реализации продукции с истекшим сроком годности, без маркировки и документов, подтверждающих качество и безопасность</w:t>
      </w:r>
      <w:r w:rsidRPr="00C51626">
        <w:rPr>
          <w:sz w:val="28"/>
          <w:szCs w:val="28"/>
        </w:rPr>
        <w:t>;</w:t>
      </w:r>
    </w:p>
    <w:p w:rsidR="00516ACA" w:rsidRPr="00C51626" w:rsidRDefault="00516ACA" w:rsidP="00516ACA">
      <w:pPr>
        <w:ind w:firstLine="709"/>
        <w:jc w:val="both"/>
        <w:rPr>
          <w:rFonts w:eastAsia="Calibri"/>
          <w:color w:val="000000"/>
          <w:sz w:val="28"/>
          <w:szCs w:val="28"/>
          <w:shd w:val="clear" w:color="auto" w:fill="FFFFFF"/>
          <w:lang w:eastAsia="en-US"/>
        </w:rPr>
      </w:pPr>
      <w:r w:rsidRPr="00C51626">
        <w:rPr>
          <w:rFonts w:eastAsia="Calibri"/>
          <w:color w:val="000000"/>
          <w:sz w:val="28"/>
          <w:szCs w:val="28"/>
          <w:shd w:val="clear" w:color="auto" w:fill="FFFFFF"/>
          <w:lang w:eastAsia="en-US"/>
        </w:rPr>
        <w:t>обеспечение учащихся и воспитанников качественным полноценным питанием c сохранением высоких вкусовых качеств и исходной пищевой ценности продуктов питания в процессе технологической обработки в соответствии с нормами физиологических потребностей;</w:t>
      </w:r>
    </w:p>
    <w:p w:rsidR="00516ACA" w:rsidRPr="00C51626" w:rsidRDefault="00516ACA" w:rsidP="00516ACA">
      <w:pPr>
        <w:ind w:firstLine="709"/>
        <w:jc w:val="both"/>
        <w:rPr>
          <w:sz w:val="28"/>
          <w:szCs w:val="28"/>
        </w:rPr>
      </w:pPr>
      <w:r w:rsidRPr="00C51626">
        <w:rPr>
          <w:rFonts w:eastAsia="Calibri"/>
          <w:color w:val="000000"/>
          <w:sz w:val="28"/>
          <w:szCs w:val="28"/>
          <w:shd w:val="clear" w:color="auto" w:fill="FFFFFF"/>
          <w:lang w:eastAsia="en-US"/>
        </w:rPr>
        <w:t>усилить контроль качества организации питания в учреждениях образования района с целью выполнения натуральных норм в соответствии с рекомендациями Министерства здравоохранения Республики Беларусь</w:t>
      </w:r>
      <w:r w:rsidRPr="00C51626">
        <w:rPr>
          <w:sz w:val="28"/>
          <w:szCs w:val="28"/>
        </w:rPr>
        <w:t>;</w:t>
      </w:r>
    </w:p>
    <w:p w:rsidR="00516ACA" w:rsidRPr="00C51626" w:rsidRDefault="00516ACA" w:rsidP="00516ACA">
      <w:pPr>
        <w:ind w:firstLine="709"/>
        <w:jc w:val="both"/>
        <w:rPr>
          <w:sz w:val="28"/>
          <w:szCs w:val="28"/>
        </w:rPr>
      </w:pPr>
      <w:r w:rsidRPr="00C51626">
        <w:rPr>
          <w:sz w:val="28"/>
          <w:szCs w:val="28"/>
        </w:rPr>
        <w:t>дальнейшее повышение эффективности госсаннадзора за обеспечением санитарно-эпидемиологического благополучия в оздоровительных организациях для детей;</w:t>
      </w:r>
    </w:p>
    <w:p w:rsidR="00516ACA" w:rsidRPr="00C51626" w:rsidRDefault="00516ACA" w:rsidP="00516ACA">
      <w:pPr>
        <w:ind w:firstLine="709"/>
        <w:jc w:val="both"/>
        <w:rPr>
          <w:sz w:val="28"/>
          <w:szCs w:val="28"/>
        </w:rPr>
      </w:pPr>
      <w:r w:rsidRPr="00C51626">
        <w:rPr>
          <w:rFonts w:eastAsia="Calibri"/>
          <w:color w:val="000000"/>
          <w:sz w:val="28"/>
          <w:szCs w:val="28"/>
          <w:shd w:val="clear" w:color="auto" w:fill="FFFFFF"/>
          <w:lang w:val="be-BY" w:eastAsia="en-US"/>
        </w:rPr>
        <w:t>обеспечение в полном объеме и с требуемой кратностью производственного контроля качества питьевой воды на водопроводах Логойского филиала РКУП “Вилейский водоканал”</w:t>
      </w:r>
      <w:r w:rsidR="00070003" w:rsidRPr="00C51626">
        <w:rPr>
          <w:rFonts w:eastAsia="Calibri"/>
          <w:color w:val="000000"/>
          <w:sz w:val="28"/>
          <w:szCs w:val="28"/>
          <w:shd w:val="clear" w:color="auto" w:fill="FFFFFF"/>
          <w:lang w:val="be-BY" w:eastAsia="en-US"/>
        </w:rPr>
        <w:t>.</w:t>
      </w:r>
    </w:p>
    <w:p w:rsidR="00516ACA" w:rsidRPr="00C51626" w:rsidRDefault="00516ACA" w:rsidP="00516ACA">
      <w:pPr>
        <w:ind w:firstLine="709"/>
        <w:jc w:val="both"/>
        <w:rPr>
          <w:sz w:val="28"/>
          <w:szCs w:val="28"/>
        </w:rPr>
      </w:pPr>
      <w:r w:rsidRPr="00C51626">
        <w:rPr>
          <w:sz w:val="28"/>
          <w:szCs w:val="28"/>
        </w:rPr>
        <w:t>обеспечение надзора за соблюдением требований законодательства при размещении, проектировании и строительстве объектов;</w:t>
      </w:r>
    </w:p>
    <w:p w:rsidR="00516ACA" w:rsidRPr="00C51626" w:rsidRDefault="00516ACA" w:rsidP="00516ACA">
      <w:pPr>
        <w:ind w:firstLine="709"/>
        <w:jc w:val="both"/>
        <w:rPr>
          <w:sz w:val="28"/>
          <w:szCs w:val="28"/>
        </w:rPr>
      </w:pPr>
      <w:r w:rsidRPr="00C51626">
        <w:rPr>
          <w:sz w:val="28"/>
          <w:szCs w:val="28"/>
        </w:rPr>
        <w:t>дальнейшее совершенствование деятельности по осуществлению государственного санитарного надзора за качеством и безопасностью атмосферного воздуха в населенных пунктах, в том числе лабораторного сопровождения с учетом перспективного развития промышленности и автомобилизации дорог;</w:t>
      </w:r>
    </w:p>
    <w:p w:rsidR="00516ACA" w:rsidRPr="00C51626" w:rsidRDefault="00516ACA" w:rsidP="00516ACA">
      <w:pPr>
        <w:ind w:firstLine="709"/>
        <w:jc w:val="both"/>
        <w:rPr>
          <w:sz w:val="28"/>
          <w:szCs w:val="28"/>
        </w:rPr>
      </w:pPr>
      <w:r w:rsidRPr="00C51626">
        <w:rPr>
          <w:sz w:val="28"/>
          <w:szCs w:val="28"/>
        </w:rPr>
        <w:lastRenderedPageBreak/>
        <w:t xml:space="preserve">обеспечение эффективного надзора за промышленными предприятиями и сельскохозяйственными организациями с высоким риском профессионального здоровья работающих. </w:t>
      </w:r>
      <w:r w:rsidRPr="00C51626">
        <w:rPr>
          <w:rFonts w:eastAsia="Calibri"/>
          <w:color w:val="000000"/>
          <w:sz w:val="28"/>
          <w:szCs w:val="28"/>
          <w:shd w:val="clear" w:color="auto" w:fill="FFFFFF"/>
          <w:lang w:eastAsia="en-US"/>
        </w:rPr>
        <w:t>Проведение мероприятий по улучшению условий труда на рабочих местах;</w:t>
      </w:r>
    </w:p>
    <w:p w:rsidR="00516ACA" w:rsidRPr="00C51626" w:rsidRDefault="00516ACA" w:rsidP="00516ACA">
      <w:pPr>
        <w:ind w:firstLine="709"/>
        <w:jc w:val="both"/>
        <w:rPr>
          <w:sz w:val="28"/>
          <w:szCs w:val="28"/>
        </w:rPr>
      </w:pPr>
      <w:r w:rsidRPr="00C51626">
        <w:rPr>
          <w:sz w:val="28"/>
          <w:szCs w:val="28"/>
        </w:rPr>
        <w:t>внедрение в практику госсаннадзора критериев анализа влияния условий труда на состояние здоровья работника с учетом оценки профессиональных рисков;</w:t>
      </w:r>
    </w:p>
    <w:p w:rsidR="00516ACA" w:rsidRPr="00C51626" w:rsidRDefault="00516ACA" w:rsidP="00516ACA">
      <w:pPr>
        <w:ind w:firstLine="709"/>
        <w:jc w:val="both"/>
        <w:rPr>
          <w:sz w:val="28"/>
          <w:szCs w:val="28"/>
        </w:rPr>
      </w:pPr>
      <w:r w:rsidRPr="00C51626">
        <w:rPr>
          <w:sz w:val="28"/>
          <w:szCs w:val="28"/>
        </w:rPr>
        <w:t xml:space="preserve">проведение анализа заболеваемости с временной утратой трудоспособности во </w:t>
      </w:r>
      <w:r w:rsidR="00070003" w:rsidRPr="00C51626">
        <w:rPr>
          <w:sz w:val="28"/>
          <w:szCs w:val="28"/>
        </w:rPr>
        <w:t>взаимодействии с УЗ «Логойская</w:t>
      </w:r>
      <w:r w:rsidRPr="00C51626">
        <w:rPr>
          <w:sz w:val="28"/>
          <w:szCs w:val="28"/>
        </w:rPr>
        <w:t xml:space="preserve"> центральная районная больница»;</w:t>
      </w:r>
    </w:p>
    <w:p w:rsidR="00516ACA" w:rsidRPr="00C51626" w:rsidRDefault="00516ACA" w:rsidP="00516ACA">
      <w:pPr>
        <w:ind w:firstLine="709"/>
        <w:jc w:val="both"/>
        <w:rPr>
          <w:rFonts w:eastAsia="Calibri"/>
          <w:color w:val="000000"/>
          <w:sz w:val="28"/>
          <w:szCs w:val="28"/>
          <w:shd w:val="clear" w:color="auto" w:fill="FFFFFF"/>
          <w:lang w:eastAsia="en-US"/>
        </w:rPr>
      </w:pPr>
      <w:r w:rsidRPr="00C51626">
        <w:rPr>
          <w:rFonts w:eastAsia="Calibri"/>
          <w:color w:val="000000"/>
          <w:sz w:val="28"/>
          <w:szCs w:val="28"/>
          <w:shd w:val="clear" w:color="auto" w:fill="FFFFFF"/>
          <w:lang w:eastAsia="en-US"/>
        </w:rPr>
        <w:t>проведение мероприятий по созданию здоровьесберегающей среды в учрежден</w:t>
      </w:r>
      <w:r w:rsidR="006732A5" w:rsidRPr="00C51626">
        <w:rPr>
          <w:rFonts w:eastAsia="Calibri"/>
          <w:color w:val="000000"/>
          <w:sz w:val="28"/>
          <w:szCs w:val="28"/>
          <w:shd w:val="clear" w:color="auto" w:fill="FFFFFF"/>
          <w:lang w:eastAsia="en-US"/>
        </w:rPr>
        <w:t>иях образования путём вовлечения</w:t>
      </w:r>
      <w:r w:rsidRPr="00C51626">
        <w:rPr>
          <w:rFonts w:eastAsia="Calibri"/>
          <w:color w:val="000000"/>
          <w:sz w:val="28"/>
          <w:szCs w:val="28"/>
          <w:shd w:val="clear" w:color="auto" w:fill="FFFFFF"/>
          <w:lang w:eastAsia="en-US"/>
        </w:rPr>
        <w:t xml:space="preserve"> школ в Республиканский проект «Школа – территория здоровья» не менее 30%</w:t>
      </w:r>
      <w:r w:rsidRPr="00C51626">
        <w:rPr>
          <w:sz w:val="28"/>
          <w:szCs w:val="28"/>
        </w:rPr>
        <w:t>;</w:t>
      </w:r>
    </w:p>
    <w:p w:rsidR="00516ACA" w:rsidRPr="00C51626" w:rsidRDefault="00516ACA" w:rsidP="00516ACA">
      <w:pPr>
        <w:ind w:firstLine="709"/>
        <w:jc w:val="both"/>
        <w:rPr>
          <w:sz w:val="28"/>
          <w:szCs w:val="28"/>
        </w:rPr>
      </w:pPr>
      <w:r w:rsidRPr="00C51626">
        <w:rPr>
          <w:sz w:val="28"/>
          <w:szCs w:val="28"/>
        </w:rPr>
        <w:t>развитие проекта «Здоровые города и поселки»</w:t>
      </w:r>
      <w:r w:rsidR="00070003" w:rsidRPr="00C51626">
        <w:rPr>
          <w:sz w:val="28"/>
          <w:szCs w:val="28"/>
        </w:rPr>
        <w:t xml:space="preserve"> на территории Логойского района</w:t>
      </w:r>
    </w:p>
    <w:p w:rsidR="00516ACA" w:rsidRPr="00C51626" w:rsidRDefault="00516ACA" w:rsidP="00516ACA">
      <w:pPr>
        <w:ind w:firstLine="709"/>
        <w:jc w:val="both"/>
        <w:rPr>
          <w:sz w:val="28"/>
          <w:szCs w:val="28"/>
        </w:rPr>
      </w:pPr>
      <w:r w:rsidRPr="00C51626">
        <w:rPr>
          <w:sz w:val="28"/>
          <w:szCs w:val="28"/>
        </w:rPr>
        <w:t xml:space="preserve">проведение информационно-образовательной работы среди трудоспособного населения с акцентом на профилактику болезней системы кровообращения, онкологических заболеваний, </w:t>
      </w:r>
      <w:r w:rsidR="006732A5" w:rsidRPr="00C51626">
        <w:rPr>
          <w:sz w:val="28"/>
          <w:szCs w:val="28"/>
        </w:rPr>
        <w:t>сахарного диабета, хронических о</w:t>
      </w:r>
      <w:r w:rsidRPr="00C51626">
        <w:rPr>
          <w:sz w:val="28"/>
          <w:szCs w:val="28"/>
        </w:rPr>
        <w:t>бструктивных болезней легких;</w:t>
      </w:r>
    </w:p>
    <w:p w:rsidR="00516ACA" w:rsidRPr="00C51626" w:rsidRDefault="00516ACA" w:rsidP="00516ACA">
      <w:pPr>
        <w:ind w:firstLine="709"/>
        <w:jc w:val="both"/>
        <w:rPr>
          <w:sz w:val="28"/>
          <w:szCs w:val="28"/>
        </w:rPr>
      </w:pPr>
      <w:r w:rsidRPr="00C51626">
        <w:rPr>
          <w:sz w:val="28"/>
          <w:szCs w:val="28"/>
        </w:rPr>
        <w:t>реализация мер, направленных на мотивацию пожилого населения к физически активному образу жизни, вовлечение их в мероприятия по формированию ЗОЖ, активному долголетию.</w:t>
      </w:r>
    </w:p>
    <w:p w:rsidR="001F387E" w:rsidRPr="0017104C" w:rsidRDefault="001F387E" w:rsidP="001F387E">
      <w:pPr>
        <w:pStyle w:val="26"/>
        <w:shd w:val="clear" w:color="auto" w:fill="auto"/>
        <w:spacing w:line="346" w:lineRule="exact"/>
        <w:ind w:right="-1"/>
        <w:jc w:val="center"/>
        <w:rPr>
          <w:b/>
          <w:color w:val="1F497D" w:themeColor="text2"/>
          <w:sz w:val="30"/>
          <w:szCs w:val="30"/>
          <w:lang w:val="be-BY"/>
        </w:rPr>
      </w:pPr>
    </w:p>
    <w:p w:rsidR="00DA7DE8" w:rsidRPr="0017104C" w:rsidRDefault="00DA7DE8" w:rsidP="00DC1FF3">
      <w:pPr>
        <w:pStyle w:val="26"/>
        <w:shd w:val="clear" w:color="auto" w:fill="auto"/>
        <w:spacing w:line="346" w:lineRule="exact"/>
        <w:ind w:left="40" w:right="-1" w:firstLine="720"/>
        <w:jc w:val="right"/>
        <w:rPr>
          <w:sz w:val="30"/>
          <w:szCs w:val="30"/>
          <w:lang w:val="be-BY"/>
        </w:rPr>
      </w:pPr>
    </w:p>
    <w:p w:rsidR="00FA0A32" w:rsidRDefault="00FA0A32" w:rsidP="00F348E0">
      <w:pPr>
        <w:pStyle w:val="26"/>
        <w:shd w:val="clear" w:color="auto" w:fill="auto"/>
        <w:spacing w:line="346" w:lineRule="exact"/>
        <w:ind w:right="-1"/>
        <w:rPr>
          <w:sz w:val="32"/>
          <w:szCs w:val="30"/>
          <w:lang w:val="be-BY"/>
        </w:rPr>
      </w:pPr>
    </w:p>
    <w:sectPr w:rsidR="00FA0A32" w:rsidSect="001E1E48">
      <w:headerReference w:type="default" r:id="rId10"/>
      <w:pgSz w:w="11906" w:h="16838"/>
      <w:pgMar w:top="993" w:right="1133" w:bottom="993" w:left="156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77C8" w:rsidRDefault="00D177C8" w:rsidP="00FB259B">
      <w:r>
        <w:separator/>
      </w:r>
    </w:p>
  </w:endnote>
  <w:endnote w:type="continuationSeparator" w:id="0">
    <w:p w:rsidR="00D177C8" w:rsidRDefault="00D177C8" w:rsidP="00FB25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imesNewRomanPSMT">
    <w:altName w:val="Yu Gothic UI"/>
    <w:panose1 w:val="00000000000000000000"/>
    <w:charset w:val="80"/>
    <w:family w:val="auto"/>
    <w:notTrueType/>
    <w:pitch w:val="default"/>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77C8" w:rsidRDefault="00D177C8" w:rsidP="00FB259B">
      <w:r>
        <w:separator/>
      </w:r>
    </w:p>
  </w:footnote>
  <w:footnote w:type="continuationSeparator" w:id="0">
    <w:p w:rsidR="00D177C8" w:rsidRDefault="00D177C8" w:rsidP="00FB259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7C8" w:rsidRDefault="00D177C8">
    <w:pPr>
      <w:pStyle w:val="a3"/>
      <w:jc w:val="center"/>
    </w:pPr>
    <w:r>
      <w:fldChar w:fldCharType="begin"/>
    </w:r>
    <w:r>
      <w:instrText>PAGE   \* MERGEFORMAT</w:instrText>
    </w:r>
    <w:r>
      <w:fldChar w:fldCharType="separate"/>
    </w:r>
    <w:r w:rsidR="00420919">
      <w:rPr>
        <w:noProof/>
      </w:rPr>
      <w:t>55</w:t>
    </w:r>
    <w:r>
      <w:rPr>
        <w:noProof/>
      </w:rPr>
      <w:fldChar w:fldCharType="end"/>
    </w:r>
  </w:p>
  <w:p w:rsidR="00D177C8" w:rsidRDefault="00D177C8">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2DC3"/>
    <w:multiLevelType w:val="hybridMultilevel"/>
    <w:tmpl w:val="A6D6D9D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270327F"/>
    <w:multiLevelType w:val="multilevel"/>
    <w:tmpl w:val="9B802DA0"/>
    <w:lvl w:ilvl="0">
      <w:start w:val="1"/>
      <w:numFmt w:val="upperRoman"/>
      <w:lvlText w:val="%1."/>
      <w:lvlJc w:val="left"/>
      <w:pPr>
        <w:ind w:left="1150" w:hanging="720"/>
      </w:pPr>
    </w:lvl>
    <w:lvl w:ilvl="1">
      <w:start w:val="1"/>
      <w:numFmt w:val="decimal"/>
      <w:isLgl/>
      <w:lvlText w:val="%1.%2."/>
      <w:lvlJc w:val="left"/>
      <w:pPr>
        <w:ind w:left="1783" w:hanging="720"/>
      </w:pPr>
      <w:rPr>
        <w:sz w:val="32"/>
        <w:szCs w:val="32"/>
      </w:rPr>
    </w:lvl>
    <w:lvl w:ilvl="2">
      <w:start w:val="1"/>
      <w:numFmt w:val="decimal"/>
      <w:isLgl/>
      <w:lvlText w:val="%1.%2.%3."/>
      <w:lvlJc w:val="left"/>
      <w:pPr>
        <w:ind w:left="1150" w:hanging="720"/>
      </w:pPr>
      <w:rPr>
        <w:sz w:val="28"/>
      </w:rPr>
    </w:lvl>
    <w:lvl w:ilvl="3">
      <w:start w:val="1"/>
      <w:numFmt w:val="decimal"/>
      <w:isLgl/>
      <w:lvlText w:val="%1.%2.%3.%4."/>
      <w:lvlJc w:val="left"/>
      <w:pPr>
        <w:ind w:left="1510" w:hanging="1080"/>
      </w:pPr>
      <w:rPr>
        <w:sz w:val="28"/>
      </w:rPr>
    </w:lvl>
    <w:lvl w:ilvl="4">
      <w:start w:val="1"/>
      <w:numFmt w:val="decimal"/>
      <w:isLgl/>
      <w:lvlText w:val="%1.%2.%3.%4.%5."/>
      <w:lvlJc w:val="left"/>
      <w:pPr>
        <w:ind w:left="1870" w:hanging="1440"/>
      </w:pPr>
      <w:rPr>
        <w:sz w:val="28"/>
      </w:rPr>
    </w:lvl>
    <w:lvl w:ilvl="5">
      <w:start w:val="1"/>
      <w:numFmt w:val="decimal"/>
      <w:isLgl/>
      <w:lvlText w:val="%1.%2.%3.%4.%5.%6."/>
      <w:lvlJc w:val="left"/>
      <w:pPr>
        <w:ind w:left="1870" w:hanging="1440"/>
      </w:pPr>
      <w:rPr>
        <w:sz w:val="28"/>
      </w:rPr>
    </w:lvl>
    <w:lvl w:ilvl="6">
      <w:start w:val="1"/>
      <w:numFmt w:val="decimal"/>
      <w:isLgl/>
      <w:lvlText w:val="%1.%2.%3.%4.%5.%6.%7."/>
      <w:lvlJc w:val="left"/>
      <w:pPr>
        <w:ind w:left="2230" w:hanging="1800"/>
      </w:pPr>
      <w:rPr>
        <w:sz w:val="28"/>
      </w:rPr>
    </w:lvl>
    <w:lvl w:ilvl="7">
      <w:start w:val="1"/>
      <w:numFmt w:val="decimal"/>
      <w:isLgl/>
      <w:lvlText w:val="%1.%2.%3.%4.%5.%6.%7.%8."/>
      <w:lvlJc w:val="left"/>
      <w:pPr>
        <w:ind w:left="2230" w:hanging="1800"/>
      </w:pPr>
      <w:rPr>
        <w:sz w:val="28"/>
      </w:rPr>
    </w:lvl>
    <w:lvl w:ilvl="8">
      <w:start w:val="1"/>
      <w:numFmt w:val="decimal"/>
      <w:isLgl/>
      <w:lvlText w:val="%1.%2.%3.%4.%5.%6.%7.%8.%9."/>
      <w:lvlJc w:val="left"/>
      <w:pPr>
        <w:ind w:left="2590" w:hanging="2160"/>
      </w:pPr>
      <w:rPr>
        <w:sz w:val="28"/>
      </w:rPr>
    </w:lvl>
  </w:abstractNum>
  <w:abstractNum w:abstractNumId="2" w15:restartNumberingAfterBreak="0">
    <w:nsid w:val="03AB59EF"/>
    <w:multiLevelType w:val="hybridMultilevel"/>
    <w:tmpl w:val="5F3CDDA4"/>
    <w:lvl w:ilvl="0" w:tplc="5D0AC9DA">
      <w:start w:val="1"/>
      <w:numFmt w:val="decimal"/>
      <w:lvlText w:val="%1."/>
      <w:lvlJc w:val="left"/>
      <w:pPr>
        <w:ind w:left="1211" w:hanging="360"/>
      </w:pPr>
      <w:rPr>
        <w:rFonts w:hint="default"/>
        <w:b w:val="0"/>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096E644A"/>
    <w:multiLevelType w:val="hybridMultilevel"/>
    <w:tmpl w:val="E2824B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B92D2A"/>
    <w:multiLevelType w:val="hybridMultilevel"/>
    <w:tmpl w:val="D28E4860"/>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1582" w:hanging="360"/>
      </w:pPr>
      <w:rPr>
        <w:rFonts w:ascii="Courier New" w:hAnsi="Courier New" w:cs="Courier New" w:hint="default"/>
      </w:rPr>
    </w:lvl>
    <w:lvl w:ilvl="2" w:tplc="04190005">
      <w:start w:val="1"/>
      <w:numFmt w:val="bullet"/>
      <w:lvlText w:val=""/>
      <w:lvlJc w:val="left"/>
      <w:pPr>
        <w:ind w:left="2302" w:hanging="360"/>
      </w:pPr>
      <w:rPr>
        <w:rFonts w:ascii="Wingdings" w:hAnsi="Wingdings" w:hint="default"/>
      </w:rPr>
    </w:lvl>
    <w:lvl w:ilvl="3" w:tplc="04190001">
      <w:start w:val="1"/>
      <w:numFmt w:val="bullet"/>
      <w:lvlText w:val=""/>
      <w:lvlJc w:val="left"/>
      <w:pPr>
        <w:ind w:left="3022" w:hanging="360"/>
      </w:pPr>
      <w:rPr>
        <w:rFonts w:ascii="Symbol" w:hAnsi="Symbol" w:hint="default"/>
      </w:rPr>
    </w:lvl>
    <w:lvl w:ilvl="4" w:tplc="04190003">
      <w:start w:val="1"/>
      <w:numFmt w:val="bullet"/>
      <w:lvlText w:val="o"/>
      <w:lvlJc w:val="left"/>
      <w:pPr>
        <w:ind w:left="3742" w:hanging="360"/>
      </w:pPr>
      <w:rPr>
        <w:rFonts w:ascii="Courier New" w:hAnsi="Courier New" w:cs="Courier New" w:hint="default"/>
      </w:rPr>
    </w:lvl>
    <w:lvl w:ilvl="5" w:tplc="04190005">
      <w:start w:val="1"/>
      <w:numFmt w:val="bullet"/>
      <w:lvlText w:val=""/>
      <w:lvlJc w:val="left"/>
      <w:pPr>
        <w:ind w:left="4462" w:hanging="360"/>
      </w:pPr>
      <w:rPr>
        <w:rFonts w:ascii="Wingdings" w:hAnsi="Wingdings" w:hint="default"/>
      </w:rPr>
    </w:lvl>
    <w:lvl w:ilvl="6" w:tplc="04190001">
      <w:start w:val="1"/>
      <w:numFmt w:val="bullet"/>
      <w:lvlText w:val=""/>
      <w:lvlJc w:val="left"/>
      <w:pPr>
        <w:ind w:left="5182" w:hanging="360"/>
      </w:pPr>
      <w:rPr>
        <w:rFonts w:ascii="Symbol" w:hAnsi="Symbol" w:hint="default"/>
      </w:rPr>
    </w:lvl>
    <w:lvl w:ilvl="7" w:tplc="04190003">
      <w:start w:val="1"/>
      <w:numFmt w:val="bullet"/>
      <w:lvlText w:val="o"/>
      <w:lvlJc w:val="left"/>
      <w:pPr>
        <w:ind w:left="5902" w:hanging="360"/>
      </w:pPr>
      <w:rPr>
        <w:rFonts w:ascii="Courier New" w:hAnsi="Courier New" w:cs="Courier New" w:hint="default"/>
      </w:rPr>
    </w:lvl>
    <w:lvl w:ilvl="8" w:tplc="04190005">
      <w:start w:val="1"/>
      <w:numFmt w:val="bullet"/>
      <w:lvlText w:val=""/>
      <w:lvlJc w:val="left"/>
      <w:pPr>
        <w:ind w:left="6622" w:hanging="360"/>
      </w:pPr>
      <w:rPr>
        <w:rFonts w:ascii="Wingdings" w:hAnsi="Wingdings" w:hint="default"/>
      </w:rPr>
    </w:lvl>
  </w:abstractNum>
  <w:abstractNum w:abstractNumId="5" w15:restartNumberingAfterBreak="0">
    <w:nsid w:val="0BA01F92"/>
    <w:multiLevelType w:val="hybridMultilevel"/>
    <w:tmpl w:val="7302A1E6"/>
    <w:lvl w:ilvl="0" w:tplc="C7664C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0BB1B73"/>
    <w:multiLevelType w:val="hybridMultilevel"/>
    <w:tmpl w:val="695EACA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132223C2"/>
    <w:multiLevelType w:val="multilevel"/>
    <w:tmpl w:val="1D48BFAC"/>
    <w:lvl w:ilvl="0">
      <w:start w:val="2"/>
      <w:numFmt w:val="decimal"/>
      <w:lvlText w:val="%1."/>
      <w:lvlJc w:val="left"/>
      <w:pPr>
        <w:ind w:left="480" w:hanging="480"/>
      </w:pPr>
      <w:rPr>
        <w:rFonts w:hint="default"/>
      </w:rPr>
    </w:lvl>
    <w:lvl w:ilvl="1">
      <w:start w:val="2"/>
      <w:numFmt w:val="decimal"/>
      <w:lvlText w:val="%1.%2."/>
      <w:lvlJc w:val="left"/>
      <w:pPr>
        <w:ind w:left="1713"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8" w15:restartNumberingAfterBreak="0">
    <w:nsid w:val="1465230B"/>
    <w:multiLevelType w:val="hybridMultilevel"/>
    <w:tmpl w:val="4D9E04FE"/>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9" w15:restartNumberingAfterBreak="0">
    <w:nsid w:val="16FC01B8"/>
    <w:multiLevelType w:val="hybridMultilevel"/>
    <w:tmpl w:val="3D2AD7E4"/>
    <w:lvl w:ilvl="0" w:tplc="04044ABC">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492608"/>
    <w:multiLevelType w:val="multilevel"/>
    <w:tmpl w:val="590817AC"/>
    <w:lvl w:ilvl="0">
      <w:start w:val="3"/>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E9B572D"/>
    <w:multiLevelType w:val="hybridMultilevel"/>
    <w:tmpl w:val="1376117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21E63A7B"/>
    <w:multiLevelType w:val="hybridMultilevel"/>
    <w:tmpl w:val="5BAC4EAA"/>
    <w:lvl w:ilvl="0" w:tplc="83722F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2B5215F0"/>
    <w:multiLevelType w:val="hybridMultilevel"/>
    <w:tmpl w:val="BA2CA87C"/>
    <w:lvl w:ilvl="0" w:tplc="0E52E14E">
      <w:start w:val="1"/>
      <w:numFmt w:val="bullet"/>
      <w:lvlText w:val="•"/>
      <w:lvlJc w:val="left"/>
      <w:pPr>
        <w:tabs>
          <w:tab w:val="num" w:pos="720"/>
        </w:tabs>
        <w:ind w:left="720" w:hanging="360"/>
      </w:pPr>
      <w:rPr>
        <w:rFonts w:ascii="Arial" w:hAnsi="Arial" w:hint="default"/>
      </w:rPr>
    </w:lvl>
    <w:lvl w:ilvl="1" w:tplc="0B38BF72" w:tentative="1">
      <w:start w:val="1"/>
      <w:numFmt w:val="bullet"/>
      <w:lvlText w:val="•"/>
      <w:lvlJc w:val="left"/>
      <w:pPr>
        <w:tabs>
          <w:tab w:val="num" w:pos="1440"/>
        </w:tabs>
        <w:ind w:left="1440" w:hanging="360"/>
      </w:pPr>
      <w:rPr>
        <w:rFonts w:ascii="Arial" w:hAnsi="Arial" w:hint="default"/>
      </w:rPr>
    </w:lvl>
    <w:lvl w:ilvl="2" w:tplc="2272E018" w:tentative="1">
      <w:start w:val="1"/>
      <w:numFmt w:val="bullet"/>
      <w:lvlText w:val="•"/>
      <w:lvlJc w:val="left"/>
      <w:pPr>
        <w:tabs>
          <w:tab w:val="num" w:pos="2160"/>
        </w:tabs>
        <w:ind w:left="2160" w:hanging="360"/>
      </w:pPr>
      <w:rPr>
        <w:rFonts w:ascii="Arial" w:hAnsi="Arial" w:hint="default"/>
      </w:rPr>
    </w:lvl>
    <w:lvl w:ilvl="3" w:tplc="BEB26488" w:tentative="1">
      <w:start w:val="1"/>
      <w:numFmt w:val="bullet"/>
      <w:lvlText w:val="•"/>
      <w:lvlJc w:val="left"/>
      <w:pPr>
        <w:tabs>
          <w:tab w:val="num" w:pos="2880"/>
        </w:tabs>
        <w:ind w:left="2880" w:hanging="360"/>
      </w:pPr>
      <w:rPr>
        <w:rFonts w:ascii="Arial" w:hAnsi="Arial" w:hint="default"/>
      </w:rPr>
    </w:lvl>
    <w:lvl w:ilvl="4" w:tplc="4D3C6256" w:tentative="1">
      <w:start w:val="1"/>
      <w:numFmt w:val="bullet"/>
      <w:lvlText w:val="•"/>
      <w:lvlJc w:val="left"/>
      <w:pPr>
        <w:tabs>
          <w:tab w:val="num" w:pos="3600"/>
        </w:tabs>
        <w:ind w:left="3600" w:hanging="360"/>
      </w:pPr>
      <w:rPr>
        <w:rFonts w:ascii="Arial" w:hAnsi="Arial" w:hint="default"/>
      </w:rPr>
    </w:lvl>
    <w:lvl w:ilvl="5" w:tplc="04B01B4C" w:tentative="1">
      <w:start w:val="1"/>
      <w:numFmt w:val="bullet"/>
      <w:lvlText w:val="•"/>
      <w:lvlJc w:val="left"/>
      <w:pPr>
        <w:tabs>
          <w:tab w:val="num" w:pos="4320"/>
        </w:tabs>
        <w:ind w:left="4320" w:hanging="360"/>
      </w:pPr>
      <w:rPr>
        <w:rFonts w:ascii="Arial" w:hAnsi="Arial" w:hint="default"/>
      </w:rPr>
    </w:lvl>
    <w:lvl w:ilvl="6" w:tplc="B8367A2A" w:tentative="1">
      <w:start w:val="1"/>
      <w:numFmt w:val="bullet"/>
      <w:lvlText w:val="•"/>
      <w:lvlJc w:val="left"/>
      <w:pPr>
        <w:tabs>
          <w:tab w:val="num" w:pos="5040"/>
        </w:tabs>
        <w:ind w:left="5040" w:hanging="360"/>
      </w:pPr>
      <w:rPr>
        <w:rFonts w:ascii="Arial" w:hAnsi="Arial" w:hint="default"/>
      </w:rPr>
    </w:lvl>
    <w:lvl w:ilvl="7" w:tplc="090A20DA" w:tentative="1">
      <w:start w:val="1"/>
      <w:numFmt w:val="bullet"/>
      <w:lvlText w:val="•"/>
      <w:lvlJc w:val="left"/>
      <w:pPr>
        <w:tabs>
          <w:tab w:val="num" w:pos="5760"/>
        </w:tabs>
        <w:ind w:left="5760" w:hanging="360"/>
      </w:pPr>
      <w:rPr>
        <w:rFonts w:ascii="Arial" w:hAnsi="Arial" w:hint="default"/>
      </w:rPr>
    </w:lvl>
    <w:lvl w:ilvl="8" w:tplc="C9869B1A"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5AD72AC"/>
    <w:multiLevelType w:val="hybridMultilevel"/>
    <w:tmpl w:val="7C0082F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7172AD5"/>
    <w:multiLevelType w:val="multilevel"/>
    <w:tmpl w:val="DC462D0A"/>
    <w:lvl w:ilvl="0">
      <w:start w:val="2"/>
      <w:numFmt w:val="decimal"/>
      <w:lvlText w:val="%1."/>
      <w:lvlJc w:val="left"/>
      <w:pPr>
        <w:ind w:left="480" w:hanging="480"/>
      </w:pPr>
      <w:rPr>
        <w:rFonts w:hint="default"/>
      </w:rPr>
    </w:lvl>
    <w:lvl w:ilvl="1">
      <w:start w:val="4"/>
      <w:numFmt w:val="decimal"/>
      <w:lvlText w:val="%1.%2."/>
      <w:lvlJc w:val="left"/>
      <w:pPr>
        <w:ind w:left="5540" w:hanging="72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412" w:hanging="144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9111" w:hanging="2160"/>
      </w:pPr>
      <w:rPr>
        <w:rFonts w:hint="default"/>
      </w:rPr>
    </w:lvl>
    <w:lvl w:ilvl="8">
      <w:start w:val="1"/>
      <w:numFmt w:val="decimal"/>
      <w:lvlText w:val="%1.%2.%3.%4.%5.%6.%7.%8.%9."/>
      <w:lvlJc w:val="left"/>
      <w:pPr>
        <w:ind w:left="10104" w:hanging="2160"/>
      </w:pPr>
      <w:rPr>
        <w:rFonts w:hint="default"/>
      </w:rPr>
    </w:lvl>
  </w:abstractNum>
  <w:abstractNum w:abstractNumId="16" w15:restartNumberingAfterBreak="0">
    <w:nsid w:val="385254E0"/>
    <w:multiLevelType w:val="hybridMultilevel"/>
    <w:tmpl w:val="742899BE"/>
    <w:lvl w:ilvl="0" w:tplc="04044ABC">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15:restartNumberingAfterBreak="0">
    <w:nsid w:val="42336E04"/>
    <w:multiLevelType w:val="hybridMultilevel"/>
    <w:tmpl w:val="60F88E62"/>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15:restartNumberingAfterBreak="0">
    <w:nsid w:val="43141C2A"/>
    <w:multiLevelType w:val="hybridMultilevel"/>
    <w:tmpl w:val="633A2294"/>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15:restartNumberingAfterBreak="0">
    <w:nsid w:val="491F7A01"/>
    <w:multiLevelType w:val="hybridMultilevel"/>
    <w:tmpl w:val="3DF08E48"/>
    <w:lvl w:ilvl="0" w:tplc="04044ABC">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30413A1"/>
    <w:multiLevelType w:val="hybridMultilevel"/>
    <w:tmpl w:val="7E84F1B2"/>
    <w:lvl w:ilvl="0" w:tplc="E816519C">
      <w:start w:val="1"/>
      <w:numFmt w:val="bullet"/>
      <w:lvlText w:val="•"/>
      <w:lvlJc w:val="left"/>
      <w:pPr>
        <w:tabs>
          <w:tab w:val="num" w:pos="720"/>
        </w:tabs>
        <w:ind w:left="720" w:hanging="360"/>
      </w:pPr>
      <w:rPr>
        <w:rFonts w:ascii="Arial" w:hAnsi="Arial" w:hint="default"/>
      </w:rPr>
    </w:lvl>
    <w:lvl w:ilvl="1" w:tplc="3E221C38" w:tentative="1">
      <w:start w:val="1"/>
      <w:numFmt w:val="bullet"/>
      <w:lvlText w:val="•"/>
      <w:lvlJc w:val="left"/>
      <w:pPr>
        <w:tabs>
          <w:tab w:val="num" w:pos="1440"/>
        </w:tabs>
        <w:ind w:left="1440" w:hanging="360"/>
      </w:pPr>
      <w:rPr>
        <w:rFonts w:ascii="Arial" w:hAnsi="Arial" w:hint="default"/>
      </w:rPr>
    </w:lvl>
    <w:lvl w:ilvl="2" w:tplc="180606E4" w:tentative="1">
      <w:start w:val="1"/>
      <w:numFmt w:val="bullet"/>
      <w:lvlText w:val="•"/>
      <w:lvlJc w:val="left"/>
      <w:pPr>
        <w:tabs>
          <w:tab w:val="num" w:pos="2160"/>
        </w:tabs>
        <w:ind w:left="2160" w:hanging="360"/>
      </w:pPr>
      <w:rPr>
        <w:rFonts w:ascii="Arial" w:hAnsi="Arial" w:hint="default"/>
      </w:rPr>
    </w:lvl>
    <w:lvl w:ilvl="3" w:tplc="BF5A6E16" w:tentative="1">
      <w:start w:val="1"/>
      <w:numFmt w:val="bullet"/>
      <w:lvlText w:val="•"/>
      <w:lvlJc w:val="left"/>
      <w:pPr>
        <w:tabs>
          <w:tab w:val="num" w:pos="2880"/>
        </w:tabs>
        <w:ind w:left="2880" w:hanging="360"/>
      </w:pPr>
      <w:rPr>
        <w:rFonts w:ascii="Arial" w:hAnsi="Arial" w:hint="default"/>
      </w:rPr>
    </w:lvl>
    <w:lvl w:ilvl="4" w:tplc="AA8C5CCE" w:tentative="1">
      <w:start w:val="1"/>
      <w:numFmt w:val="bullet"/>
      <w:lvlText w:val="•"/>
      <w:lvlJc w:val="left"/>
      <w:pPr>
        <w:tabs>
          <w:tab w:val="num" w:pos="3600"/>
        </w:tabs>
        <w:ind w:left="3600" w:hanging="360"/>
      </w:pPr>
      <w:rPr>
        <w:rFonts w:ascii="Arial" w:hAnsi="Arial" w:hint="default"/>
      </w:rPr>
    </w:lvl>
    <w:lvl w:ilvl="5" w:tplc="E12294B8" w:tentative="1">
      <w:start w:val="1"/>
      <w:numFmt w:val="bullet"/>
      <w:lvlText w:val="•"/>
      <w:lvlJc w:val="left"/>
      <w:pPr>
        <w:tabs>
          <w:tab w:val="num" w:pos="4320"/>
        </w:tabs>
        <w:ind w:left="4320" w:hanging="360"/>
      </w:pPr>
      <w:rPr>
        <w:rFonts w:ascii="Arial" w:hAnsi="Arial" w:hint="default"/>
      </w:rPr>
    </w:lvl>
    <w:lvl w:ilvl="6" w:tplc="BA8E93F2" w:tentative="1">
      <w:start w:val="1"/>
      <w:numFmt w:val="bullet"/>
      <w:lvlText w:val="•"/>
      <w:lvlJc w:val="left"/>
      <w:pPr>
        <w:tabs>
          <w:tab w:val="num" w:pos="5040"/>
        </w:tabs>
        <w:ind w:left="5040" w:hanging="360"/>
      </w:pPr>
      <w:rPr>
        <w:rFonts w:ascii="Arial" w:hAnsi="Arial" w:hint="default"/>
      </w:rPr>
    </w:lvl>
    <w:lvl w:ilvl="7" w:tplc="42FAD982" w:tentative="1">
      <w:start w:val="1"/>
      <w:numFmt w:val="bullet"/>
      <w:lvlText w:val="•"/>
      <w:lvlJc w:val="left"/>
      <w:pPr>
        <w:tabs>
          <w:tab w:val="num" w:pos="5760"/>
        </w:tabs>
        <w:ind w:left="5760" w:hanging="360"/>
      </w:pPr>
      <w:rPr>
        <w:rFonts w:ascii="Arial" w:hAnsi="Arial" w:hint="default"/>
      </w:rPr>
    </w:lvl>
    <w:lvl w:ilvl="8" w:tplc="D0B4322E"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5B70600"/>
    <w:multiLevelType w:val="hybridMultilevel"/>
    <w:tmpl w:val="C770D05E"/>
    <w:lvl w:ilvl="0" w:tplc="2FE6F918">
      <w:start w:val="1"/>
      <w:numFmt w:val="bullet"/>
      <w:lvlText w:val="•"/>
      <w:lvlJc w:val="left"/>
      <w:pPr>
        <w:tabs>
          <w:tab w:val="num" w:pos="720"/>
        </w:tabs>
        <w:ind w:left="720" w:hanging="360"/>
      </w:pPr>
      <w:rPr>
        <w:rFonts w:ascii="Arial" w:hAnsi="Arial" w:hint="default"/>
      </w:rPr>
    </w:lvl>
    <w:lvl w:ilvl="1" w:tplc="C9045CD4" w:tentative="1">
      <w:start w:val="1"/>
      <w:numFmt w:val="bullet"/>
      <w:lvlText w:val="•"/>
      <w:lvlJc w:val="left"/>
      <w:pPr>
        <w:tabs>
          <w:tab w:val="num" w:pos="1440"/>
        </w:tabs>
        <w:ind w:left="1440" w:hanging="360"/>
      </w:pPr>
      <w:rPr>
        <w:rFonts w:ascii="Arial" w:hAnsi="Arial" w:hint="default"/>
      </w:rPr>
    </w:lvl>
    <w:lvl w:ilvl="2" w:tplc="87F65EBA" w:tentative="1">
      <w:start w:val="1"/>
      <w:numFmt w:val="bullet"/>
      <w:lvlText w:val="•"/>
      <w:lvlJc w:val="left"/>
      <w:pPr>
        <w:tabs>
          <w:tab w:val="num" w:pos="2160"/>
        </w:tabs>
        <w:ind w:left="2160" w:hanging="360"/>
      </w:pPr>
      <w:rPr>
        <w:rFonts w:ascii="Arial" w:hAnsi="Arial" w:hint="default"/>
      </w:rPr>
    </w:lvl>
    <w:lvl w:ilvl="3" w:tplc="9856C1DE" w:tentative="1">
      <w:start w:val="1"/>
      <w:numFmt w:val="bullet"/>
      <w:lvlText w:val="•"/>
      <w:lvlJc w:val="left"/>
      <w:pPr>
        <w:tabs>
          <w:tab w:val="num" w:pos="2880"/>
        </w:tabs>
        <w:ind w:left="2880" w:hanging="360"/>
      </w:pPr>
      <w:rPr>
        <w:rFonts w:ascii="Arial" w:hAnsi="Arial" w:hint="default"/>
      </w:rPr>
    </w:lvl>
    <w:lvl w:ilvl="4" w:tplc="DECA94E0" w:tentative="1">
      <w:start w:val="1"/>
      <w:numFmt w:val="bullet"/>
      <w:lvlText w:val="•"/>
      <w:lvlJc w:val="left"/>
      <w:pPr>
        <w:tabs>
          <w:tab w:val="num" w:pos="3600"/>
        </w:tabs>
        <w:ind w:left="3600" w:hanging="360"/>
      </w:pPr>
      <w:rPr>
        <w:rFonts w:ascii="Arial" w:hAnsi="Arial" w:hint="default"/>
      </w:rPr>
    </w:lvl>
    <w:lvl w:ilvl="5" w:tplc="E4F89F86" w:tentative="1">
      <w:start w:val="1"/>
      <w:numFmt w:val="bullet"/>
      <w:lvlText w:val="•"/>
      <w:lvlJc w:val="left"/>
      <w:pPr>
        <w:tabs>
          <w:tab w:val="num" w:pos="4320"/>
        </w:tabs>
        <w:ind w:left="4320" w:hanging="360"/>
      </w:pPr>
      <w:rPr>
        <w:rFonts w:ascii="Arial" w:hAnsi="Arial" w:hint="default"/>
      </w:rPr>
    </w:lvl>
    <w:lvl w:ilvl="6" w:tplc="67B286A6" w:tentative="1">
      <w:start w:val="1"/>
      <w:numFmt w:val="bullet"/>
      <w:lvlText w:val="•"/>
      <w:lvlJc w:val="left"/>
      <w:pPr>
        <w:tabs>
          <w:tab w:val="num" w:pos="5040"/>
        </w:tabs>
        <w:ind w:left="5040" w:hanging="360"/>
      </w:pPr>
      <w:rPr>
        <w:rFonts w:ascii="Arial" w:hAnsi="Arial" w:hint="default"/>
      </w:rPr>
    </w:lvl>
    <w:lvl w:ilvl="7" w:tplc="05DAEF2E" w:tentative="1">
      <w:start w:val="1"/>
      <w:numFmt w:val="bullet"/>
      <w:lvlText w:val="•"/>
      <w:lvlJc w:val="left"/>
      <w:pPr>
        <w:tabs>
          <w:tab w:val="num" w:pos="5760"/>
        </w:tabs>
        <w:ind w:left="5760" w:hanging="360"/>
      </w:pPr>
      <w:rPr>
        <w:rFonts w:ascii="Arial" w:hAnsi="Arial" w:hint="default"/>
      </w:rPr>
    </w:lvl>
    <w:lvl w:ilvl="8" w:tplc="53E03BFC"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9805A1A"/>
    <w:multiLevelType w:val="hybridMultilevel"/>
    <w:tmpl w:val="1E6A2344"/>
    <w:lvl w:ilvl="0" w:tplc="046E4492">
      <w:start w:val="1"/>
      <w:numFmt w:val="decimal"/>
      <w:lvlText w:val="%1)"/>
      <w:lvlJc w:val="left"/>
      <w:pPr>
        <w:ind w:left="1618" w:hanging="1050"/>
      </w:pPr>
      <w:rPr>
        <w:rFonts w:cs="Times New Roman" w:hint="default"/>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23" w15:restartNumberingAfterBreak="0">
    <w:nsid w:val="5A0415F1"/>
    <w:multiLevelType w:val="hybridMultilevel"/>
    <w:tmpl w:val="F3662A64"/>
    <w:lvl w:ilvl="0" w:tplc="04044ABC">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AE13F0D"/>
    <w:multiLevelType w:val="hybridMultilevel"/>
    <w:tmpl w:val="D450A10A"/>
    <w:lvl w:ilvl="0" w:tplc="87C4EDE4">
      <w:start w:val="1"/>
      <w:numFmt w:val="decimal"/>
      <w:lvlText w:val="%1."/>
      <w:lvlJc w:val="left"/>
      <w:pPr>
        <w:ind w:left="1069" w:hanging="360"/>
      </w:pPr>
      <w:rPr>
        <w:rFonts w:ascii="Times New Roman" w:hAnsi="Times New Roman" w:cs="Times New Roman" w:hint="default"/>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5AF06541"/>
    <w:multiLevelType w:val="hybridMultilevel"/>
    <w:tmpl w:val="D450A10A"/>
    <w:lvl w:ilvl="0" w:tplc="87C4EDE4">
      <w:start w:val="1"/>
      <w:numFmt w:val="decimal"/>
      <w:lvlText w:val="%1."/>
      <w:lvlJc w:val="left"/>
      <w:pPr>
        <w:ind w:left="1069" w:hanging="360"/>
      </w:pPr>
      <w:rPr>
        <w:rFonts w:ascii="Times New Roman" w:hAnsi="Times New Roman" w:cs="Times New Roman" w:hint="default"/>
        <w:i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15:restartNumberingAfterBreak="0">
    <w:nsid w:val="5CCA7AC4"/>
    <w:multiLevelType w:val="multilevel"/>
    <w:tmpl w:val="5BE4C73A"/>
    <w:lvl w:ilvl="0">
      <w:start w:val="1"/>
      <w:numFmt w:val="decimal"/>
      <w:lvlText w:val="%1"/>
      <w:lvlJc w:val="left"/>
      <w:pPr>
        <w:ind w:left="450" w:hanging="45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7" w15:restartNumberingAfterBreak="0">
    <w:nsid w:val="5D816038"/>
    <w:multiLevelType w:val="hybridMultilevel"/>
    <w:tmpl w:val="0C7C5906"/>
    <w:lvl w:ilvl="0" w:tplc="B1E88CCE">
      <w:start w:val="1"/>
      <w:numFmt w:val="bullet"/>
      <w:lvlText w:val="•"/>
      <w:lvlJc w:val="left"/>
      <w:pPr>
        <w:tabs>
          <w:tab w:val="num" w:pos="720"/>
        </w:tabs>
        <w:ind w:left="720" w:hanging="360"/>
      </w:pPr>
      <w:rPr>
        <w:rFonts w:ascii="Arial" w:hAnsi="Arial" w:hint="default"/>
      </w:rPr>
    </w:lvl>
    <w:lvl w:ilvl="1" w:tplc="29EEE332" w:tentative="1">
      <w:start w:val="1"/>
      <w:numFmt w:val="bullet"/>
      <w:lvlText w:val="•"/>
      <w:lvlJc w:val="left"/>
      <w:pPr>
        <w:tabs>
          <w:tab w:val="num" w:pos="1440"/>
        </w:tabs>
        <w:ind w:left="1440" w:hanging="360"/>
      </w:pPr>
      <w:rPr>
        <w:rFonts w:ascii="Arial" w:hAnsi="Arial" w:hint="default"/>
      </w:rPr>
    </w:lvl>
    <w:lvl w:ilvl="2" w:tplc="AC8E46B8" w:tentative="1">
      <w:start w:val="1"/>
      <w:numFmt w:val="bullet"/>
      <w:lvlText w:val="•"/>
      <w:lvlJc w:val="left"/>
      <w:pPr>
        <w:tabs>
          <w:tab w:val="num" w:pos="2160"/>
        </w:tabs>
        <w:ind w:left="2160" w:hanging="360"/>
      </w:pPr>
      <w:rPr>
        <w:rFonts w:ascii="Arial" w:hAnsi="Arial" w:hint="default"/>
      </w:rPr>
    </w:lvl>
    <w:lvl w:ilvl="3" w:tplc="844E3ED6" w:tentative="1">
      <w:start w:val="1"/>
      <w:numFmt w:val="bullet"/>
      <w:lvlText w:val="•"/>
      <w:lvlJc w:val="left"/>
      <w:pPr>
        <w:tabs>
          <w:tab w:val="num" w:pos="2880"/>
        </w:tabs>
        <w:ind w:left="2880" w:hanging="360"/>
      </w:pPr>
      <w:rPr>
        <w:rFonts w:ascii="Arial" w:hAnsi="Arial" w:hint="default"/>
      </w:rPr>
    </w:lvl>
    <w:lvl w:ilvl="4" w:tplc="14B4AD40" w:tentative="1">
      <w:start w:val="1"/>
      <w:numFmt w:val="bullet"/>
      <w:lvlText w:val="•"/>
      <w:lvlJc w:val="left"/>
      <w:pPr>
        <w:tabs>
          <w:tab w:val="num" w:pos="3600"/>
        </w:tabs>
        <w:ind w:left="3600" w:hanging="360"/>
      </w:pPr>
      <w:rPr>
        <w:rFonts w:ascii="Arial" w:hAnsi="Arial" w:hint="default"/>
      </w:rPr>
    </w:lvl>
    <w:lvl w:ilvl="5" w:tplc="25C689BA" w:tentative="1">
      <w:start w:val="1"/>
      <w:numFmt w:val="bullet"/>
      <w:lvlText w:val="•"/>
      <w:lvlJc w:val="left"/>
      <w:pPr>
        <w:tabs>
          <w:tab w:val="num" w:pos="4320"/>
        </w:tabs>
        <w:ind w:left="4320" w:hanging="360"/>
      </w:pPr>
      <w:rPr>
        <w:rFonts w:ascii="Arial" w:hAnsi="Arial" w:hint="default"/>
      </w:rPr>
    </w:lvl>
    <w:lvl w:ilvl="6" w:tplc="3C6435C6" w:tentative="1">
      <w:start w:val="1"/>
      <w:numFmt w:val="bullet"/>
      <w:lvlText w:val="•"/>
      <w:lvlJc w:val="left"/>
      <w:pPr>
        <w:tabs>
          <w:tab w:val="num" w:pos="5040"/>
        </w:tabs>
        <w:ind w:left="5040" w:hanging="360"/>
      </w:pPr>
      <w:rPr>
        <w:rFonts w:ascii="Arial" w:hAnsi="Arial" w:hint="default"/>
      </w:rPr>
    </w:lvl>
    <w:lvl w:ilvl="7" w:tplc="35B4BC96" w:tentative="1">
      <w:start w:val="1"/>
      <w:numFmt w:val="bullet"/>
      <w:lvlText w:val="•"/>
      <w:lvlJc w:val="left"/>
      <w:pPr>
        <w:tabs>
          <w:tab w:val="num" w:pos="5760"/>
        </w:tabs>
        <w:ind w:left="5760" w:hanging="360"/>
      </w:pPr>
      <w:rPr>
        <w:rFonts w:ascii="Arial" w:hAnsi="Arial" w:hint="default"/>
      </w:rPr>
    </w:lvl>
    <w:lvl w:ilvl="8" w:tplc="549A160E"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3504DBF"/>
    <w:multiLevelType w:val="hybridMultilevel"/>
    <w:tmpl w:val="D520A7A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15:restartNumberingAfterBreak="0">
    <w:nsid w:val="66813DA8"/>
    <w:multiLevelType w:val="hybridMultilevel"/>
    <w:tmpl w:val="3A9A7580"/>
    <w:lvl w:ilvl="0" w:tplc="04190013">
      <w:start w:val="1"/>
      <w:numFmt w:val="upperRoman"/>
      <w:lvlText w:val="%1."/>
      <w:lvlJc w:val="right"/>
      <w:pPr>
        <w:ind w:left="4260" w:hanging="360"/>
      </w:pPr>
    </w:lvl>
    <w:lvl w:ilvl="1" w:tplc="04190019" w:tentative="1">
      <w:start w:val="1"/>
      <w:numFmt w:val="lowerLetter"/>
      <w:lvlText w:val="%2."/>
      <w:lvlJc w:val="left"/>
      <w:pPr>
        <w:ind w:left="4980" w:hanging="360"/>
      </w:pPr>
    </w:lvl>
    <w:lvl w:ilvl="2" w:tplc="0419001B" w:tentative="1">
      <w:start w:val="1"/>
      <w:numFmt w:val="lowerRoman"/>
      <w:lvlText w:val="%3."/>
      <w:lvlJc w:val="right"/>
      <w:pPr>
        <w:ind w:left="5700" w:hanging="180"/>
      </w:pPr>
    </w:lvl>
    <w:lvl w:ilvl="3" w:tplc="0419000F" w:tentative="1">
      <w:start w:val="1"/>
      <w:numFmt w:val="decimal"/>
      <w:lvlText w:val="%4."/>
      <w:lvlJc w:val="left"/>
      <w:pPr>
        <w:ind w:left="6420" w:hanging="360"/>
      </w:pPr>
    </w:lvl>
    <w:lvl w:ilvl="4" w:tplc="04190019" w:tentative="1">
      <w:start w:val="1"/>
      <w:numFmt w:val="lowerLetter"/>
      <w:lvlText w:val="%5."/>
      <w:lvlJc w:val="left"/>
      <w:pPr>
        <w:ind w:left="7140" w:hanging="360"/>
      </w:pPr>
    </w:lvl>
    <w:lvl w:ilvl="5" w:tplc="0419001B" w:tentative="1">
      <w:start w:val="1"/>
      <w:numFmt w:val="lowerRoman"/>
      <w:lvlText w:val="%6."/>
      <w:lvlJc w:val="right"/>
      <w:pPr>
        <w:ind w:left="7860" w:hanging="180"/>
      </w:pPr>
    </w:lvl>
    <w:lvl w:ilvl="6" w:tplc="0419000F" w:tentative="1">
      <w:start w:val="1"/>
      <w:numFmt w:val="decimal"/>
      <w:lvlText w:val="%7."/>
      <w:lvlJc w:val="left"/>
      <w:pPr>
        <w:ind w:left="8580" w:hanging="360"/>
      </w:pPr>
    </w:lvl>
    <w:lvl w:ilvl="7" w:tplc="04190019" w:tentative="1">
      <w:start w:val="1"/>
      <w:numFmt w:val="lowerLetter"/>
      <w:lvlText w:val="%8."/>
      <w:lvlJc w:val="left"/>
      <w:pPr>
        <w:ind w:left="9300" w:hanging="360"/>
      </w:pPr>
    </w:lvl>
    <w:lvl w:ilvl="8" w:tplc="0419001B" w:tentative="1">
      <w:start w:val="1"/>
      <w:numFmt w:val="lowerRoman"/>
      <w:lvlText w:val="%9."/>
      <w:lvlJc w:val="right"/>
      <w:pPr>
        <w:ind w:left="10020" w:hanging="180"/>
      </w:pPr>
    </w:lvl>
  </w:abstractNum>
  <w:abstractNum w:abstractNumId="30" w15:restartNumberingAfterBreak="0">
    <w:nsid w:val="735B3802"/>
    <w:multiLevelType w:val="hybridMultilevel"/>
    <w:tmpl w:val="00A8804C"/>
    <w:lvl w:ilvl="0" w:tplc="7C50A55A">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75A087C"/>
    <w:multiLevelType w:val="hybridMultilevel"/>
    <w:tmpl w:val="A62C7B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CE64987"/>
    <w:multiLevelType w:val="multilevel"/>
    <w:tmpl w:val="B474675C"/>
    <w:lvl w:ilvl="0">
      <w:start w:val="3"/>
      <w:numFmt w:val="decimal"/>
      <w:lvlText w:val="%1"/>
      <w:lvlJc w:val="left"/>
      <w:pPr>
        <w:ind w:left="375" w:hanging="375"/>
      </w:pPr>
      <w:rPr>
        <w:rFonts w:hint="default"/>
      </w:rPr>
    </w:lvl>
    <w:lvl w:ilvl="1">
      <w:start w:val="2"/>
      <w:numFmt w:val="decimal"/>
      <w:lvlText w:val="%1.%2"/>
      <w:lvlJc w:val="left"/>
      <w:pPr>
        <w:ind w:left="1146" w:hanging="720"/>
      </w:pPr>
      <w:rPr>
        <w:rFonts w:ascii="Times New Roman" w:hAnsi="Times New Roman" w:cs="Times New Roman"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758" w:hanging="180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num w:numId="1">
    <w:abstractNumId w:val="26"/>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4"/>
  </w:num>
  <w:num w:numId="7">
    <w:abstractNumId w:val="11"/>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6"/>
  </w:num>
  <w:num w:numId="10">
    <w:abstractNumId w:val="16"/>
  </w:num>
  <w:num w:numId="11">
    <w:abstractNumId w:val="21"/>
  </w:num>
  <w:num w:numId="12">
    <w:abstractNumId w:val="20"/>
  </w:num>
  <w:num w:numId="13">
    <w:abstractNumId w:val="13"/>
  </w:num>
  <w:num w:numId="14">
    <w:abstractNumId w:val="27"/>
  </w:num>
  <w:num w:numId="15">
    <w:abstractNumId w:val="15"/>
  </w:num>
  <w:num w:numId="16">
    <w:abstractNumId w:val="28"/>
  </w:num>
  <w:num w:numId="17">
    <w:abstractNumId w:val="22"/>
  </w:num>
  <w:num w:numId="18">
    <w:abstractNumId w:val="17"/>
  </w:num>
  <w:num w:numId="19">
    <w:abstractNumId w:val="7"/>
  </w:num>
  <w:num w:numId="20">
    <w:abstractNumId w:val="29"/>
  </w:num>
  <w:num w:numId="21">
    <w:abstractNumId w:val="12"/>
  </w:num>
  <w:num w:numId="22">
    <w:abstractNumId w:val="8"/>
  </w:num>
  <w:num w:numId="23">
    <w:abstractNumId w:val="19"/>
  </w:num>
  <w:num w:numId="24">
    <w:abstractNumId w:val="30"/>
  </w:num>
  <w:num w:numId="25">
    <w:abstractNumId w:val="5"/>
  </w:num>
  <w:num w:numId="26">
    <w:abstractNumId w:val="2"/>
  </w:num>
  <w:num w:numId="27">
    <w:abstractNumId w:val="23"/>
  </w:num>
  <w:num w:numId="28">
    <w:abstractNumId w:val="9"/>
  </w:num>
  <w:num w:numId="29">
    <w:abstractNumId w:val="18"/>
  </w:num>
  <w:num w:numId="30">
    <w:abstractNumId w:val="32"/>
  </w:num>
  <w:num w:numId="31">
    <w:abstractNumId w:val="10"/>
  </w:num>
  <w:num w:numId="32">
    <w:abstractNumId w:val="6"/>
  </w:num>
  <w:num w:numId="33">
    <w:abstractNumId w:val="0"/>
  </w:num>
  <w:num w:numId="34">
    <w:abstractNumId w:val="3"/>
  </w:num>
  <w:num w:numId="35">
    <w:abstractNumId w:val="31"/>
  </w:num>
  <w:num w:numId="36">
    <w:abstractNumId w:val="25"/>
  </w:num>
  <w:num w:numId="37">
    <w:abstractNumId w:val="24"/>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2"/>
  </w:compat>
  <w:rsids>
    <w:rsidRoot w:val="00260817"/>
    <w:rsid w:val="00000E71"/>
    <w:rsid w:val="00002407"/>
    <w:rsid w:val="0000267F"/>
    <w:rsid w:val="000036C9"/>
    <w:rsid w:val="00003C47"/>
    <w:rsid w:val="0000496A"/>
    <w:rsid w:val="00004D93"/>
    <w:rsid w:val="00004E72"/>
    <w:rsid w:val="00004F93"/>
    <w:rsid w:val="00005144"/>
    <w:rsid w:val="00005557"/>
    <w:rsid w:val="00005D6F"/>
    <w:rsid w:val="000078C2"/>
    <w:rsid w:val="00007B74"/>
    <w:rsid w:val="00011209"/>
    <w:rsid w:val="000125BF"/>
    <w:rsid w:val="000128BB"/>
    <w:rsid w:val="00012D33"/>
    <w:rsid w:val="00013614"/>
    <w:rsid w:val="000148DA"/>
    <w:rsid w:val="000150B9"/>
    <w:rsid w:val="0001585E"/>
    <w:rsid w:val="00015BB2"/>
    <w:rsid w:val="00017B1F"/>
    <w:rsid w:val="00022759"/>
    <w:rsid w:val="0002420F"/>
    <w:rsid w:val="000245AD"/>
    <w:rsid w:val="0002467F"/>
    <w:rsid w:val="000246E1"/>
    <w:rsid w:val="00025023"/>
    <w:rsid w:val="00025E3A"/>
    <w:rsid w:val="0002644C"/>
    <w:rsid w:val="00027B69"/>
    <w:rsid w:val="000302BE"/>
    <w:rsid w:val="00030A22"/>
    <w:rsid w:val="00032591"/>
    <w:rsid w:val="00034DD3"/>
    <w:rsid w:val="000352F3"/>
    <w:rsid w:val="00036022"/>
    <w:rsid w:val="00036E36"/>
    <w:rsid w:val="0003766B"/>
    <w:rsid w:val="0004047B"/>
    <w:rsid w:val="000429AC"/>
    <w:rsid w:val="000431E3"/>
    <w:rsid w:val="00043EF1"/>
    <w:rsid w:val="00044186"/>
    <w:rsid w:val="00045C34"/>
    <w:rsid w:val="00046143"/>
    <w:rsid w:val="000472FF"/>
    <w:rsid w:val="000477BE"/>
    <w:rsid w:val="00051058"/>
    <w:rsid w:val="0005248D"/>
    <w:rsid w:val="0005259E"/>
    <w:rsid w:val="00054DDE"/>
    <w:rsid w:val="00056216"/>
    <w:rsid w:val="000563D9"/>
    <w:rsid w:val="00057D81"/>
    <w:rsid w:val="00063988"/>
    <w:rsid w:val="00063EEE"/>
    <w:rsid w:val="0006500B"/>
    <w:rsid w:val="000663CA"/>
    <w:rsid w:val="00070003"/>
    <w:rsid w:val="00071927"/>
    <w:rsid w:val="000725C2"/>
    <w:rsid w:val="0007328E"/>
    <w:rsid w:val="0007356A"/>
    <w:rsid w:val="000752E5"/>
    <w:rsid w:val="000769CB"/>
    <w:rsid w:val="000813AE"/>
    <w:rsid w:val="000816E6"/>
    <w:rsid w:val="00085280"/>
    <w:rsid w:val="00086222"/>
    <w:rsid w:val="00090107"/>
    <w:rsid w:val="000906F3"/>
    <w:rsid w:val="000926CD"/>
    <w:rsid w:val="00092B1E"/>
    <w:rsid w:val="00092F12"/>
    <w:rsid w:val="000953ED"/>
    <w:rsid w:val="00095777"/>
    <w:rsid w:val="00095E3C"/>
    <w:rsid w:val="000962C5"/>
    <w:rsid w:val="000962D5"/>
    <w:rsid w:val="00096306"/>
    <w:rsid w:val="00096737"/>
    <w:rsid w:val="000A03A1"/>
    <w:rsid w:val="000A0A08"/>
    <w:rsid w:val="000A0B2B"/>
    <w:rsid w:val="000A27A1"/>
    <w:rsid w:val="000A3F47"/>
    <w:rsid w:val="000A6A9A"/>
    <w:rsid w:val="000A6B35"/>
    <w:rsid w:val="000A7349"/>
    <w:rsid w:val="000A7E5B"/>
    <w:rsid w:val="000B04D1"/>
    <w:rsid w:val="000B09B3"/>
    <w:rsid w:val="000B2007"/>
    <w:rsid w:val="000B395F"/>
    <w:rsid w:val="000B4522"/>
    <w:rsid w:val="000B5879"/>
    <w:rsid w:val="000B71D2"/>
    <w:rsid w:val="000B7EAE"/>
    <w:rsid w:val="000C0FAA"/>
    <w:rsid w:val="000C21D5"/>
    <w:rsid w:val="000C3826"/>
    <w:rsid w:val="000C6DAF"/>
    <w:rsid w:val="000D1AB3"/>
    <w:rsid w:val="000D3514"/>
    <w:rsid w:val="000D3E70"/>
    <w:rsid w:val="000D409D"/>
    <w:rsid w:val="000D5EBA"/>
    <w:rsid w:val="000D7BEC"/>
    <w:rsid w:val="000E0B6B"/>
    <w:rsid w:val="000E15AD"/>
    <w:rsid w:val="000E1F05"/>
    <w:rsid w:val="000E2892"/>
    <w:rsid w:val="000E7B3B"/>
    <w:rsid w:val="000E7DF5"/>
    <w:rsid w:val="000F0251"/>
    <w:rsid w:val="000F05F8"/>
    <w:rsid w:val="000F2150"/>
    <w:rsid w:val="000F2B93"/>
    <w:rsid w:val="000F3442"/>
    <w:rsid w:val="000F3624"/>
    <w:rsid w:val="000F3810"/>
    <w:rsid w:val="000F463F"/>
    <w:rsid w:val="001006F8"/>
    <w:rsid w:val="00101C72"/>
    <w:rsid w:val="00101F9B"/>
    <w:rsid w:val="001031BD"/>
    <w:rsid w:val="00103278"/>
    <w:rsid w:val="001034A7"/>
    <w:rsid w:val="00103B2E"/>
    <w:rsid w:val="001064D2"/>
    <w:rsid w:val="00106EC7"/>
    <w:rsid w:val="00107EA6"/>
    <w:rsid w:val="00111205"/>
    <w:rsid w:val="00111E83"/>
    <w:rsid w:val="001125F7"/>
    <w:rsid w:val="001128A3"/>
    <w:rsid w:val="0011434F"/>
    <w:rsid w:val="00114A25"/>
    <w:rsid w:val="0011545C"/>
    <w:rsid w:val="001155ED"/>
    <w:rsid w:val="00116308"/>
    <w:rsid w:val="0011675A"/>
    <w:rsid w:val="001175DB"/>
    <w:rsid w:val="00117816"/>
    <w:rsid w:val="00117FA4"/>
    <w:rsid w:val="00120230"/>
    <w:rsid w:val="0012316B"/>
    <w:rsid w:val="00125CD1"/>
    <w:rsid w:val="00133118"/>
    <w:rsid w:val="00133BB2"/>
    <w:rsid w:val="00134E3A"/>
    <w:rsid w:val="00136AB4"/>
    <w:rsid w:val="00140489"/>
    <w:rsid w:val="001408A4"/>
    <w:rsid w:val="00140E1D"/>
    <w:rsid w:val="001423B8"/>
    <w:rsid w:val="00142CF5"/>
    <w:rsid w:val="001433ED"/>
    <w:rsid w:val="001439F1"/>
    <w:rsid w:val="00145438"/>
    <w:rsid w:val="00145A0F"/>
    <w:rsid w:val="00146708"/>
    <w:rsid w:val="00146F44"/>
    <w:rsid w:val="0015057A"/>
    <w:rsid w:val="00150F35"/>
    <w:rsid w:val="0015189D"/>
    <w:rsid w:val="0015277A"/>
    <w:rsid w:val="00155173"/>
    <w:rsid w:val="001558D8"/>
    <w:rsid w:val="00155B96"/>
    <w:rsid w:val="001561CC"/>
    <w:rsid w:val="00156912"/>
    <w:rsid w:val="001577AC"/>
    <w:rsid w:val="00157951"/>
    <w:rsid w:val="0016043D"/>
    <w:rsid w:val="001614B5"/>
    <w:rsid w:val="001637D6"/>
    <w:rsid w:val="00165739"/>
    <w:rsid w:val="001661E9"/>
    <w:rsid w:val="00166C3E"/>
    <w:rsid w:val="0016708F"/>
    <w:rsid w:val="00167E63"/>
    <w:rsid w:val="00170A51"/>
    <w:rsid w:val="0017104C"/>
    <w:rsid w:val="001711E2"/>
    <w:rsid w:val="00171295"/>
    <w:rsid w:val="00172548"/>
    <w:rsid w:val="00173DFF"/>
    <w:rsid w:val="0017462A"/>
    <w:rsid w:val="001754C8"/>
    <w:rsid w:val="001769BC"/>
    <w:rsid w:val="001802B6"/>
    <w:rsid w:val="00181551"/>
    <w:rsid w:val="00181E35"/>
    <w:rsid w:val="001823A9"/>
    <w:rsid w:val="0018246B"/>
    <w:rsid w:val="00182A55"/>
    <w:rsid w:val="001840B3"/>
    <w:rsid w:val="00184102"/>
    <w:rsid w:val="0018593C"/>
    <w:rsid w:val="00186302"/>
    <w:rsid w:val="001875E6"/>
    <w:rsid w:val="001900F1"/>
    <w:rsid w:val="00191FEA"/>
    <w:rsid w:val="00192306"/>
    <w:rsid w:val="001941B7"/>
    <w:rsid w:val="001955D9"/>
    <w:rsid w:val="001959FD"/>
    <w:rsid w:val="0019697E"/>
    <w:rsid w:val="001A6D97"/>
    <w:rsid w:val="001A6E38"/>
    <w:rsid w:val="001A6F07"/>
    <w:rsid w:val="001B0CAD"/>
    <w:rsid w:val="001B553B"/>
    <w:rsid w:val="001B58F2"/>
    <w:rsid w:val="001B5CDB"/>
    <w:rsid w:val="001B616C"/>
    <w:rsid w:val="001B6434"/>
    <w:rsid w:val="001C0E14"/>
    <w:rsid w:val="001C17A9"/>
    <w:rsid w:val="001C2420"/>
    <w:rsid w:val="001C3D42"/>
    <w:rsid w:val="001D0290"/>
    <w:rsid w:val="001D0484"/>
    <w:rsid w:val="001D0E52"/>
    <w:rsid w:val="001D1988"/>
    <w:rsid w:val="001D28D7"/>
    <w:rsid w:val="001D29D3"/>
    <w:rsid w:val="001D29EA"/>
    <w:rsid w:val="001D2CB2"/>
    <w:rsid w:val="001D39E9"/>
    <w:rsid w:val="001D4606"/>
    <w:rsid w:val="001D50EC"/>
    <w:rsid w:val="001D5872"/>
    <w:rsid w:val="001D59D5"/>
    <w:rsid w:val="001D62FE"/>
    <w:rsid w:val="001D70BE"/>
    <w:rsid w:val="001D7609"/>
    <w:rsid w:val="001E058F"/>
    <w:rsid w:val="001E1E48"/>
    <w:rsid w:val="001E2451"/>
    <w:rsid w:val="001E2B13"/>
    <w:rsid w:val="001E394D"/>
    <w:rsid w:val="001E435D"/>
    <w:rsid w:val="001E5DD5"/>
    <w:rsid w:val="001E7668"/>
    <w:rsid w:val="001E7909"/>
    <w:rsid w:val="001F011C"/>
    <w:rsid w:val="001F043C"/>
    <w:rsid w:val="001F0861"/>
    <w:rsid w:val="001F1C1A"/>
    <w:rsid w:val="001F227C"/>
    <w:rsid w:val="001F387E"/>
    <w:rsid w:val="001F65AA"/>
    <w:rsid w:val="001F6C60"/>
    <w:rsid w:val="0020029D"/>
    <w:rsid w:val="002003E3"/>
    <w:rsid w:val="00202E64"/>
    <w:rsid w:val="0020459E"/>
    <w:rsid w:val="00205C00"/>
    <w:rsid w:val="00206F60"/>
    <w:rsid w:val="00210DCF"/>
    <w:rsid w:val="00213407"/>
    <w:rsid w:val="00215041"/>
    <w:rsid w:val="00215A27"/>
    <w:rsid w:val="00215B83"/>
    <w:rsid w:val="00215CC4"/>
    <w:rsid w:val="00216728"/>
    <w:rsid w:val="00220EA1"/>
    <w:rsid w:val="00221926"/>
    <w:rsid w:val="002230D6"/>
    <w:rsid w:val="002240A8"/>
    <w:rsid w:val="002246F6"/>
    <w:rsid w:val="002255F4"/>
    <w:rsid w:val="002275A8"/>
    <w:rsid w:val="00227C5D"/>
    <w:rsid w:val="00227CE4"/>
    <w:rsid w:val="00231378"/>
    <w:rsid w:val="0023177C"/>
    <w:rsid w:val="00231F69"/>
    <w:rsid w:val="0023226D"/>
    <w:rsid w:val="00232C2D"/>
    <w:rsid w:val="00232F58"/>
    <w:rsid w:val="00233033"/>
    <w:rsid w:val="00233624"/>
    <w:rsid w:val="00234969"/>
    <w:rsid w:val="00234C36"/>
    <w:rsid w:val="002368C7"/>
    <w:rsid w:val="00236E8A"/>
    <w:rsid w:val="00241814"/>
    <w:rsid w:val="0024273F"/>
    <w:rsid w:val="00243E50"/>
    <w:rsid w:val="00244757"/>
    <w:rsid w:val="00244BAD"/>
    <w:rsid w:val="00244FC4"/>
    <w:rsid w:val="0024551E"/>
    <w:rsid w:val="00245A81"/>
    <w:rsid w:val="00246594"/>
    <w:rsid w:val="00246B1F"/>
    <w:rsid w:val="0024714A"/>
    <w:rsid w:val="00250E4A"/>
    <w:rsid w:val="00252E9F"/>
    <w:rsid w:val="002536AA"/>
    <w:rsid w:val="00253C3F"/>
    <w:rsid w:val="002540D0"/>
    <w:rsid w:val="00255534"/>
    <w:rsid w:val="002556DF"/>
    <w:rsid w:val="002573D4"/>
    <w:rsid w:val="00260817"/>
    <w:rsid w:val="002608E0"/>
    <w:rsid w:val="0026126F"/>
    <w:rsid w:val="0026346E"/>
    <w:rsid w:val="002641FB"/>
    <w:rsid w:val="0026446A"/>
    <w:rsid w:val="0026456B"/>
    <w:rsid w:val="0026767B"/>
    <w:rsid w:val="002711D9"/>
    <w:rsid w:val="0027123F"/>
    <w:rsid w:val="00271311"/>
    <w:rsid w:val="00272CCC"/>
    <w:rsid w:val="00273050"/>
    <w:rsid w:val="00274A2B"/>
    <w:rsid w:val="00275268"/>
    <w:rsid w:val="00276CD9"/>
    <w:rsid w:val="002770A9"/>
    <w:rsid w:val="00281F12"/>
    <w:rsid w:val="002821D1"/>
    <w:rsid w:val="00282569"/>
    <w:rsid w:val="002827D5"/>
    <w:rsid w:val="00283BE6"/>
    <w:rsid w:val="00284553"/>
    <w:rsid w:val="002849A1"/>
    <w:rsid w:val="0028578A"/>
    <w:rsid w:val="00285FAD"/>
    <w:rsid w:val="0028614E"/>
    <w:rsid w:val="00287D9D"/>
    <w:rsid w:val="00290446"/>
    <w:rsid w:val="00293624"/>
    <w:rsid w:val="002938D3"/>
    <w:rsid w:val="00293D86"/>
    <w:rsid w:val="002959BF"/>
    <w:rsid w:val="00296586"/>
    <w:rsid w:val="00296A6C"/>
    <w:rsid w:val="00297CC4"/>
    <w:rsid w:val="00297EE5"/>
    <w:rsid w:val="002A0074"/>
    <w:rsid w:val="002A0915"/>
    <w:rsid w:val="002A0B49"/>
    <w:rsid w:val="002A18CD"/>
    <w:rsid w:val="002A1FE3"/>
    <w:rsid w:val="002A4FB0"/>
    <w:rsid w:val="002A58C3"/>
    <w:rsid w:val="002A5C0C"/>
    <w:rsid w:val="002A7743"/>
    <w:rsid w:val="002A7C16"/>
    <w:rsid w:val="002B1CDA"/>
    <w:rsid w:val="002B24E8"/>
    <w:rsid w:val="002B3F35"/>
    <w:rsid w:val="002B443A"/>
    <w:rsid w:val="002B4CA1"/>
    <w:rsid w:val="002B5A84"/>
    <w:rsid w:val="002B5AAE"/>
    <w:rsid w:val="002B5F35"/>
    <w:rsid w:val="002B70B0"/>
    <w:rsid w:val="002B7D03"/>
    <w:rsid w:val="002C11C6"/>
    <w:rsid w:val="002C1C1F"/>
    <w:rsid w:val="002C26BA"/>
    <w:rsid w:val="002C359A"/>
    <w:rsid w:val="002C4E41"/>
    <w:rsid w:val="002C53A9"/>
    <w:rsid w:val="002C74CD"/>
    <w:rsid w:val="002C7864"/>
    <w:rsid w:val="002D03F9"/>
    <w:rsid w:val="002D094B"/>
    <w:rsid w:val="002D09E0"/>
    <w:rsid w:val="002D1340"/>
    <w:rsid w:val="002D1C2C"/>
    <w:rsid w:val="002D4DDC"/>
    <w:rsid w:val="002D54F5"/>
    <w:rsid w:val="002D5D8A"/>
    <w:rsid w:val="002E0436"/>
    <w:rsid w:val="002E2AC6"/>
    <w:rsid w:val="002E2CF0"/>
    <w:rsid w:val="002E3378"/>
    <w:rsid w:val="002E4AEF"/>
    <w:rsid w:val="002E5ABD"/>
    <w:rsid w:val="002E6584"/>
    <w:rsid w:val="002E7347"/>
    <w:rsid w:val="002F0C0B"/>
    <w:rsid w:val="002F11D3"/>
    <w:rsid w:val="002F13B2"/>
    <w:rsid w:val="002F1AA7"/>
    <w:rsid w:val="002F28EF"/>
    <w:rsid w:val="002F34BB"/>
    <w:rsid w:val="002F35CC"/>
    <w:rsid w:val="002F6E3A"/>
    <w:rsid w:val="00300642"/>
    <w:rsid w:val="003013A7"/>
    <w:rsid w:val="003013F7"/>
    <w:rsid w:val="00301C57"/>
    <w:rsid w:val="00303072"/>
    <w:rsid w:val="00303AE7"/>
    <w:rsid w:val="00305E35"/>
    <w:rsid w:val="0030651E"/>
    <w:rsid w:val="0030764E"/>
    <w:rsid w:val="00307B95"/>
    <w:rsid w:val="003118E0"/>
    <w:rsid w:val="003121BB"/>
    <w:rsid w:val="00312577"/>
    <w:rsid w:val="00313040"/>
    <w:rsid w:val="00314123"/>
    <w:rsid w:val="00314486"/>
    <w:rsid w:val="003153A4"/>
    <w:rsid w:val="00317296"/>
    <w:rsid w:val="0031744C"/>
    <w:rsid w:val="0031759E"/>
    <w:rsid w:val="00317CD7"/>
    <w:rsid w:val="00320040"/>
    <w:rsid w:val="00324BD9"/>
    <w:rsid w:val="00324C80"/>
    <w:rsid w:val="003254C4"/>
    <w:rsid w:val="003255E4"/>
    <w:rsid w:val="00325648"/>
    <w:rsid w:val="00325DB8"/>
    <w:rsid w:val="00327C9E"/>
    <w:rsid w:val="0033148F"/>
    <w:rsid w:val="003315D8"/>
    <w:rsid w:val="00331D4F"/>
    <w:rsid w:val="00333E6C"/>
    <w:rsid w:val="0033452D"/>
    <w:rsid w:val="00334B92"/>
    <w:rsid w:val="00337D1E"/>
    <w:rsid w:val="00341070"/>
    <w:rsid w:val="003420FE"/>
    <w:rsid w:val="003457EE"/>
    <w:rsid w:val="00345D4D"/>
    <w:rsid w:val="0034605F"/>
    <w:rsid w:val="0034696E"/>
    <w:rsid w:val="003469D8"/>
    <w:rsid w:val="00346EC5"/>
    <w:rsid w:val="00350412"/>
    <w:rsid w:val="003504D4"/>
    <w:rsid w:val="003521FC"/>
    <w:rsid w:val="00352793"/>
    <w:rsid w:val="0035289D"/>
    <w:rsid w:val="00352F72"/>
    <w:rsid w:val="00353710"/>
    <w:rsid w:val="00353886"/>
    <w:rsid w:val="0035431D"/>
    <w:rsid w:val="00354994"/>
    <w:rsid w:val="0035504A"/>
    <w:rsid w:val="0035554D"/>
    <w:rsid w:val="0035760C"/>
    <w:rsid w:val="00360097"/>
    <w:rsid w:val="00360458"/>
    <w:rsid w:val="0036072C"/>
    <w:rsid w:val="00360A60"/>
    <w:rsid w:val="00361185"/>
    <w:rsid w:val="003612AE"/>
    <w:rsid w:val="00361AF6"/>
    <w:rsid w:val="003624D8"/>
    <w:rsid w:val="00362C47"/>
    <w:rsid w:val="00363811"/>
    <w:rsid w:val="00363901"/>
    <w:rsid w:val="00363DD1"/>
    <w:rsid w:val="0036534C"/>
    <w:rsid w:val="003654EF"/>
    <w:rsid w:val="0036616F"/>
    <w:rsid w:val="00366282"/>
    <w:rsid w:val="00366B61"/>
    <w:rsid w:val="003676A2"/>
    <w:rsid w:val="0037036C"/>
    <w:rsid w:val="00370D41"/>
    <w:rsid w:val="003749F0"/>
    <w:rsid w:val="00374CAB"/>
    <w:rsid w:val="00375898"/>
    <w:rsid w:val="003765C0"/>
    <w:rsid w:val="00376E34"/>
    <w:rsid w:val="00377E68"/>
    <w:rsid w:val="00380B3F"/>
    <w:rsid w:val="00380CAB"/>
    <w:rsid w:val="003813E0"/>
    <w:rsid w:val="00382DC7"/>
    <w:rsid w:val="003830F1"/>
    <w:rsid w:val="00383652"/>
    <w:rsid w:val="00383BE1"/>
    <w:rsid w:val="00384526"/>
    <w:rsid w:val="003848A0"/>
    <w:rsid w:val="003853D7"/>
    <w:rsid w:val="00385FF5"/>
    <w:rsid w:val="003868DC"/>
    <w:rsid w:val="0038767D"/>
    <w:rsid w:val="0039194E"/>
    <w:rsid w:val="003919C2"/>
    <w:rsid w:val="00391F19"/>
    <w:rsid w:val="00396CF9"/>
    <w:rsid w:val="003A1FC7"/>
    <w:rsid w:val="003A340D"/>
    <w:rsid w:val="003A49CE"/>
    <w:rsid w:val="003A4BF7"/>
    <w:rsid w:val="003A4EFD"/>
    <w:rsid w:val="003A4FCA"/>
    <w:rsid w:val="003A5FD5"/>
    <w:rsid w:val="003A60ED"/>
    <w:rsid w:val="003A6BC7"/>
    <w:rsid w:val="003A78AD"/>
    <w:rsid w:val="003B5661"/>
    <w:rsid w:val="003B5D34"/>
    <w:rsid w:val="003B6EBC"/>
    <w:rsid w:val="003B7B88"/>
    <w:rsid w:val="003C0020"/>
    <w:rsid w:val="003C0ADA"/>
    <w:rsid w:val="003C1CCE"/>
    <w:rsid w:val="003C2904"/>
    <w:rsid w:val="003C2BB0"/>
    <w:rsid w:val="003C2ED0"/>
    <w:rsid w:val="003C328B"/>
    <w:rsid w:val="003C376C"/>
    <w:rsid w:val="003C62F8"/>
    <w:rsid w:val="003C655E"/>
    <w:rsid w:val="003D073E"/>
    <w:rsid w:val="003D10EB"/>
    <w:rsid w:val="003D18D9"/>
    <w:rsid w:val="003D2198"/>
    <w:rsid w:val="003D33FA"/>
    <w:rsid w:val="003D5E73"/>
    <w:rsid w:val="003D69FB"/>
    <w:rsid w:val="003D6B9C"/>
    <w:rsid w:val="003D6D03"/>
    <w:rsid w:val="003D7434"/>
    <w:rsid w:val="003D7799"/>
    <w:rsid w:val="003D7C19"/>
    <w:rsid w:val="003D7CE8"/>
    <w:rsid w:val="003E0633"/>
    <w:rsid w:val="003E0A55"/>
    <w:rsid w:val="003E123A"/>
    <w:rsid w:val="003E1AC6"/>
    <w:rsid w:val="003E1ACE"/>
    <w:rsid w:val="003E3A5E"/>
    <w:rsid w:val="003E50A2"/>
    <w:rsid w:val="003E56B2"/>
    <w:rsid w:val="003E5DA9"/>
    <w:rsid w:val="003E727C"/>
    <w:rsid w:val="003E7FB1"/>
    <w:rsid w:val="003F06DE"/>
    <w:rsid w:val="003F0835"/>
    <w:rsid w:val="003F12A9"/>
    <w:rsid w:val="003F1B55"/>
    <w:rsid w:val="003F1D98"/>
    <w:rsid w:val="003F2E7F"/>
    <w:rsid w:val="003F49CF"/>
    <w:rsid w:val="003F4CC9"/>
    <w:rsid w:val="003F58F6"/>
    <w:rsid w:val="003F5AC4"/>
    <w:rsid w:val="003F619D"/>
    <w:rsid w:val="00400011"/>
    <w:rsid w:val="00400421"/>
    <w:rsid w:val="0040080A"/>
    <w:rsid w:val="004009E5"/>
    <w:rsid w:val="004023F1"/>
    <w:rsid w:val="004030D4"/>
    <w:rsid w:val="004039D0"/>
    <w:rsid w:val="00404AC7"/>
    <w:rsid w:val="00406035"/>
    <w:rsid w:val="0040710E"/>
    <w:rsid w:val="00411DB3"/>
    <w:rsid w:val="00412664"/>
    <w:rsid w:val="00412F1D"/>
    <w:rsid w:val="00412FA2"/>
    <w:rsid w:val="00413B40"/>
    <w:rsid w:val="00414422"/>
    <w:rsid w:val="00415882"/>
    <w:rsid w:val="00415B5C"/>
    <w:rsid w:val="00417AF9"/>
    <w:rsid w:val="00420919"/>
    <w:rsid w:val="004212DD"/>
    <w:rsid w:val="004218A0"/>
    <w:rsid w:val="00421BF9"/>
    <w:rsid w:val="00422DC8"/>
    <w:rsid w:val="00424F37"/>
    <w:rsid w:val="0042572E"/>
    <w:rsid w:val="004271AD"/>
    <w:rsid w:val="00427DA5"/>
    <w:rsid w:val="00430CD6"/>
    <w:rsid w:val="0043182C"/>
    <w:rsid w:val="0043251C"/>
    <w:rsid w:val="00435478"/>
    <w:rsid w:val="004360B4"/>
    <w:rsid w:val="00436E9A"/>
    <w:rsid w:val="00436F31"/>
    <w:rsid w:val="0043759E"/>
    <w:rsid w:val="00437DDE"/>
    <w:rsid w:val="00440ABB"/>
    <w:rsid w:val="00441DF4"/>
    <w:rsid w:val="00442AE5"/>
    <w:rsid w:val="00442D4C"/>
    <w:rsid w:val="00442F24"/>
    <w:rsid w:val="004435DA"/>
    <w:rsid w:val="00444440"/>
    <w:rsid w:val="00444DE6"/>
    <w:rsid w:val="00447889"/>
    <w:rsid w:val="00447ABF"/>
    <w:rsid w:val="0045065E"/>
    <w:rsid w:val="004512E9"/>
    <w:rsid w:val="004520D6"/>
    <w:rsid w:val="004528DE"/>
    <w:rsid w:val="00456497"/>
    <w:rsid w:val="004566E9"/>
    <w:rsid w:val="00456F85"/>
    <w:rsid w:val="00460220"/>
    <w:rsid w:val="00460372"/>
    <w:rsid w:val="0046154A"/>
    <w:rsid w:val="00461D8A"/>
    <w:rsid w:val="00462A6C"/>
    <w:rsid w:val="00462B2D"/>
    <w:rsid w:val="0046307F"/>
    <w:rsid w:val="0046492D"/>
    <w:rsid w:val="00464D1D"/>
    <w:rsid w:val="00465517"/>
    <w:rsid w:val="004655FB"/>
    <w:rsid w:val="00465604"/>
    <w:rsid w:val="004707AA"/>
    <w:rsid w:val="00470EEE"/>
    <w:rsid w:val="00470F3C"/>
    <w:rsid w:val="0047142A"/>
    <w:rsid w:val="00471905"/>
    <w:rsid w:val="00471B0D"/>
    <w:rsid w:val="00471F2A"/>
    <w:rsid w:val="00474060"/>
    <w:rsid w:val="0047557E"/>
    <w:rsid w:val="00477777"/>
    <w:rsid w:val="00480146"/>
    <w:rsid w:val="004803FD"/>
    <w:rsid w:val="00480A5D"/>
    <w:rsid w:val="00482315"/>
    <w:rsid w:val="0048261A"/>
    <w:rsid w:val="00483D26"/>
    <w:rsid w:val="00484082"/>
    <w:rsid w:val="00484445"/>
    <w:rsid w:val="0048611E"/>
    <w:rsid w:val="00486D81"/>
    <w:rsid w:val="00487E92"/>
    <w:rsid w:val="00490338"/>
    <w:rsid w:val="00490B69"/>
    <w:rsid w:val="00490B9E"/>
    <w:rsid w:val="004926CD"/>
    <w:rsid w:val="00493F2A"/>
    <w:rsid w:val="00494F6A"/>
    <w:rsid w:val="00495CC6"/>
    <w:rsid w:val="00495FEC"/>
    <w:rsid w:val="004963C7"/>
    <w:rsid w:val="00496CB7"/>
    <w:rsid w:val="004975FF"/>
    <w:rsid w:val="004A02F0"/>
    <w:rsid w:val="004A114F"/>
    <w:rsid w:val="004A1674"/>
    <w:rsid w:val="004A4249"/>
    <w:rsid w:val="004A42F3"/>
    <w:rsid w:val="004A4EA1"/>
    <w:rsid w:val="004A518E"/>
    <w:rsid w:val="004A58D9"/>
    <w:rsid w:val="004B08C5"/>
    <w:rsid w:val="004B122F"/>
    <w:rsid w:val="004B1C75"/>
    <w:rsid w:val="004B3148"/>
    <w:rsid w:val="004B42A3"/>
    <w:rsid w:val="004B430E"/>
    <w:rsid w:val="004B4CC8"/>
    <w:rsid w:val="004B5AB7"/>
    <w:rsid w:val="004B727E"/>
    <w:rsid w:val="004C1CA2"/>
    <w:rsid w:val="004C202D"/>
    <w:rsid w:val="004C2058"/>
    <w:rsid w:val="004C277C"/>
    <w:rsid w:val="004C40AF"/>
    <w:rsid w:val="004C40DD"/>
    <w:rsid w:val="004C4933"/>
    <w:rsid w:val="004C59AC"/>
    <w:rsid w:val="004C5D05"/>
    <w:rsid w:val="004C6EBD"/>
    <w:rsid w:val="004C739A"/>
    <w:rsid w:val="004C7A58"/>
    <w:rsid w:val="004D0184"/>
    <w:rsid w:val="004D08F8"/>
    <w:rsid w:val="004D0C34"/>
    <w:rsid w:val="004D0FF4"/>
    <w:rsid w:val="004D1663"/>
    <w:rsid w:val="004D1983"/>
    <w:rsid w:val="004D1C17"/>
    <w:rsid w:val="004D2718"/>
    <w:rsid w:val="004D284E"/>
    <w:rsid w:val="004D29AE"/>
    <w:rsid w:val="004D3FA5"/>
    <w:rsid w:val="004D5313"/>
    <w:rsid w:val="004D6772"/>
    <w:rsid w:val="004D6B73"/>
    <w:rsid w:val="004D7F1A"/>
    <w:rsid w:val="004E17B2"/>
    <w:rsid w:val="004E52AC"/>
    <w:rsid w:val="004E54E1"/>
    <w:rsid w:val="004E5FD6"/>
    <w:rsid w:val="004E673C"/>
    <w:rsid w:val="004E7E9D"/>
    <w:rsid w:val="004F0DF3"/>
    <w:rsid w:val="004F1656"/>
    <w:rsid w:val="004F1D19"/>
    <w:rsid w:val="004F229A"/>
    <w:rsid w:val="004F2AB1"/>
    <w:rsid w:val="004F567E"/>
    <w:rsid w:val="004F6D30"/>
    <w:rsid w:val="005019DB"/>
    <w:rsid w:val="00502567"/>
    <w:rsid w:val="00503020"/>
    <w:rsid w:val="00503593"/>
    <w:rsid w:val="00503C15"/>
    <w:rsid w:val="005041CB"/>
    <w:rsid w:val="00505B52"/>
    <w:rsid w:val="005060B1"/>
    <w:rsid w:val="00506154"/>
    <w:rsid w:val="005100B6"/>
    <w:rsid w:val="0051219D"/>
    <w:rsid w:val="00514094"/>
    <w:rsid w:val="0051433F"/>
    <w:rsid w:val="00514456"/>
    <w:rsid w:val="005162F6"/>
    <w:rsid w:val="00516ACA"/>
    <w:rsid w:val="005203AB"/>
    <w:rsid w:val="00520760"/>
    <w:rsid w:val="0052126F"/>
    <w:rsid w:val="0052174F"/>
    <w:rsid w:val="00521924"/>
    <w:rsid w:val="005219F4"/>
    <w:rsid w:val="00522A7C"/>
    <w:rsid w:val="00523131"/>
    <w:rsid w:val="005244D3"/>
    <w:rsid w:val="005246A5"/>
    <w:rsid w:val="005253AF"/>
    <w:rsid w:val="0052635B"/>
    <w:rsid w:val="00527A90"/>
    <w:rsid w:val="005302C7"/>
    <w:rsid w:val="005317BD"/>
    <w:rsid w:val="00531DFF"/>
    <w:rsid w:val="00532225"/>
    <w:rsid w:val="00533842"/>
    <w:rsid w:val="005338EC"/>
    <w:rsid w:val="005349DD"/>
    <w:rsid w:val="005405A4"/>
    <w:rsid w:val="005426C8"/>
    <w:rsid w:val="00542DFA"/>
    <w:rsid w:val="005431B7"/>
    <w:rsid w:val="0054365F"/>
    <w:rsid w:val="00543FB0"/>
    <w:rsid w:val="005447B5"/>
    <w:rsid w:val="00544877"/>
    <w:rsid w:val="00544DB2"/>
    <w:rsid w:val="00546B96"/>
    <w:rsid w:val="00547C7F"/>
    <w:rsid w:val="00551AC3"/>
    <w:rsid w:val="00555C03"/>
    <w:rsid w:val="00560B3E"/>
    <w:rsid w:val="00561BAF"/>
    <w:rsid w:val="005626D4"/>
    <w:rsid w:val="00563386"/>
    <w:rsid w:val="00564886"/>
    <w:rsid w:val="00564C2D"/>
    <w:rsid w:val="00564F64"/>
    <w:rsid w:val="005650CA"/>
    <w:rsid w:val="00566578"/>
    <w:rsid w:val="0056750A"/>
    <w:rsid w:val="00567AA2"/>
    <w:rsid w:val="00567BFD"/>
    <w:rsid w:val="00567C38"/>
    <w:rsid w:val="00570039"/>
    <w:rsid w:val="0057206F"/>
    <w:rsid w:val="00574A09"/>
    <w:rsid w:val="00580A37"/>
    <w:rsid w:val="005818B8"/>
    <w:rsid w:val="00581F6B"/>
    <w:rsid w:val="0058265F"/>
    <w:rsid w:val="00582840"/>
    <w:rsid w:val="00582B77"/>
    <w:rsid w:val="0058339C"/>
    <w:rsid w:val="00583805"/>
    <w:rsid w:val="00584251"/>
    <w:rsid w:val="005844BD"/>
    <w:rsid w:val="00584CA0"/>
    <w:rsid w:val="005871EA"/>
    <w:rsid w:val="00590F2F"/>
    <w:rsid w:val="005912B7"/>
    <w:rsid w:val="00592834"/>
    <w:rsid w:val="00592F9D"/>
    <w:rsid w:val="0059466A"/>
    <w:rsid w:val="00594921"/>
    <w:rsid w:val="005965A3"/>
    <w:rsid w:val="00597235"/>
    <w:rsid w:val="005A06EF"/>
    <w:rsid w:val="005A3412"/>
    <w:rsid w:val="005A4B3F"/>
    <w:rsid w:val="005A5443"/>
    <w:rsid w:val="005A568F"/>
    <w:rsid w:val="005A5E40"/>
    <w:rsid w:val="005A6FB7"/>
    <w:rsid w:val="005A74A4"/>
    <w:rsid w:val="005A76CC"/>
    <w:rsid w:val="005B07DD"/>
    <w:rsid w:val="005B1376"/>
    <w:rsid w:val="005B15FF"/>
    <w:rsid w:val="005B2555"/>
    <w:rsid w:val="005B2812"/>
    <w:rsid w:val="005B30CF"/>
    <w:rsid w:val="005B3CCC"/>
    <w:rsid w:val="005B3DA3"/>
    <w:rsid w:val="005B3E93"/>
    <w:rsid w:val="005B4943"/>
    <w:rsid w:val="005B6E05"/>
    <w:rsid w:val="005C01FF"/>
    <w:rsid w:val="005C0C94"/>
    <w:rsid w:val="005C3549"/>
    <w:rsid w:val="005C3C1F"/>
    <w:rsid w:val="005C3C5D"/>
    <w:rsid w:val="005C3E20"/>
    <w:rsid w:val="005C7B27"/>
    <w:rsid w:val="005D0FD9"/>
    <w:rsid w:val="005D2286"/>
    <w:rsid w:val="005D2425"/>
    <w:rsid w:val="005D273C"/>
    <w:rsid w:val="005D341A"/>
    <w:rsid w:val="005D3ADF"/>
    <w:rsid w:val="005D4D00"/>
    <w:rsid w:val="005D54CB"/>
    <w:rsid w:val="005D6BBF"/>
    <w:rsid w:val="005D6D38"/>
    <w:rsid w:val="005D75D5"/>
    <w:rsid w:val="005D75FE"/>
    <w:rsid w:val="005E1AB1"/>
    <w:rsid w:val="005E2094"/>
    <w:rsid w:val="005E20A3"/>
    <w:rsid w:val="005E2A31"/>
    <w:rsid w:val="005E2A3E"/>
    <w:rsid w:val="005E305A"/>
    <w:rsid w:val="005E45BD"/>
    <w:rsid w:val="005E56F7"/>
    <w:rsid w:val="005E66AC"/>
    <w:rsid w:val="005F0657"/>
    <w:rsid w:val="005F0FDE"/>
    <w:rsid w:val="005F1461"/>
    <w:rsid w:val="005F594E"/>
    <w:rsid w:val="005F5E9E"/>
    <w:rsid w:val="005F7A15"/>
    <w:rsid w:val="006003FD"/>
    <w:rsid w:val="00602644"/>
    <w:rsid w:val="00602B95"/>
    <w:rsid w:val="00602EFC"/>
    <w:rsid w:val="00602F87"/>
    <w:rsid w:val="00603722"/>
    <w:rsid w:val="00605420"/>
    <w:rsid w:val="00607128"/>
    <w:rsid w:val="0061042A"/>
    <w:rsid w:val="00610484"/>
    <w:rsid w:val="00610ED8"/>
    <w:rsid w:val="006111E2"/>
    <w:rsid w:val="00611DC9"/>
    <w:rsid w:val="00612576"/>
    <w:rsid w:val="0061479B"/>
    <w:rsid w:val="00616704"/>
    <w:rsid w:val="00616817"/>
    <w:rsid w:val="00620F22"/>
    <w:rsid w:val="0062136E"/>
    <w:rsid w:val="00621925"/>
    <w:rsid w:val="00622875"/>
    <w:rsid w:val="00623814"/>
    <w:rsid w:val="006242E9"/>
    <w:rsid w:val="00625040"/>
    <w:rsid w:val="006252AA"/>
    <w:rsid w:val="006253A6"/>
    <w:rsid w:val="0062750D"/>
    <w:rsid w:val="00630E7B"/>
    <w:rsid w:val="00631E33"/>
    <w:rsid w:val="00632714"/>
    <w:rsid w:val="006342E1"/>
    <w:rsid w:val="006353DA"/>
    <w:rsid w:val="006354B7"/>
    <w:rsid w:val="006354CA"/>
    <w:rsid w:val="00636B8F"/>
    <w:rsid w:val="00637E68"/>
    <w:rsid w:val="00640640"/>
    <w:rsid w:val="00642C8A"/>
    <w:rsid w:val="006448C9"/>
    <w:rsid w:val="00646D16"/>
    <w:rsid w:val="00646F59"/>
    <w:rsid w:val="006471EB"/>
    <w:rsid w:val="006472B4"/>
    <w:rsid w:val="00650E1D"/>
    <w:rsid w:val="00654773"/>
    <w:rsid w:val="00655212"/>
    <w:rsid w:val="006553EF"/>
    <w:rsid w:val="006561C8"/>
    <w:rsid w:val="006562CB"/>
    <w:rsid w:val="00660B11"/>
    <w:rsid w:val="0066171B"/>
    <w:rsid w:val="006621D7"/>
    <w:rsid w:val="00662589"/>
    <w:rsid w:val="00664363"/>
    <w:rsid w:val="00664782"/>
    <w:rsid w:val="00665CFE"/>
    <w:rsid w:val="00670B99"/>
    <w:rsid w:val="006732A5"/>
    <w:rsid w:val="00675825"/>
    <w:rsid w:val="00675E41"/>
    <w:rsid w:val="006763AE"/>
    <w:rsid w:val="00680016"/>
    <w:rsid w:val="00680CB3"/>
    <w:rsid w:val="00680F95"/>
    <w:rsid w:val="006813C5"/>
    <w:rsid w:val="00681D4C"/>
    <w:rsid w:val="00685466"/>
    <w:rsid w:val="00685B24"/>
    <w:rsid w:val="0068634C"/>
    <w:rsid w:val="006868A4"/>
    <w:rsid w:val="0068712B"/>
    <w:rsid w:val="00687BD1"/>
    <w:rsid w:val="00687E76"/>
    <w:rsid w:val="006902B6"/>
    <w:rsid w:val="00690AE7"/>
    <w:rsid w:val="00690BBF"/>
    <w:rsid w:val="00691773"/>
    <w:rsid w:val="0069181D"/>
    <w:rsid w:val="00692898"/>
    <w:rsid w:val="00693095"/>
    <w:rsid w:val="0069423A"/>
    <w:rsid w:val="00694362"/>
    <w:rsid w:val="00695638"/>
    <w:rsid w:val="006957B1"/>
    <w:rsid w:val="00695F44"/>
    <w:rsid w:val="006A2128"/>
    <w:rsid w:val="006A2DB6"/>
    <w:rsid w:val="006A3ABA"/>
    <w:rsid w:val="006A490B"/>
    <w:rsid w:val="006A4F2A"/>
    <w:rsid w:val="006A59DB"/>
    <w:rsid w:val="006A705F"/>
    <w:rsid w:val="006B147E"/>
    <w:rsid w:val="006B18FA"/>
    <w:rsid w:val="006B2878"/>
    <w:rsid w:val="006B30B5"/>
    <w:rsid w:val="006B39EE"/>
    <w:rsid w:val="006B4894"/>
    <w:rsid w:val="006C1F0F"/>
    <w:rsid w:val="006C3015"/>
    <w:rsid w:val="006C30AB"/>
    <w:rsid w:val="006C464D"/>
    <w:rsid w:val="006C4757"/>
    <w:rsid w:val="006C6BA9"/>
    <w:rsid w:val="006C7F47"/>
    <w:rsid w:val="006D0A94"/>
    <w:rsid w:val="006D1B6F"/>
    <w:rsid w:val="006D2F22"/>
    <w:rsid w:val="006D334B"/>
    <w:rsid w:val="006D6903"/>
    <w:rsid w:val="006D7B66"/>
    <w:rsid w:val="006D7E77"/>
    <w:rsid w:val="006E07B1"/>
    <w:rsid w:val="006E258C"/>
    <w:rsid w:val="006E408F"/>
    <w:rsid w:val="006E7162"/>
    <w:rsid w:val="006F1A21"/>
    <w:rsid w:val="006F1E6A"/>
    <w:rsid w:val="006F20A0"/>
    <w:rsid w:val="006F2E15"/>
    <w:rsid w:val="006F2EBC"/>
    <w:rsid w:val="006F4F2F"/>
    <w:rsid w:val="006F5798"/>
    <w:rsid w:val="006F599E"/>
    <w:rsid w:val="006F5FF9"/>
    <w:rsid w:val="006F6A64"/>
    <w:rsid w:val="0070059A"/>
    <w:rsid w:val="00702560"/>
    <w:rsid w:val="007031C6"/>
    <w:rsid w:val="007034E7"/>
    <w:rsid w:val="007045C6"/>
    <w:rsid w:val="00705FF8"/>
    <w:rsid w:val="007062B5"/>
    <w:rsid w:val="00707369"/>
    <w:rsid w:val="00710B8F"/>
    <w:rsid w:val="00711AB1"/>
    <w:rsid w:val="00712542"/>
    <w:rsid w:val="007128E3"/>
    <w:rsid w:val="00713A22"/>
    <w:rsid w:val="00713D86"/>
    <w:rsid w:val="007147CB"/>
    <w:rsid w:val="00715284"/>
    <w:rsid w:val="00716C45"/>
    <w:rsid w:val="00717024"/>
    <w:rsid w:val="0072097B"/>
    <w:rsid w:val="0072194C"/>
    <w:rsid w:val="00722908"/>
    <w:rsid w:val="007242E8"/>
    <w:rsid w:val="00724AF0"/>
    <w:rsid w:val="007264CF"/>
    <w:rsid w:val="007301A9"/>
    <w:rsid w:val="007302B1"/>
    <w:rsid w:val="00731153"/>
    <w:rsid w:val="007359AD"/>
    <w:rsid w:val="00735A22"/>
    <w:rsid w:val="007376C0"/>
    <w:rsid w:val="00740E0A"/>
    <w:rsid w:val="007431D2"/>
    <w:rsid w:val="0074364C"/>
    <w:rsid w:val="0074564D"/>
    <w:rsid w:val="00745A9A"/>
    <w:rsid w:val="0074773B"/>
    <w:rsid w:val="0075000D"/>
    <w:rsid w:val="007511B9"/>
    <w:rsid w:val="00753AB3"/>
    <w:rsid w:val="00753C23"/>
    <w:rsid w:val="007545D8"/>
    <w:rsid w:val="0075480B"/>
    <w:rsid w:val="00755156"/>
    <w:rsid w:val="00755502"/>
    <w:rsid w:val="007565BB"/>
    <w:rsid w:val="007565F2"/>
    <w:rsid w:val="00756778"/>
    <w:rsid w:val="0075718F"/>
    <w:rsid w:val="0076465D"/>
    <w:rsid w:val="0077012A"/>
    <w:rsid w:val="0077031D"/>
    <w:rsid w:val="00772B5F"/>
    <w:rsid w:val="00773A98"/>
    <w:rsid w:val="00773E31"/>
    <w:rsid w:val="00774BB1"/>
    <w:rsid w:val="00774F45"/>
    <w:rsid w:val="007806DC"/>
    <w:rsid w:val="00781928"/>
    <w:rsid w:val="007834FE"/>
    <w:rsid w:val="00784C43"/>
    <w:rsid w:val="00785351"/>
    <w:rsid w:val="007873B6"/>
    <w:rsid w:val="00790024"/>
    <w:rsid w:val="00790670"/>
    <w:rsid w:val="00791EEB"/>
    <w:rsid w:val="007926E0"/>
    <w:rsid w:val="00793EDE"/>
    <w:rsid w:val="00796696"/>
    <w:rsid w:val="00797820"/>
    <w:rsid w:val="007A0FD6"/>
    <w:rsid w:val="007A29F5"/>
    <w:rsid w:val="007A3BFF"/>
    <w:rsid w:val="007A6126"/>
    <w:rsid w:val="007A70D3"/>
    <w:rsid w:val="007A7A1F"/>
    <w:rsid w:val="007B09A2"/>
    <w:rsid w:val="007B1D37"/>
    <w:rsid w:val="007B1D73"/>
    <w:rsid w:val="007B1F2A"/>
    <w:rsid w:val="007B2C2A"/>
    <w:rsid w:val="007B4D8A"/>
    <w:rsid w:val="007B4FF0"/>
    <w:rsid w:val="007B5B13"/>
    <w:rsid w:val="007C0079"/>
    <w:rsid w:val="007C0592"/>
    <w:rsid w:val="007C05C3"/>
    <w:rsid w:val="007C0791"/>
    <w:rsid w:val="007C07DF"/>
    <w:rsid w:val="007C136C"/>
    <w:rsid w:val="007C3CB9"/>
    <w:rsid w:val="007C4E68"/>
    <w:rsid w:val="007C7079"/>
    <w:rsid w:val="007D006B"/>
    <w:rsid w:val="007D07D1"/>
    <w:rsid w:val="007D0C57"/>
    <w:rsid w:val="007D1404"/>
    <w:rsid w:val="007D35D6"/>
    <w:rsid w:val="007D3F99"/>
    <w:rsid w:val="007D4FAB"/>
    <w:rsid w:val="007D5920"/>
    <w:rsid w:val="007D63AD"/>
    <w:rsid w:val="007D6764"/>
    <w:rsid w:val="007D7378"/>
    <w:rsid w:val="007D756E"/>
    <w:rsid w:val="007E176A"/>
    <w:rsid w:val="007E1997"/>
    <w:rsid w:val="007E298E"/>
    <w:rsid w:val="007E3848"/>
    <w:rsid w:val="007E5CCE"/>
    <w:rsid w:val="007F0EDB"/>
    <w:rsid w:val="007F160F"/>
    <w:rsid w:val="007F1FBE"/>
    <w:rsid w:val="007F46AD"/>
    <w:rsid w:val="007F641B"/>
    <w:rsid w:val="00800E55"/>
    <w:rsid w:val="008012B2"/>
    <w:rsid w:val="00803670"/>
    <w:rsid w:val="00805A75"/>
    <w:rsid w:val="008060E7"/>
    <w:rsid w:val="0080786F"/>
    <w:rsid w:val="00810BA3"/>
    <w:rsid w:val="00813EC7"/>
    <w:rsid w:val="00814219"/>
    <w:rsid w:val="008142B6"/>
    <w:rsid w:val="00814A14"/>
    <w:rsid w:val="00814C44"/>
    <w:rsid w:val="0081516E"/>
    <w:rsid w:val="008164E2"/>
    <w:rsid w:val="00817504"/>
    <w:rsid w:val="00820D34"/>
    <w:rsid w:val="008211E1"/>
    <w:rsid w:val="00821E0C"/>
    <w:rsid w:val="008227A4"/>
    <w:rsid w:val="00822A20"/>
    <w:rsid w:val="00822F75"/>
    <w:rsid w:val="0082552A"/>
    <w:rsid w:val="00827269"/>
    <w:rsid w:val="008310A0"/>
    <w:rsid w:val="008310D5"/>
    <w:rsid w:val="00833358"/>
    <w:rsid w:val="00834165"/>
    <w:rsid w:val="00840880"/>
    <w:rsid w:val="00840A75"/>
    <w:rsid w:val="00841657"/>
    <w:rsid w:val="00841678"/>
    <w:rsid w:val="00842830"/>
    <w:rsid w:val="00842BF2"/>
    <w:rsid w:val="00844A0F"/>
    <w:rsid w:val="008455FE"/>
    <w:rsid w:val="008468EB"/>
    <w:rsid w:val="00846A55"/>
    <w:rsid w:val="00846A93"/>
    <w:rsid w:val="00847868"/>
    <w:rsid w:val="00852F01"/>
    <w:rsid w:val="00853BA6"/>
    <w:rsid w:val="00854DA3"/>
    <w:rsid w:val="00855282"/>
    <w:rsid w:val="008559DE"/>
    <w:rsid w:val="00856AC2"/>
    <w:rsid w:val="00857B3A"/>
    <w:rsid w:val="0086016C"/>
    <w:rsid w:val="008621B0"/>
    <w:rsid w:val="00862263"/>
    <w:rsid w:val="00863451"/>
    <w:rsid w:val="00864377"/>
    <w:rsid w:val="0086588B"/>
    <w:rsid w:val="00865A30"/>
    <w:rsid w:val="00865DE3"/>
    <w:rsid w:val="008663F6"/>
    <w:rsid w:val="008665BC"/>
    <w:rsid w:val="00866A74"/>
    <w:rsid w:val="00866BEA"/>
    <w:rsid w:val="00871A8E"/>
    <w:rsid w:val="008721AA"/>
    <w:rsid w:val="00873FC2"/>
    <w:rsid w:val="00875627"/>
    <w:rsid w:val="008756A0"/>
    <w:rsid w:val="00875F81"/>
    <w:rsid w:val="008764F0"/>
    <w:rsid w:val="00876F19"/>
    <w:rsid w:val="0087710F"/>
    <w:rsid w:val="0088377D"/>
    <w:rsid w:val="00883FEB"/>
    <w:rsid w:val="00884761"/>
    <w:rsid w:val="008865E8"/>
    <w:rsid w:val="008866C9"/>
    <w:rsid w:val="00886949"/>
    <w:rsid w:val="00887378"/>
    <w:rsid w:val="008876E2"/>
    <w:rsid w:val="008901DC"/>
    <w:rsid w:val="008907DC"/>
    <w:rsid w:val="008917D7"/>
    <w:rsid w:val="0089210A"/>
    <w:rsid w:val="008927DC"/>
    <w:rsid w:val="00892D16"/>
    <w:rsid w:val="00895730"/>
    <w:rsid w:val="00895F0F"/>
    <w:rsid w:val="00896755"/>
    <w:rsid w:val="00897C1F"/>
    <w:rsid w:val="00897D69"/>
    <w:rsid w:val="008A1C90"/>
    <w:rsid w:val="008A25BA"/>
    <w:rsid w:val="008A4082"/>
    <w:rsid w:val="008A45AF"/>
    <w:rsid w:val="008A4A8E"/>
    <w:rsid w:val="008A562A"/>
    <w:rsid w:val="008A6E84"/>
    <w:rsid w:val="008A7AD6"/>
    <w:rsid w:val="008B0453"/>
    <w:rsid w:val="008B082E"/>
    <w:rsid w:val="008B19F2"/>
    <w:rsid w:val="008B2278"/>
    <w:rsid w:val="008B2AEE"/>
    <w:rsid w:val="008B3B70"/>
    <w:rsid w:val="008B46F8"/>
    <w:rsid w:val="008C1C87"/>
    <w:rsid w:val="008C30B6"/>
    <w:rsid w:val="008C37BB"/>
    <w:rsid w:val="008C39C8"/>
    <w:rsid w:val="008C593B"/>
    <w:rsid w:val="008C7CD5"/>
    <w:rsid w:val="008D0A68"/>
    <w:rsid w:val="008D0F60"/>
    <w:rsid w:val="008D3E26"/>
    <w:rsid w:val="008D6769"/>
    <w:rsid w:val="008D7A93"/>
    <w:rsid w:val="008E0FF5"/>
    <w:rsid w:val="008E11F3"/>
    <w:rsid w:val="008E129A"/>
    <w:rsid w:val="008E146C"/>
    <w:rsid w:val="008E1C97"/>
    <w:rsid w:val="008E2F94"/>
    <w:rsid w:val="008E371F"/>
    <w:rsid w:val="008E5AC8"/>
    <w:rsid w:val="008E7EBA"/>
    <w:rsid w:val="008F2807"/>
    <w:rsid w:val="008F2F4D"/>
    <w:rsid w:val="008F33DA"/>
    <w:rsid w:val="008F3CDA"/>
    <w:rsid w:val="008F6B3F"/>
    <w:rsid w:val="008F6B95"/>
    <w:rsid w:val="008F6F45"/>
    <w:rsid w:val="008F7A21"/>
    <w:rsid w:val="009013C1"/>
    <w:rsid w:val="00901CC5"/>
    <w:rsid w:val="00903129"/>
    <w:rsid w:val="00903B4C"/>
    <w:rsid w:val="0090663E"/>
    <w:rsid w:val="009066BA"/>
    <w:rsid w:val="009066DF"/>
    <w:rsid w:val="00913D5F"/>
    <w:rsid w:val="00914DFE"/>
    <w:rsid w:val="00915969"/>
    <w:rsid w:val="00920321"/>
    <w:rsid w:val="00923ADD"/>
    <w:rsid w:val="0092428C"/>
    <w:rsid w:val="009242C3"/>
    <w:rsid w:val="00924ADD"/>
    <w:rsid w:val="0092564C"/>
    <w:rsid w:val="00926634"/>
    <w:rsid w:val="00927C1B"/>
    <w:rsid w:val="00930765"/>
    <w:rsid w:val="00930C70"/>
    <w:rsid w:val="00931BE6"/>
    <w:rsid w:val="00931E58"/>
    <w:rsid w:val="0093451B"/>
    <w:rsid w:val="00936A30"/>
    <w:rsid w:val="00941FB8"/>
    <w:rsid w:val="00942FE7"/>
    <w:rsid w:val="00943700"/>
    <w:rsid w:val="0094493B"/>
    <w:rsid w:val="009452E7"/>
    <w:rsid w:val="00950BC7"/>
    <w:rsid w:val="009522C1"/>
    <w:rsid w:val="00952B86"/>
    <w:rsid w:val="009533B6"/>
    <w:rsid w:val="009534F5"/>
    <w:rsid w:val="00953F3E"/>
    <w:rsid w:val="0095466E"/>
    <w:rsid w:val="009546F9"/>
    <w:rsid w:val="009558D9"/>
    <w:rsid w:val="00960490"/>
    <w:rsid w:val="009609CF"/>
    <w:rsid w:val="00961BE0"/>
    <w:rsid w:val="0096481F"/>
    <w:rsid w:val="00964BFB"/>
    <w:rsid w:val="00964F11"/>
    <w:rsid w:val="00965AE4"/>
    <w:rsid w:val="00966930"/>
    <w:rsid w:val="00971541"/>
    <w:rsid w:val="00971AD5"/>
    <w:rsid w:val="00972821"/>
    <w:rsid w:val="00972DC8"/>
    <w:rsid w:val="009738F3"/>
    <w:rsid w:val="0097463C"/>
    <w:rsid w:val="009747D5"/>
    <w:rsid w:val="009759AF"/>
    <w:rsid w:val="00976942"/>
    <w:rsid w:val="0097722F"/>
    <w:rsid w:val="00977740"/>
    <w:rsid w:val="00977E94"/>
    <w:rsid w:val="00977EF7"/>
    <w:rsid w:val="00981922"/>
    <w:rsid w:val="00982CC3"/>
    <w:rsid w:val="00983EE1"/>
    <w:rsid w:val="00984529"/>
    <w:rsid w:val="00984992"/>
    <w:rsid w:val="00985230"/>
    <w:rsid w:val="00985A83"/>
    <w:rsid w:val="00986B62"/>
    <w:rsid w:val="009917A1"/>
    <w:rsid w:val="0099198D"/>
    <w:rsid w:val="00991B4D"/>
    <w:rsid w:val="00993977"/>
    <w:rsid w:val="0099416B"/>
    <w:rsid w:val="00994564"/>
    <w:rsid w:val="009A09B1"/>
    <w:rsid w:val="009A0BDB"/>
    <w:rsid w:val="009A169F"/>
    <w:rsid w:val="009A1B78"/>
    <w:rsid w:val="009A1F39"/>
    <w:rsid w:val="009A22B9"/>
    <w:rsid w:val="009A2D45"/>
    <w:rsid w:val="009A3714"/>
    <w:rsid w:val="009A3C4D"/>
    <w:rsid w:val="009A453C"/>
    <w:rsid w:val="009A528E"/>
    <w:rsid w:val="009A6E37"/>
    <w:rsid w:val="009B0A1D"/>
    <w:rsid w:val="009B0F45"/>
    <w:rsid w:val="009B1772"/>
    <w:rsid w:val="009B1E87"/>
    <w:rsid w:val="009B22E0"/>
    <w:rsid w:val="009B24C0"/>
    <w:rsid w:val="009B2573"/>
    <w:rsid w:val="009B3599"/>
    <w:rsid w:val="009B53C0"/>
    <w:rsid w:val="009B654F"/>
    <w:rsid w:val="009B76C1"/>
    <w:rsid w:val="009B7F41"/>
    <w:rsid w:val="009C2BCC"/>
    <w:rsid w:val="009C324B"/>
    <w:rsid w:val="009C432B"/>
    <w:rsid w:val="009C4FFB"/>
    <w:rsid w:val="009C562A"/>
    <w:rsid w:val="009C6687"/>
    <w:rsid w:val="009C6719"/>
    <w:rsid w:val="009C6A5C"/>
    <w:rsid w:val="009D0CA9"/>
    <w:rsid w:val="009D28D3"/>
    <w:rsid w:val="009D2F82"/>
    <w:rsid w:val="009D605E"/>
    <w:rsid w:val="009E017C"/>
    <w:rsid w:val="009E0442"/>
    <w:rsid w:val="009E3587"/>
    <w:rsid w:val="009E4436"/>
    <w:rsid w:val="009E51C0"/>
    <w:rsid w:val="009E55A5"/>
    <w:rsid w:val="009E5A98"/>
    <w:rsid w:val="009E682F"/>
    <w:rsid w:val="009E7940"/>
    <w:rsid w:val="009E7AE0"/>
    <w:rsid w:val="009F1E49"/>
    <w:rsid w:val="009F2D64"/>
    <w:rsid w:val="009F3161"/>
    <w:rsid w:val="009F5192"/>
    <w:rsid w:val="009F753B"/>
    <w:rsid w:val="00A009B3"/>
    <w:rsid w:val="00A010DE"/>
    <w:rsid w:val="00A01FCC"/>
    <w:rsid w:val="00A02045"/>
    <w:rsid w:val="00A03F78"/>
    <w:rsid w:val="00A04366"/>
    <w:rsid w:val="00A04B54"/>
    <w:rsid w:val="00A04FF7"/>
    <w:rsid w:val="00A1065E"/>
    <w:rsid w:val="00A11654"/>
    <w:rsid w:val="00A1179F"/>
    <w:rsid w:val="00A12BA7"/>
    <w:rsid w:val="00A13F74"/>
    <w:rsid w:val="00A147AC"/>
    <w:rsid w:val="00A15258"/>
    <w:rsid w:val="00A170A8"/>
    <w:rsid w:val="00A175BF"/>
    <w:rsid w:val="00A23BB2"/>
    <w:rsid w:val="00A248A3"/>
    <w:rsid w:val="00A253E8"/>
    <w:rsid w:val="00A25F3E"/>
    <w:rsid w:val="00A266A9"/>
    <w:rsid w:val="00A31217"/>
    <w:rsid w:val="00A318FD"/>
    <w:rsid w:val="00A32164"/>
    <w:rsid w:val="00A3480A"/>
    <w:rsid w:val="00A3634F"/>
    <w:rsid w:val="00A3668C"/>
    <w:rsid w:val="00A40AC8"/>
    <w:rsid w:val="00A41F6D"/>
    <w:rsid w:val="00A42965"/>
    <w:rsid w:val="00A43A82"/>
    <w:rsid w:val="00A44241"/>
    <w:rsid w:val="00A44322"/>
    <w:rsid w:val="00A445C3"/>
    <w:rsid w:val="00A4595C"/>
    <w:rsid w:val="00A4797A"/>
    <w:rsid w:val="00A47A19"/>
    <w:rsid w:val="00A50A83"/>
    <w:rsid w:val="00A50CF9"/>
    <w:rsid w:val="00A513BD"/>
    <w:rsid w:val="00A524B6"/>
    <w:rsid w:val="00A52B2E"/>
    <w:rsid w:val="00A53FF5"/>
    <w:rsid w:val="00A54790"/>
    <w:rsid w:val="00A54A97"/>
    <w:rsid w:val="00A57EC6"/>
    <w:rsid w:val="00A60100"/>
    <w:rsid w:val="00A604B4"/>
    <w:rsid w:val="00A608E1"/>
    <w:rsid w:val="00A60B0C"/>
    <w:rsid w:val="00A614FD"/>
    <w:rsid w:val="00A64160"/>
    <w:rsid w:val="00A6551B"/>
    <w:rsid w:val="00A65C65"/>
    <w:rsid w:val="00A66784"/>
    <w:rsid w:val="00A70EBE"/>
    <w:rsid w:val="00A71B89"/>
    <w:rsid w:val="00A75EEB"/>
    <w:rsid w:val="00A7607C"/>
    <w:rsid w:val="00A7662C"/>
    <w:rsid w:val="00A76DA2"/>
    <w:rsid w:val="00A80828"/>
    <w:rsid w:val="00A81457"/>
    <w:rsid w:val="00A82EC5"/>
    <w:rsid w:val="00A83968"/>
    <w:rsid w:val="00A84F94"/>
    <w:rsid w:val="00A8523A"/>
    <w:rsid w:val="00A857D6"/>
    <w:rsid w:val="00A85D02"/>
    <w:rsid w:val="00A86A83"/>
    <w:rsid w:val="00A873F1"/>
    <w:rsid w:val="00A90083"/>
    <w:rsid w:val="00A903C6"/>
    <w:rsid w:val="00A90825"/>
    <w:rsid w:val="00A91727"/>
    <w:rsid w:val="00A92073"/>
    <w:rsid w:val="00A93CBC"/>
    <w:rsid w:val="00A95536"/>
    <w:rsid w:val="00A97171"/>
    <w:rsid w:val="00A978AA"/>
    <w:rsid w:val="00AA147D"/>
    <w:rsid w:val="00AA15C9"/>
    <w:rsid w:val="00AA2090"/>
    <w:rsid w:val="00AA4C18"/>
    <w:rsid w:val="00AA5F65"/>
    <w:rsid w:val="00AA7266"/>
    <w:rsid w:val="00AA72AB"/>
    <w:rsid w:val="00AB05AF"/>
    <w:rsid w:val="00AB1E65"/>
    <w:rsid w:val="00AB321A"/>
    <w:rsid w:val="00AB3BFD"/>
    <w:rsid w:val="00AB3FC9"/>
    <w:rsid w:val="00AB40CB"/>
    <w:rsid w:val="00AB502F"/>
    <w:rsid w:val="00AB5EB1"/>
    <w:rsid w:val="00AB7B11"/>
    <w:rsid w:val="00AC030C"/>
    <w:rsid w:val="00AC06AF"/>
    <w:rsid w:val="00AC0CDA"/>
    <w:rsid w:val="00AC1C2B"/>
    <w:rsid w:val="00AC501B"/>
    <w:rsid w:val="00AC783E"/>
    <w:rsid w:val="00AD1AC3"/>
    <w:rsid w:val="00AD1B32"/>
    <w:rsid w:val="00AD1FB7"/>
    <w:rsid w:val="00AD36B9"/>
    <w:rsid w:val="00AD4C6D"/>
    <w:rsid w:val="00AD5223"/>
    <w:rsid w:val="00AD52BB"/>
    <w:rsid w:val="00AD6F9C"/>
    <w:rsid w:val="00AD7041"/>
    <w:rsid w:val="00AD717F"/>
    <w:rsid w:val="00AE0DA2"/>
    <w:rsid w:val="00AE1716"/>
    <w:rsid w:val="00AE2B72"/>
    <w:rsid w:val="00AE3266"/>
    <w:rsid w:val="00AE34FD"/>
    <w:rsid w:val="00AE35B7"/>
    <w:rsid w:val="00AE3EB0"/>
    <w:rsid w:val="00AE4D87"/>
    <w:rsid w:val="00AE5ABA"/>
    <w:rsid w:val="00AE675B"/>
    <w:rsid w:val="00AE6A94"/>
    <w:rsid w:val="00AF036D"/>
    <w:rsid w:val="00AF0668"/>
    <w:rsid w:val="00AF0723"/>
    <w:rsid w:val="00AF098E"/>
    <w:rsid w:val="00AF0C26"/>
    <w:rsid w:val="00AF1B42"/>
    <w:rsid w:val="00AF1F35"/>
    <w:rsid w:val="00AF3676"/>
    <w:rsid w:val="00AF432C"/>
    <w:rsid w:val="00AF4F88"/>
    <w:rsid w:val="00AF5143"/>
    <w:rsid w:val="00AF532B"/>
    <w:rsid w:val="00AF53BC"/>
    <w:rsid w:val="00AF5953"/>
    <w:rsid w:val="00AF5AAC"/>
    <w:rsid w:val="00AF5E1E"/>
    <w:rsid w:val="00B0106B"/>
    <w:rsid w:val="00B023DF"/>
    <w:rsid w:val="00B035C8"/>
    <w:rsid w:val="00B0401B"/>
    <w:rsid w:val="00B048DD"/>
    <w:rsid w:val="00B04DE0"/>
    <w:rsid w:val="00B06BC4"/>
    <w:rsid w:val="00B0787F"/>
    <w:rsid w:val="00B1171F"/>
    <w:rsid w:val="00B12128"/>
    <w:rsid w:val="00B13686"/>
    <w:rsid w:val="00B13BFD"/>
    <w:rsid w:val="00B13C1A"/>
    <w:rsid w:val="00B13F2E"/>
    <w:rsid w:val="00B14983"/>
    <w:rsid w:val="00B14B68"/>
    <w:rsid w:val="00B15801"/>
    <w:rsid w:val="00B16A33"/>
    <w:rsid w:val="00B17490"/>
    <w:rsid w:val="00B17875"/>
    <w:rsid w:val="00B205F3"/>
    <w:rsid w:val="00B207D9"/>
    <w:rsid w:val="00B217BF"/>
    <w:rsid w:val="00B218B2"/>
    <w:rsid w:val="00B22416"/>
    <w:rsid w:val="00B22948"/>
    <w:rsid w:val="00B24430"/>
    <w:rsid w:val="00B247FB"/>
    <w:rsid w:val="00B30242"/>
    <w:rsid w:val="00B31540"/>
    <w:rsid w:val="00B31F03"/>
    <w:rsid w:val="00B32C3B"/>
    <w:rsid w:val="00B32D84"/>
    <w:rsid w:val="00B33FB8"/>
    <w:rsid w:val="00B36039"/>
    <w:rsid w:val="00B3667E"/>
    <w:rsid w:val="00B36743"/>
    <w:rsid w:val="00B36F60"/>
    <w:rsid w:val="00B40607"/>
    <w:rsid w:val="00B40E6A"/>
    <w:rsid w:val="00B40EC0"/>
    <w:rsid w:val="00B40EE3"/>
    <w:rsid w:val="00B42859"/>
    <w:rsid w:val="00B43DBB"/>
    <w:rsid w:val="00B43DF3"/>
    <w:rsid w:val="00B43F49"/>
    <w:rsid w:val="00B443F1"/>
    <w:rsid w:val="00B44828"/>
    <w:rsid w:val="00B45D0E"/>
    <w:rsid w:val="00B4710C"/>
    <w:rsid w:val="00B47528"/>
    <w:rsid w:val="00B47BF2"/>
    <w:rsid w:val="00B5111D"/>
    <w:rsid w:val="00B514EE"/>
    <w:rsid w:val="00B5206D"/>
    <w:rsid w:val="00B52D5D"/>
    <w:rsid w:val="00B5346D"/>
    <w:rsid w:val="00B543BD"/>
    <w:rsid w:val="00B544B1"/>
    <w:rsid w:val="00B546BF"/>
    <w:rsid w:val="00B55308"/>
    <w:rsid w:val="00B577DC"/>
    <w:rsid w:val="00B60E8E"/>
    <w:rsid w:val="00B63559"/>
    <w:rsid w:val="00B64182"/>
    <w:rsid w:val="00B64282"/>
    <w:rsid w:val="00B64F50"/>
    <w:rsid w:val="00B65376"/>
    <w:rsid w:val="00B655E2"/>
    <w:rsid w:val="00B65763"/>
    <w:rsid w:val="00B71C18"/>
    <w:rsid w:val="00B71E01"/>
    <w:rsid w:val="00B71E80"/>
    <w:rsid w:val="00B72D3E"/>
    <w:rsid w:val="00B72FBE"/>
    <w:rsid w:val="00B73D26"/>
    <w:rsid w:val="00B750AD"/>
    <w:rsid w:val="00B75C87"/>
    <w:rsid w:val="00B76735"/>
    <w:rsid w:val="00B7684A"/>
    <w:rsid w:val="00B8089C"/>
    <w:rsid w:val="00B808D3"/>
    <w:rsid w:val="00B809C7"/>
    <w:rsid w:val="00B80B88"/>
    <w:rsid w:val="00B813B8"/>
    <w:rsid w:val="00B8175E"/>
    <w:rsid w:val="00B81B03"/>
    <w:rsid w:val="00B82A7E"/>
    <w:rsid w:val="00B87246"/>
    <w:rsid w:val="00B87D3D"/>
    <w:rsid w:val="00B90E22"/>
    <w:rsid w:val="00B911F8"/>
    <w:rsid w:val="00B93755"/>
    <w:rsid w:val="00B93863"/>
    <w:rsid w:val="00B93EE7"/>
    <w:rsid w:val="00B956E9"/>
    <w:rsid w:val="00B95B86"/>
    <w:rsid w:val="00B963E2"/>
    <w:rsid w:val="00B96796"/>
    <w:rsid w:val="00BA01EF"/>
    <w:rsid w:val="00BA051B"/>
    <w:rsid w:val="00BA0A44"/>
    <w:rsid w:val="00BA0CA5"/>
    <w:rsid w:val="00BA0EE3"/>
    <w:rsid w:val="00BA135E"/>
    <w:rsid w:val="00BA1663"/>
    <w:rsid w:val="00BA2239"/>
    <w:rsid w:val="00BA27F3"/>
    <w:rsid w:val="00BA2C24"/>
    <w:rsid w:val="00BA5F5C"/>
    <w:rsid w:val="00BA725A"/>
    <w:rsid w:val="00BB002B"/>
    <w:rsid w:val="00BB10F9"/>
    <w:rsid w:val="00BB2933"/>
    <w:rsid w:val="00BB398E"/>
    <w:rsid w:val="00BB5D28"/>
    <w:rsid w:val="00BB6020"/>
    <w:rsid w:val="00BB72D7"/>
    <w:rsid w:val="00BB750C"/>
    <w:rsid w:val="00BC049E"/>
    <w:rsid w:val="00BC0885"/>
    <w:rsid w:val="00BC13B3"/>
    <w:rsid w:val="00BC166C"/>
    <w:rsid w:val="00BC2D23"/>
    <w:rsid w:val="00BC3316"/>
    <w:rsid w:val="00BC35E4"/>
    <w:rsid w:val="00BC3B8D"/>
    <w:rsid w:val="00BC3EAA"/>
    <w:rsid w:val="00BC4BCF"/>
    <w:rsid w:val="00BC667E"/>
    <w:rsid w:val="00BD0FD3"/>
    <w:rsid w:val="00BD428A"/>
    <w:rsid w:val="00BD51CD"/>
    <w:rsid w:val="00BD5C8C"/>
    <w:rsid w:val="00BD7142"/>
    <w:rsid w:val="00BD75E8"/>
    <w:rsid w:val="00BE0232"/>
    <w:rsid w:val="00BE06EE"/>
    <w:rsid w:val="00BE1C40"/>
    <w:rsid w:val="00BE25D0"/>
    <w:rsid w:val="00BE299B"/>
    <w:rsid w:val="00BE31B3"/>
    <w:rsid w:val="00BE37EC"/>
    <w:rsid w:val="00BE3A0D"/>
    <w:rsid w:val="00BE5D2D"/>
    <w:rsid w:val="00BE741C"/>
    <w:rsid w:val="00BE7545"/>
    <w:rsid w:val="00BE7747"/>
    <w:rsid w:val="00BE7D37"/>
    <w:rsid w:val="00BF0DC0"/>
    <w:rsid w:val="00BF1B25"/>
    <w:rsid w:val="00BF1B2F"/>
    <w:rsid w:val="00BF219E"/>
    <w:rsid w:val="00BF24A7"/>
    <w:rsid w:val="00BF3355"/>
    <w:rsid w:val="00BF3EDA"/>
    <w:rsid w:val="00BF7C68"/>
    <w:rsid w:val="00C0063A"/>
    <w:rsid w:val="00C00802"/>
    <w:rsid w:val="00C01462"/>
    <w:rsid w:val="00C01D90"/>
    <w:rsid w:val="00C01E83"/>
    <w:rsid w:val="00C02091"/>
    <w:rsid w:val="00C046BB"/>
    <w:rsid w:val="00C048D4"/>
    <w:rsid w:val="00C05304"/>
    <w:rsid w:val="00C10FA3"/>
    <w:rsid w:val="00C11D42"/>
    <w:rsid w:val="00C136F3"/>
    <w:rsid w:val="00C1461F"/>
    <w:rsid w:val="00C1734D"/>
    <w:rsid w:val="00C17843"/>
    <w:rsid w:val="00C2157C"/>
    <w:rsid w:val="00C219E5"/>
    <w:rsid w:val="00C223E7"/>
    <w:rsid w:val="00C25A0A"/>
    <w:rsid w:val="00C2632C"/>
    <w:rsid w:val="00C26663"/>
    <w:rsid w:val="00C27391"/>
    <w:rsid w:val="00C3118F"/>
    <w:rsid w:val="00C316D7"/>
    <w:rsid w:val="00C32159"/>
    <w:rsid w:val="00C32D66"/>
    <w:rsid w:val="00C3310D"/>
    <w:rsid w:val="00C342AE"/>
    <w:rsid w:val="00C34430"/>
    <w:rsid w:val="00C37130"/>
    <w:rsid w:val="00C40A75"/>
    <w:rsid w:val="00C40E18"/>
    <w:rsid w:val="00C4106E"/>
    <w:rsid w:val="00C43E0D"/>
    <w:rsid w:val="00C460C2"/>
    <w:rsid w:val="00C46684"/>
    <w:rsid w:val="00C479E1"/>
    <w:rsid w:val="00C500E6"/>
    <w:rsid w:val="00C505FA"/>
    <w:rsid w:val="00C50ECA"/>
    <w:rsid w:val="00C51626"/>
    <w:rsid w:val="00C51B0F"/>
    <w:rsid w:val="00C527FC"/>
    <w:rsid w:val="00C533F5"/>
    <w:rsid w:val="00C5410B"/>
    <w:rsid w:val="00C5559A"/>
    <w:rsid w:val="00C56E29"/>
    <w:rsid w:val="00C57AC0"/>
    <w:rsid w:val="00C6035C"/>
    <w:rsid w:val="00C60D1B"/>
    <w:rsid w:val="00C611EB"/>
    <w:rsid w:val="00C6151E"/>
    <w:rsid w:val="00C628E9"/>
    <w:rsid w:val="00C62B8C"/>
    <w:rsid w:val="00C6305B"/>
    <w:rsid w:val="00C63730"/>
    <w:rsid w:val="00C646D2"/>
    <w:rsid w:val="00C64911"/>
    <w:rsid w:val="00C64D8F"/>
    <w:rsid w:val="00C65021"/>
    <w:rsid w:val="00C65142"/>
    <w:rsid w:val="00C65436"/>
    <w:rsid w:val="00C6662D"/>
    <w:rsid w:val="00C674C1"/>
    <w:rsid w:val="00C67C47"/>
    <w:rsid w:val="00C67E54"/>
    <w:rsid w:val="00C713BD"/>
    <w:rsid w:val="00C715CA"/>
    <w:rsid w:val="00C74DF5"/>
    <w:rsid w:val="00C7500D"/>
    <w:rsid w:val="00C75827"/>
    <w:rsid w:val="00C7607A"/>
    <w:rsid w:val="00C778F1"/>
    <w:rsid w:val="00C80463"/>
    <w:rsid w:val="00C82621"/>
    <w:rsid w:val="00C826EF"/>
    <w:rsid w:val="00C85B7F"/>
    <w:rsid w:val="00C86973"/>
    <w:rsid w:val="00C86B78"/>
    <w:rsid w:val="00C86E9B"/>
    <w:rsid w:val="00C92AC0"/>
    <w:rsid w:val="00C943A1"/>
    <w:rsid w:val="00C949B5"/>
    <w:rsid w:val="00C94CD2"/>
    <w:rsid w:val="00C956EB"/>
    <w:rsid w:val="00C95A17"/>
    <w:rsid w:val="00C966FD"/>
    <w:rsid w:val="00C96804"/>
    <w:rsid w:val="00C96FDD"/>
    <w:rsid w:val="00C9798A"/>
    <w:rsid w:val="00CA02CC"/>
    <w:rsid w:val="00CA0E42"/>
    <w:rsid w:val="00CA23DE"/>
    <w:rsid w:val="00CA30B1"/>
    <w:rsid w:val="00CA4ADE"/>
    <w:rsid w:val="00CA4F3B"/>
    <w:rsid w:val="00CA64DA"/>
    <w:rsid w:val="00CA6CAC"/>
    <w:rsid w:val="00CB01B5"/>
    <w:rsid w:val="00CB0512"/>
    <w:rsid w:val="00CB055D"/>
    <w:rsid w:val="00CB08F7"/>
    <w:rsid w:val="00CB0A6A"/>
    <w:rsid w:val="00CB0D10"/>
    <w:rsid w:val="00CB1135"/>
    <w:rsid w:val="00CB180E"/>
    <w:rsid w:val="00CB2826"/>
    <w:rsid w:val="00CB3529"/>
    <w:rsid w:val="00CB379E"/>
    <w:rsid w:val="00CB38FC"/>
    <w:rsid w:val="00CB56BB"/>
    <w:rsid w:val="00CB5B9D"/>
    <w:rsid w:val="00CB5BC7"/>
    <w:rsid w:val="00CB6E87"/>
    <w:rsid w:val="00CB72B7"/>
    <w:rsid w:val="00CB7BFC"/>
    <w:rsid w:val="00CB7CDA"/>
    <w:rsid w:val="00CC03EA"/>
    <w:rsid w:val="00CC1ED4"/>
    <w:rsid w:val="00CC2ACB"/>
    <w:rsid w:val="00CC304F"/>
    <w:rsid w:val="00CC41A4"/>
    <w:rsid w:val="00CC57CD"/>
    <w:rsid w:val="00CC63D7"/>
    <w:rsid w:val="00CC751F"/>
    <w:rsid w:val="00CC7979"/>
    <w:rsid w:val="00CD0447"/>
    <w:rsid w:val="00CD08C5"/>
    <w:rsid w:val="00CD09DB"/>
    <w:rsid w:val="00CD0B23"/>
    <w:rsid w:val="00CD1BCF"/>
    <w:rsid w:val="00CD1E71"/>
    <w:rsid w:val="00CD220F"/>
    <w:rsid w:val="00CD370D"/>
    <w:rsid w:val="00CD548A"/>
    <w:rsid w:val="00CD7BB0"/>
    <w:rsid w:val="00CE08EE"/>
    <w:rsid w:val="00CE310A"/>
    <w:rsid w:val="00CE43DD"/>
    <w:rsid w:val="00CE5CB9"/>
    <w:rsid w:val="00CE62D5"/>
    <w:rsid w:val="00CE654B"/>
    <w:rsid w:val="00CE73FC"/>
    <w:rsid w:val="00CF08C3"/>
    <w:rsid w:val="00CF15C8"/>
    <w:rsid w:val="00CF31D7"/>
    <w:rsid w:val="00CF4DA7"/>
    <w:rsid w:val="00CF50AF"/>
    <w:rsid w:val="00CF59D1"/>
    <w:rsid w:val="00CF59D8"/>
    <w:rsid w:val="00CF5A98"/>
    <w:rsid w:val="00CF76B9"/>
    <w:rsid w:val="00D01382"/>
    <w:rsid w:val="00D014D8"/>
    <w:rsid w:val="00D01DAC"/>
    <w:rsid w:val="00D0211B"/>
    <w:rsid w:val="00D02612"/>
    <w:rsid w:val="00D0286C"/>
    <w:rsid w:val="00D03ED4"/>
    <w:rsid w:val="00D05C32"/>
    <w:rsid w:val="00D0675A"/>
    <w:rsid w:val="00D070C7"/>
    <w:rsid w:val="00D07D0F"/>
    <w:rsid w:val="00D102D4"/>
    <w:rsid w:val="00D103C1"/>
    <w:rsid w:val="00D107AE"/>
    <w:rsid w:val="00D1090A"/>
    <w:rsid w:val="00D11679"/>
    <w:rsid w:val="00D12054"/>
    <w:rsid w:val="00D12213"/>
    <w:rsid w:val="00D136B7"/>
    <w:rsid w:val="00D14806"/>
    <w:rsid w:val="00D1555A"/>
    <w:rsid w:val="00D1570F"/>
    <w:rsid w:val="00D16401"/>
    <w:rsid w:val="00D16504"/>
    <w:rsid w:val="00D16D17"/>
    <w:rsid w:val="00D177C8"/>
    <w:rsid w:val="00D178C8"/>
    <w:rsid w:val="00D20E07"/>
    <w:rsid w:val="00D20F66"/>
    <w:rsid w:val="00D21275"/>
    <w:rsid w:val="00D2213D"/>
    <w:rsid w:val="00D22757"/>
    <w:rsid w:val="00D22E86"/>
    <w:rsid w:val="00D232B3"/>
    <w:rsid w:val="00D23C0B"/>
    <w:rsid w:val="00D2497A"/>
    <w:rsid w:val="00D2697C"/>
    <w:rsid w:val="00D26BA9"/>
    <w:rsid w:val="00D30420"/>
    <w:rsid w:val="00D307D7"/>
    <w:rsid w:val="00D309F4"/>
    <w:rsid w:val="00D30E9E"/>
    <w:rsid w:val="00D318C1"/>
    <w:rsid w:val="00D34398"/>
    <w:rsid w:val="00D343F6"/>
    <w:rsid w:val="00D3495E"/>
    <w:rsid w:val="00D35003"/>
    <w:rsid w:val="00D35195"/>
    <w:rsid w:val="00D3798D"/>
    <w:rsid w:val="00D379A0"/>
    <w:rsid w:val="00D37E22"/>
    <w:rsid w:val="00D410F8"/>
    <w:rsid w:val="00D4124E"/>
    <w:rsid w:val="00D41287"/>
    <w:rsid w:val="00D427E7"/>
    <w:rsid w:val="00D430E5"/>
    <w:rsid w:val="00D43CE3"/>
    <w:rsid w:val="00D45560"/>
    <w:rsid w:val="00D45954"/>
    <w:rsid w:val="00D46276"/>
    <w:rsid w:val="00D467FC"/>
    <w:rsid w:val="00D4718E"/>
    <w:rsid w:val="00D4784C"/>
    <w:rsid w:val="00D50466"/>
    <w:rsid w:val="00D517CF"/>
    <w:rsid w:val="00D52086"/>
    <w:rsid w:val="00D520B4"/>
    <w:rsid w:val="00D5242A"/>
    <w:rsid w:val="00D54A31"/>
    <w:rsid w:val="00D552E1"/>
    <w:rsid w:val="00D55593"/>
    <w:rsid w:val="00D55615"/>
    <w:rsid w:val="00D563B6"/>
    <w:rsid w:val="00D56D22"/>
    <w:rsid w:val="00D570B8"/>
    <w:rsid w:val="00D570D5"/>
    <w:rsid w:val="00D60180"/>
    <w:rsid w:val="00D6185E"/>
    <w:rsid w:val="00D6202D"/>
    <w:rsid w:val="00D620DE"/>
    <w:rsid w:val="00D6259F"/>
    <w:rsid w:val="00D62775"/>
    <w:rsid w:val="00D632A6"/>
    <w:rsid w:val="00D63DB3"/>
    <w:rsid w:val="00D64103"/>
    <w:rsid w:val="00D644EB"/>
    <w:rsid w:val="00D649BE"/>
    <w:rsid w:val="00D66010"/>
    <w:rsid w:val="00D6678F"/>
    <w:rsid w:val="00D67961"/>
    <w:rsid w:val="00D71607"/>
    <w:rsid w:val="00D71DEF"/>
    <w:rsid w:val="00D72477"/>
    <w:rsid w:val="00D72B2E"/>
    <w:rsid w:val="00D72EE7"/>
    <w:rsid w:val="00D741AB"/>
    <w:rsid w:val="00D746A3"/>
    <w:rsid w:val="00D75312"/>
    <w:rsid w:val="00D75599"/>
    <w:rsid w:val="00D75B66"/>
    <w:rsid w:val="00D762E5"/>
    <w:rsid w:val="00D7660D"/>
    <w:rsid w:val="00D7718E"/>
    <w:rsid w:val="00D77817"/>
    <w:rsid w:val="00D8197D"/>
    <w:rsid w:val="00D825FE"/>
    <w:rsid w:val="00D82B90"/>
    <w:rsid w:val="00D84D93"/>
    <w:rsid w:val="00D86655"/>
    <w:rsid w:val="00D87732"/>
    <w:rsid w:val="00D902E2"/>
    <w:rsid w:val="00D907E6"/>
    <w:rsid w:val="00D90DB8"/>
    <w:rsid w:val="00D91842"/>
    <w:rsid w:val="00D92FB5"/>
    <w:rsid w:val="00D93A76"/>
    <w:rsid w:val="00D93D16"/>
    <w:rsid w:val="00D94F32"/>
    <w:rsid w:val="00D95408"/>
    <w:rsid w:val="00D95462"/>
    <w:rsid w:val="00D95917"/>
    <w:rsid w:val="00DA0053"/>
    <w:rsid w:val="00DA0E83"/>
    <w:rsid w:val="00DA149C"/>
    <w:rsid w:val="00DA1F99"/>
    <w:rsid w:val="00DA270F"/>
    <w:rsid w:val="00DA2A05"/>
    <w:rsid w:val="00DA3AA0"/>
    <w:rsid w:val="00DA4552"/>
    <w:rsid w:val="00DA5360"/>
    <w:rsid w:val="00DA6E72"/>
    <w:rsid w:val="00DA7DE8"/>
    <w:rsid w:val="00DA7F33"/>
    <w:rsid w:val="00DB1433"/>
    <w:rsid w:val="00DB2E59"/>
    <w:rsid w:val="00DB2F88"/>
    <w:rsid w:val="00DB3209"/>
    <w:rsid w:val="00DB4557"/>
    <w:rsid w:val="00DB5319"/>
    <w:rsid w:val="00DB5B07"/>
    <w:rsid w:val="00DB6526"/>
    <w:rsid w:val="00DB7281"/>
    <w:rsid w:val="00DB7477"/>
    <w:rsid w:val="00DB7D38"/>
    <w:rsid w:val="00DC0C68"/>
    <w:rsid w:val="00DC158F"/>
    <w:rsid w:val="00DC1691"/>
    <w:rsid w:val="00DC1FF3"/>
    <w:rsid w:val="00DC226D"/>
    <w:rsid w:val="00DC251E"/>
    <w:rsid w:val="00DC2AFE"/>
    <w:rsid w:val="00DC3028"/>
    <w:rsid w:val="00DC313B"/>
    <w:rsid w:val="00DC37F2"/>
    <w:rsid w:val="00DC3B0C"/>
    <w:rsid w:val="00DC6AF8"/>
    <w:rsid w:val="00DC6EBE"/>
    <w:rsid w:val="00DD0319"/>
    <w:rsid w:val="00DD0955"/>
    <w:rsid w:val="00DD0E74"/>
    <w:rsid w:val="00DD17D5"/>
    <w:rsid w:val="00DD2636"/>
    <w:rsid w:val="00DD285B"/>
    <w:rsid w:val="00DD2CB1"/>
    <w:rsid w:val="00DD3777"/>
    <w:rsid w:val="00DD5596"/>
    <w:rsid w:val="00DD58CB"/>
    <w:rsid w:val="00DD679F"/>
    <w:rsid w:val="00DD6BB0"/>
    <w:rsid w:val="00DD71BC"/>
    <w:rsid w:val="00DE1D11"/>
    <w:rsid w:val="00DE36F9"/>
    <w:rsid w:val="00DE469C"/>
    <w:rsid w:val="00DE6FBB"/>
    <w:rsid w:val="00DF0209"/>
    <w:rsid w:val="00DF0756"/>
    <w:rsid w:val="00DF1319"/>
    <w:rsid w:val="00DF406D"/>
    <w:rsid w:val="00DF4462"/>
    <w:rsid w:val="00DF52DF"/>
    <w:rsid w:val="00DF631B"/>
    <w:rsid w:val="00DF74CF"/>
    <w:rsid w:val="00E01D6D"/>
    <w:rsid w:val="00E01FB0"/>
    <w:rsid w:val="00E0217B"/>
    <w:rsid w:val="00E02235"/>
    <w:rsid w:val="00E02238"/>
    <w:rsid w:val="00E026C8"/>
    <w:rsid w:val="00E038E7"/>
    <w:rsid w:val="00E047A0"/>
    <w:rsid w:val="00E04B74"/>
    <w:rsid w:val="00E05F1A"/>
    <w:rsid w:val="00E06136"/>
    <w:rsid w:val="00E07754"/>
    <w:rsid w:val="00E10225"/>
    <w:rsid w:val="00E1064F"/>
    <w:rsid w:val="00E1151A"/>
    <w:rsid w:val="00E1181B"/>
    <w:rsid w:val="00E11F39"/>
    <w:rsid w:val="00E12AC7"/>
    <w:rsid w:val="00E133B7"/>
    <w:rsid w:val="00E1354A"/>
    <w:rsid w:val="00E16D32"/>
    <w:rsid w:val="00E17400"/>
    <w:rsid w:val="00E17532"/>
    <w:rsid w:val="00E20E68"/>
    <w:rsid w:val="00E21662"/>
    <w:rsid w:val="00E2206E"/>
    <w:rsid w:val="00E23DB4"/>
    <w:rsid w:val="00E27411"/>
    <w:rsid w:val="00E27999"/>
    <w:rsid w:val="00E30242"/>
    <w:rsid w:val="00E30636"/>
    <w:rsid w:val="00E30837"/>
    <w:rsid w:val="00E328F1"/>
    <w:rsid w:val="00E34815"/>
    <w:rsid w:val="00E34EAB"/>
    <w:rsid w:val="00E36C3D"/>
    <w:rsid w:val="00E40065"/>
    <w:rsid w:val="00E403F0"/>
    <w:rsid w:val="00E405A4"/>
    <w:rsid w:val="00E408B6"/>
    <w:rsid w:val="00E411CE"/>
    <w:rsid w:val="00E41265"/>
    <w:rsid w:val="00E42A98"/>
    <w:rsid w:val="00E4358E"/>
    <w:rsid w:val="00E45B8F"/>
    <w:rsid w:val="00E45D1E"/>
    <w:rsid w:val="00E461E3"/>
    <w:rsid w:val="00E50657"/>
    <w:rsid w:val="00E50A48"/>
    <w:rsid w:val="00E521F4"/>
    <w:rsid w:val="00E52E84"/>
    <w:rsid w:val="00E5312A"/>
    <w:rsid w:val="00E53869"/>
    <w:rsid w:val="00E5394C"/>
    <w:rsid w:val="00E53994"/>
    <w:rsid w:val="00E53FDD"/>
    <w:rsid w:val="00E54343"/>
    <w:rsid w:val="00E5495F"/>
    <w:rsid w:val="00E54A33"/>
    <w:rsid w:val="00E551A5"/>
    <w:rsid w:val="00E5613D"/>
    <w:rsid w:val="00E56311"/>
    <w:rsid w:val="00E569BE"/>
    <w:rsid w:val="00E56B93"/>
    <w:rsid w:val="00E60476"/>
    <w:rsid w:val="00E61D7D"/>
    <w:rsid w:val="00E62282"/>
    <w:rsid w:val="00E633E2"/>
    <w:rsid w:val="00E65216"/>
    <w:rsid w:val="00E708D6"/>
    <w:rsid w:val="00E708DB"/>
    <w:rsid w:val="00E711D3"/>
    <w:rsid w:val="00E71CEF"/>
    <w:rsid w:val="00E72211"/>
    <w:rsid w:val="00E727B1"/>
    <w:rsid w:val="00E736E9"/>
    <w:rsid w:val="00E76C56"/>
    <w:rsid w:val="00E779AD"/>
    <w:rsid w:val="00E81DE8"/>
    <w:rsid w:val="00E82B7F"/>
    <w:rsid w:val="00E82ECF"/>
    <w:rsid w:val="00E87EBA"/>
    <w:rsid w:val="00E90D6E"/>
    <w:rsid w:val="00E911B7"/>
    <w:rsid w:val="00E9329D"/>
    <w:rsid w:val="00E938D4"/>
    <w:rsid w:val="00E93C66"/>
    <w:rsid w:val="00E94857"/>
    <w:rsid w:val="00E9516E"/>
    <w:rsid w:val="00E9599C"/>
    <w:rsid w:val="00E966B6"/>
    <w:rsid w:val="00E96717"/>
    <w:rsid w:val="00E96B05"/>
    <w:rsid w:val="00EA0264"/>
    <w:rsid w:val="00EA099A"/>
    <w:rsid w:val="00EA113E"/>
    <w:rsid w:val="00EA1C9B"/>
    <w:rsid w:val="00EA219B"/>
    <w:rsid w:val="00EA2CDE"/>
    <w:rsid w:val="00EA2F4C"/>
    <w:rsid w:val="00EA490D"/>
    <w:rsid w:val="00EA514E"/>
    <w:rsid w:val="00EA5FD8"/>
    <w:rsid w:val="00EA6450"/>
    <w:rsid w:val="00EA708B"/>
    <w:rsid w:val="00EA7D07"/>
    <w:rsid w:val="00EB1063"/>
    <w:rsid w:val="00EB1EDE"/>
    <w:rsid w:val="00EB303D"/>
    <w:rsid w:val="00EB3D2C"/>
    <w:rsid w:val="00EB47D8"/>
    <w:rsid w:val="00EB4C7C"/>
    <w:rsid w:val="00EB6443"/>
    <w:rsid w:val="00EB64D5"/>
    <w:rsid w:val="00EB6E4B"/>
    <w:rsid w:val="00EB786E"/>
    <w:rsid w:val="00EC2AAD"/>
    <w:rsid w:val="00EC4020"/>
    <w:rsid w:val="00EC463D"/>
    <w:rsid w:val="00EC5D9F"/>
    <w:rsid w:val="00EC6843"/>
    <w:rsid w:val="00EC68E1"/>
    <w:rsid w:val="00EC70DA"/>
    <w:rsid w:val="00ED0EB1"/>
    <w:rsid w:val="00ED2A09"/>
    <w:rsid w:val="00ED369E"/>
    <w:rsid w:val="00ED372D"/>
    <w:rsid w:val="00ED3B02"/>
    <w:rsid w:val="00ED3B1D"/>
    <w:rsid w:val="00ED5CFC"/>
    <w:rsid w:val="00ED6BEA"/>
    <w:rsid w:val="00EE0E82"/>
    <w:rsid w:val="00EE1BEC"/>
    <w:rsid w:val="00EE2378"/>
    <w:rsid w:val="00EE509C"/>
    <w:rsid w:val="00EE588D"/>
    <w:rsid w:val="00EE5A5F"/>
    <w:rsid w:val="00EE648B"/>
    <w:rsid w:val="00EE64FE"/>
    <w:rsid w:val="00EF2D9A"/>
    <w:rsid w:val="00EF2F5F"/>
    <w:rsid w:val="00EF3D8F"/>
    <w:rsid w:val="00EF4FD9"/>
    <w:rsid w:val="00EF6353"/>
    <w:rsid w:val="00EF6F2C"/>
    <w:rsid w:val="00EF7CC0"/>
    <w:rsid w:val="00F006A1"/>
    <w:rsid w:val="00F0238C"/>
    <w:rsid w:val="00F0551F"/>
    <w:rsid w:val="00F058B5"/>
    <w:rsid w:val="00F05F5E"/>
    <w:rsid w:val="00F0657A"/>
    <w:rsid w:val="00F07B70"/>
    <w:rsid w:val="00F1013A"/>
    <w:rsid w:val="00F104CF"/>
    <w:rsid w:val="00F107A9"/>
    <w:rsid w:val="00F11548"/>
    <w:rsid w:val="00F125B1"/>
    <w:rsid w:val="00F13209"/>
    <w:rsid w:val="00F13372"/>
    <w:rsid w:val="00F13825"/>
    <w:rsid w:val="00F13A1B"/>
    <w:rsid w:val="00F13CDC"/>
    <w:rsid w:val="00F14ACB"/>
    <w:rsid w:val="00F14DEB"/>
    <w:rsid w:val="00F16D8C"/>
    <w:rsid w:val="00F16FA4"/>
    <w:rsid w:val="00F17605"/>
    <w:rsid w:val="00F176FC"/>
    <w:rsid w:val="00F20447"/>
    <w:rsid w:val="00F21081"/>
    <w:rsid w:val="00F220ED"/>
    <w:rsid w:val="00F22A60"/>
    <w:rsid w:val="00F23556"/>
    <w:rsid w:val="00F23D5A"/>
    <w:rsid w:val="00F2497E"/>
    <w:rsid w:val="00F24FB3"/>
    <w:rsid w:val="00F258CF"/>
    <w:rsid w:val="00F2742E"/>
    <w:rsid w:val="00F27A0B"/>
    <w:rsid w:val="00F30D18"/>
    <w:rsid w:val="00F31747"/>
    <w:rsid w:val="00F32768"/>
    <w:rsid w:val="00F33C16"/>
    <w:rsid w:val="00F348E0"/>
    <w:rsid w:val="00F364E1"/>
    <w:rsid w:val="00F366D7"/>
    <w:rsid w:val="00F371AD"/>
    <w:rsid w:val="00F3739B"/>
    <w:rsid w:val="00F419C1"/>
    <w:rsid w:val="00F41EB1"/>
    <w:rsid w:val="00F433B7"/>
    <w:rsid w:val="00F43FAE"/>
    <w:rsid w:val="00F505C9"/>
    <w:rsid w:val="00F50EA5"/>
    <w:rsid w:val="00F53E46"/>
    <w:rsid w:val="00F53E88"/>
    <w:rsid w:val="00F54B2B"/>
    <w:rsid w:val="00F54C7E"/>
    <w:rsid w:val="00F556FE"/>
    <w:rsid w:val="00F5603D"/>
    <w:rsid w:val="00F5799F"/>
    <w:rsid w:val="00F60C9B"/>
    <w:rsid w:val="00F61D2D"/>
    <w:rsid w:val="00F63180"/>
    <w:rsid w:val="00F631D2"/>
    <w:rsid w:val="00F659FA"/>
    <w:rsid w:val="00F67175"/>
    <w:rsid w:val="00F674FA"/>
    <w:rsid w:val="00F71229"/>
    <w:rsid w:val="00F716B2"/>
    <w:rsid w:val="00F72645"/>
    <w:rsid w:val="00F72C95"/>
    <w:rsid w:val="00F734EC"/>
    <w:rsid w:val="00F749AB"/>
    <w:rsid w:val="00F74DC4"/>
    <w:rsid w:val="00F75022"/>
    <w:rsid w:val="00F7532B"/>
    <w:rsid w:val="00F761EA"/>
    <w:rsid w:val="00F7729F"/>
    <w:rsid w:val="00F77692"/>
    <w:rsid w:val="00F8120E"/>
    <w:rsid w:val="00F82299"/>
    <w:rsid w:val="00F828F8"/>
    <w:rsid w:val="00F83C4D"/>
    <w:rsid w:val="00F83FC2"/>
    <w:rsid w:val="00F85E16"/>
    <w:rsid w:val="00F8669C"/>
    <w:rsid w:val="00F8741D"/>
    <w:rsid w:val="00F9103B"/>
    <w:rsid w:val="00F916BD"/>
    <w:rsid w:val="00F92169"/>
    <w:rsid w:val="00F9220D"/>
    <w:rsid w:val="00F9382D"/>
    <w:rsid w:val="00F95B58"/>
    <w:rsid w:val="00F963DB"/>
    <w:rsid w:val="00F964C8"/>
    <w:rsid w:val="00F9704C"/>
    <w:rsid w:val="00FA0192"/>
    <w:rsid w:val="00FA0A32"/>
    <w:rsid w:val="00FA1771"/>
    <w:rsid w:val="00FA177E"/>
    <w:rsid w:val="00FA17DA"/>
    <w:rsid w:val="00FA2426"/>
    <w:rsid w:val="00FA4198"/>
    <w:rsid w:val="00FA4265"/>
    <w:rsid w:val="00FA4E26"/>
    <w:rsid w:val="00FA5790"/>
    <w:rsid w:val="00FA6529"/>
    <w:rsid w:val="00FA72FA"/>
    <w:rsid w:val="00FA77C6"/>
    <w:rsid w:val="00FB14EA"/>
    <w:rsid w:val="00FB259B"/>
    <w:rsid w:val="00FB2D73"/>
    <w:rsid w:val="00FB348E"/>
    <w:rsid w:val="00FB34C3"/>
    <w:rsid w:val="00FB35BC"/>
    <w:rsid w:val="00FB5C6C"/>
    <w:rsid w:val="00FB70DC"/>
    <w:rsid w:val="00FB757C"/>
    <w:rsid w:val="00FC2C36"/>
    <w:rsid w:val="00FC3650"/>
    <w:rsid w:val="00FC3ABF"/>
    <w:rsid w:val="00FC4376"/>
    <w:rsid w:val="00FC45BA"/>
    <w:rsid w:val="00FC4D23"/>
    <w:rsid w:val="00FC6932"/>
    <w:rsid w:val="00FD0B5D"/>
    <w:rsid w:val="00FD182D"/>
    <w:rsid w:val="00FD285D"/>
    <w:rsid w:val="00FD2EB8"/>
    <w:rsid w:val="00FD4DFC"/>
    <w:rsid w:val="00FD5932"/>
    <w:rsid w:val="00FD6037"/>
    <w:rsid w:val="00FD6657"/>
    <w:rsid w:val="00FD7169"/>
    <w:rsid w:val="00FD7CA9"/>
    <w:rsid w:val="00FE0AEA"/>
    <w:rsid w:val="00FE0C74"/>
    <w:rsid w:val="00FE15BF"/>
    <w:rsid w:val="00FE1981"/>
    <w:rsid w:val="00FE1A37"/>
    <w:rsid w:val="00FE1D7A"/>
    <w:rsid w:val="00FE2229"/>
    <w:rsid w:val="00FE30FB"/>
    <w:rsid w:val="00FE3F3B"/>
    <w:rsid w:val="00FE4A5C"/>
    <w:rsid w:val="00FE5096"/>
    <w:rsid w:val="00FE615F"/>
    <w:rsid w:val="00FE73DA"/>
    <w:rsid w:val="00FE75C7"/>
    <w:rsid w:val="00FF0F87"/>
    <w:rsid w:val="00FF140D"/>
    <w:rsid w:val="00FF4B6C"/>
    <w:rsid w:val="00FF5CF3"/>
    <w:rsid w:val="00FF62BB"/>
    <w:rsid w:val="00FF68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434F40CE"/>
  <w15:docId w15:val="{61F2264D-B22E-4024-BA28-E8C69B385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0817"/>
    <w:rPr>
      <w:rFonts w:ascii="Times New Roman" w:eastAsia="Times New Roman" w:hAnsi="Times New Roman"/>
      <w:sz w:val="24"/>
      <w:szCs w:val="24"/>
    </w:rPr>
  </w:style>
  <w:style w:type="paragraph" w:styleId="1">
    <w:name w:val="heading 1"/>
    <w:basedOn w:val="a"/>
    <w:next w:val="a"/>
    <w:link w:val="10"/>
    <w:qFormat/>
    <w:rsid w:val="00260817"/>
    <w:pPr>
      <w:keepNext/>
      <w:jc w:val="both"/>
      <w:outlineLvl w:val="0"/>
    </w:pPr>
    <w:rPr>
      <w:rFonts w:eastAsia="Arial Unicode MS"/>
      <w:b/>
      <w:bCs/>
    </w:rPr>
  </w:style>
  <w:style w:type="paragraph" w:styleId="2">
    <w:name w:val="heading 2"/>
    <w:basedOn w:val="a"/>
    <w:next w:val="a"/>
    <w:link w:val="20"/>
    <w:semiHidden/>
    <w:unhideWhenUsed/>
    <w:qFormat/>
    <w:rsid w:val="00260817"/>
    <w:pPr>
      <w:keepNext/>
      <w:jc w:val="both"/>
      <w:outlineLvl w:val="1"/>
    </w:pPr>
    <w:rPr>
      <w:rFonts w:eastAsia="Arial Unicode MS"/>
      <w:b/>
      <w:sz w:val="32"/>
    </w:rPr>
  </w:style>
  <w:style w:type="paragraph" w:styleId="3">
    <w:name w:val="heading 3"/>
    <w:basedOn w:val="a"/>
    <w:next w:val="a"/>
    <w:link w:val="30"/>
    <w:semiHidden/>
    <w:unhideWhenUsed/>
    <w:qFormat/>
    <w:rsid w:val="00260817"/>
    <w:pPr>
      <w:keepNext/>
      <w:jc w:val="both"/>
      <w:outlineLvl w:val="2"/>
    </w:pPr>
    <w:rPr>
      <w:rFonts w:eastAsia="Arial Unicode MS"/>
      <w:b/>
      <w:sz w:val="36"/>
    </w:rPr>
  </w:style>
  <w:style w:type="paragraph" w:styleId="4">
    <w:name w:val="heading 4"/>
    <w:basedOn w:val="a"/>
    <w:next w:val="a"/>
    <w:link w:val="40"/>
    <w:semiHidden/>
    <w:unhideWhenUsed/>
    <w:qFormat/>
    <w:rsid w:val="00260817"/>
    <w:pPr>
      <w:keepNext/>
      <w:jc w:val="center"/>
      <w:outlineLvl w:val="3"/>
    </w:pPr>
    <w:rPr>
      <w:b/>
      <w:sz w:val="28"/>
      <w:szCs w:val="28"/>
    </w:rPr>
  </w:style>
  <w:style w:type="paragraph" w:styleId="5">
    <w:name w:val="heading 5"/>
    <w:basedOn w:val="a"/>
    <w:next w:val="a"/>
    <w:link w:val="50"/>
    <w:semiHidden/>
    <w:unhideWhenUsed/>
    <w:qFormat/>
    <w:rsid w:val="00260817"/>
    <w:pPr>
      <w:keepNext/>
      <w:jc w:val="both"/>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260817"/>
    <w:rPr>
      <w:rFonts w:ascii="Times New Roman" w:eastAsia="Arial Unicode MS" w:hAnsi="Times New Roman" w:cs="Times New Roman"/>
      <w:b/>
      <w:bCs/>
      <w:sz w:val="24"/>
      <w:szCs w:val="24"/>
      <w:lang w:eastAsia="ru-RU"/>
    </w:rPr>
  </w:style>
  <w:style w:type="character" w:customStyle="1" w:styleId="20">
    <w:name w:val="Заголовок 2 Знак"/>
    <w:link w:val="2"/>
    <w:semiHidden/>
    <w:rsid w:val="00260817"/>
    <w:rPr>
      <w:rFonts w:ascii="Times New Roman" w:eastAsia="Arial Unicode MS" w:hAnsi="Times New Roman" w:cs="Times New Roman"/>
      <w:b/>
      <w:sz w:val="32"/>
      <w:szCs w:val="24"/>
      <w:lang w:eastAsia="ru-RU"/>
    </w:rPr>
  </w:style>
  <w:style w:type="character" w:customStyle="1" w:styleId="30">
    <w:name w:val="Заголовок 3 Знак"/>
    <w:link w:val="3"/>
    <w:semiHidden/>
    <w:rsid w:val="00260817"/>
    <w:rPr>
      <w:rFonts w:ascii="Times New Roman" w:eastAsia="Arial Unicode MS" w:hAnsi="Times New Roman" w:cs="Times New Roman"/>
      <w:b/>
      <w:sz w:val="36"/>
      <w:szCs w:val="24"/>
      <w:lang w:eastAsia="ru-RU"/>
    </w:rPr>
  </w:style>
  <w:style w:type="character" w:customStyle="1" w:styleId="40">
    <w:name w:val="Заголовок 4 Знак"/>
    <w:link w:val="4"/>
    <w:semiHidden/>
    <w:rsid w:val="00260817"/>
    <w:rPr>
      <w:rFonts w:ascii="Times New Roman" w:eastAsia="Times New Roman" w:hAnsi="Times New Roman" w:cs="Times New Roman"/>
      <w:b/>
      <w:sz w:val="28"/>
      <w:szCs w:val="28"/>
      <w:lang w:eastAsia="ru-RU"/>
    </w:rPr>
  </w:style>
  <w:style w:type="character" w:customStyle="1" w:styleId="50">
    <w:name w:val="Заголовок 5 Знак"/>
    <w:link w:val="5"/>
    <w:semiHidden/>
    <w:rsid w:val="00260817"/>
    <w:rPr>
      <w:rFonts w:ascii="Times New Roman" w:eastAsia="Times New Roman" w:hAnsi="Times New Roman" w:cs="Times New Roman"/>
      <w:sz w:val="28"/>
      <w:szCs w:val="28"/>
      <w:lang w:eastAsia="ru-RU"/>
    </w:rPr>
  </w:style>
  <w:style w:type="paragraph" w:styleId="a3">
    <w:name w:val="header"/>
    <w:basedOn w:val="a"/>
    <w:link w:val="a4"/>
    <w:uiPriority w:val="99"/>
    <w:unhideWhenUsed/>
    <w:rsid w:val="00260817"/>
    <w:pPr>
      <w:tabs>
        <w:tab w:val="center" w:pos="4677"/>
        <w:tab w:val="right" w:pos="9355"/>
      </w:tabs>
    </w:pPr>
  </w:style>
  <w:style w:type="character" w:customStyle="1" w:styleId="a4">
    <w:name w:val="Верхний колонтитул Знак"/>
    <w:link w:val="a3"/>
    <w:uiPriority w:val="99"/>
    <w:rsid w:val="00260817"/>
    <w:rPr>
      <w:rFonts w:ascii="Times New Roman" w:eastAsia="Times New Roman" w:hAnsi="Times New Roman" w:cs="Times New Roman"/>
      <w:sz w:val="24"/>
      <w:szCs w:val="24"/>
      <w:lang w:eastAsia="ru-RU"/>
    </w:rPr>
  </w:style>
  <w:style w:type="paragraph" w:styleId="a5">
    <w:name w:val="footer"/>
    <w:basedOn w:val="a"/>
    <w:link w:val="a6"/>
    <w:unhideWhenUsed/>
    <w:rsid w:val="00260817"/>
    <w:pPr>
      <w:tabs>
        <w:tab w:val="center" w:pos="4677"/>
        <w:tab w:val="right" w:pos="9355"/>
      </w:tabs>
    </w:pPr>
  </w:style>
  <w:style w:type="character" w:customStyle="1" w:styleId="a6">
    <w:name w:val="Нижний колонтитул Знак"/>
    <w:link w:val="a5"/>
    <w:rsid w:val="00260817"/>
    <w:rPr>
      <w:rFonts w:ascii="Times New Roman" w:eastAsia="Times New Roman" w:hAnsi="Times New Roman" w:cs="Times New Roman"/>
      <w:sz w:val="24"/>
      <w:szCs w:val="24"/>
      <w:lang w:eastAsia="ru-RU"/>
    </w:rPr>
  </w:style>
  <w:style w:type="paragraph" w:styleId="a7">
    <w:name w:val="Body Text"/>
    <w:basedOn w:val="a"/>
    <w:link w:val="a8"/>
    <w:unhideWhenUsed/>
    <w:rsid w:val="00260817"/>
    <w:pPr>
      <w:jc w:val="both"/>
    </w:pPr>
  </w:style>
  <w:style w:type="character" w:customStyle="1" w:styleId="a8">
    <w:name w:val="Основной текст Знак"/>
    <w:link w:val="a7"/>
    <w:rsid w:val="00260817"/>
    <w:rPr>
      <w:rFonts w:ascii="Times New Roman" w:eastAsia="Times New Roman" w:hAnsi="Times New Roman" w:cs="Times New Roman"/>
      <w:sz w:val="24"/>
      <w:szCs w:val="24"/>
      <w:lang w:eastAsia="ru-RU"/>
    </w:rPr>
  </w:style>
  <w:style w:type="paragraph" w:styleId="a9">
    <w:name w:val="Body Text Indent"/>
    <w:basedOn w:val="a"/>
    <w:link w:val="aa"/>
    <w:semiHidden/>
    <w:unhideWhenUsed/>
    <w:rsid w:val="00260817"/>
    <w:pPr>
      <w:spacing w:after="120"/>
      <w:ind w:left="283"/>
    </w:pPr>
  </w:style>
  <w:style w:type="character" w:customStyle="1" w:styleId="aa">
    <w:name w:val="Основной текст с отступом Знак"/>
    <w:link w:val="a9"/>
    <w:semiHidden/>
    <w:rsid w:val="00260817"/>
    <w:rPr>
      <w:rFonts w:ascii="Times New Roman" w:eastAsia="Times New Roman" w:hAnsi="Times New Roman" w:cs="Times New Roman"/>
      <w:sz w:val="24"/>
      <w:szCs w:val="24"/>
      <w:lang w:eastAsia="ru-RU"/>
    </w:rPr>
  </w:style>
  <w:style w:type="paragraph" w:styleId="21">
    <w:name w:val="Body Text 2"/>
    <w:basedOn w:val="a"/>
    <w:link w:val="22"/>
    <w:semiHidden/>
    <w:unhideWhenUsed/>
    <w:rsid w:val="00260817"/>
    <w:pPr>
      <w:jc w:val="both"/>
    </w:pPr>
    <w:rPr>
      <w:sz w:val="20"/>
    </w:rPr>
  </w:style>
  <w:style w:type="character" w:customStyle="1" w:styleId="22">
    <w:name w:val="Основной текст 2 Знак"/>
    <w:link w:val="21"/>
    <w:semiHidden/>
    <w:rsid w:val="00260817"/>
    <w:rPr>
      <w:rFonts w:ascii="Times New Roman" w:eastAsia="Times New Roman" w:hAnsi="Times New Roman" w:cs="Times New Roman"/>
      <w:sz w:val="20"/>
      <w:szCs w:val="24"/>
      <w:lang w:eastAsia="ru-RU"/>
    </w:rPr>
  </w:style>
  <w:style w:type="paragraph" w:styleId="31">
    <w:name w:val="Body Text 3"/>
    <w:basedOn w:val="a"/>
    <w:link w:val="32"/>
    <w:unhideWhenUsed/>
    <w:rsid w:val="00260817"/>
    <w:pPr>
      <w:jc w:val="both"/>
    </w:pPr>
    <w:rPr>
      <w:sz w:val="28"/>
    </w:rPr>
  </w:style>
  <w:style w:type="character" w:customStyle="1" w:styleId="32">
    <w:name w:val="Основной текст 3 Знак"/>
    <w:link w:val="31"/>
    <w:rsid w:val="00260817"/>
    <w:rPr>
      <w:rFonts w:ascii="Times New Roman" w:eastAsia="Times New Roman" w:hAnsi="Times New Roman" w:cs="Times New Roman"/>
      <w:sz w:val="28"/>
      <w:szCs w:val="24"/>
      <w:lang w:eastAsia="ru-RU"/>
    </w:rPr>
  </w:style>
  <w:style w:type="paragraph" w:styleId="ab">
    <w:name w:val="Balloon Text"/>
    <w:basedOn w:val="a"/>
    <w:link w:val="ac"/>
    <w:semiHidden/>
    <w:unhideWhenUsed/>
    <w:rsid w:val="00260817"/>
    <w:rPr>
      <w:rFonts w:ascii="Tahoma" w:hAnsi="Tahoma"/>
      <w:sz w:val="16"/>
      <w:szCs w:val="16"/>
    </w:rPr>
  </w:style>
  <w:style w:type="character" w:customStyle="1" w:styleId="ac">
    <w:name w:val="Текст выноски Знак"/>
    <w:link w:val="ab"/>
    <w:semiHidden/>
    <w:rsid w:val="00260817"/>
    <w:rPr>
      <w:rFonts w:ascii="Tahoma" w:eastAsia="Times New Roman" w:hAnsi="Tahoma" w:cs="Times New Roman"/>
      <w:sz w:val="16"/>
      <w:szCs w:val="16"/>
    </w:rPr>
  </w:style>
  <w:style w:type="paragraph" w:styleId="ad">
    <w:name w:val="No Spacing"/>
    <w:link w:val="ae"/>
    <w:uiPriority w:val="1"/>
    <w:qFormat/>
    <w:rsid w:val="00260817"/>
    <w:rPr>
      <w:rFonts w:ascii="Times New Roman" w:eastAsia="Times New Roman" w:hAnsi="Times New Roman"/>
      <w:sz w:val="24"/>
      <w:szCs w:val="24"/>
    </w:rPr>
  </w:style>
  <w:style w:type="paragraph" w:styleId="af">
    <w:name w:val="List Paragraph"/>
    <w:basedOn w:val="a"/>
    <w:uiPriority w:val="34"/>
    <w:qFormat/>
    <w:rsid w:val="00260817"/>
    <w:pPr>
      <w:spacing w:after="200" w:line="276" w:lineRule="auto"/>
      <w:ind w:left="720"/>
      <w:contextualSpacing/>
    </w:pPr>
    <w:rPr>
      <w:rFonts w:ascii="Calibri" w:eastAsia="Calibri" w:hAnsi="Calibri"/>
      <w:sz w:val="22"/>
      <w:szCs w:val="22"/>
      <w:lang w:eastAsia="en-US"/>
    </w:rPr>
  </w:style>
  <w:style w:type="paragraph" w:customStyle="1" w:styleId="310">
    <w:name w:val="Основной текст 31"/>
    <w:basedOn w:val="a"/>
    <w:rsid w:val="00260817"/>
    <w:pPr>
      <w:suppressAutoHyphens/>
      <w:jc w:val="both"/>
    </w:pPr>
    <w:rPr>
      <w:sz w:val="28"/>
      <w:lang w:eastAsia="ar-SA"/>
    </w:rPr>
  </w:style>
  <w:style w:type="paragraph" w:customStyle="1" w:styleId="af0">
    <w:name w:val="Знак"/>
    <w:basedOn w:val="a"/>
    <w:rsid w:val="00260817"/>
    <w:pPr>
      <w:spacing w:after="160" w:line="240" w:lineRule="exact"/>
    </w:pPr>
    <w:rPr>
      <w:rFonts w:eastAsia="Calibri"/>
      <w:sz w:val="20"/>
      <w:szCs w:val="20"/>
      <w:lang w:eastAsia="zh-CN"/>
    </w:rPr>
  </w:style>
  <w:style w:type="paragraph" w:customStyle="1" w:styleId="11">
    <w:name w:val="Без интервала1"/>
    <w:rsid w:val="00260817"/>
    <w:rPr>
      <w:rFonts w:ascii="Times New Roman" w:hAnsi="Times New Roman"/>
      <w:sz w:val="24"/>
      <w:szCs w:val="24"/>
    </w:rPr>
  </w:style>
  <w:style w:type="character" w:customStyle="1" w:styleId="FontStyle27">
    <w:name w:val="Font Style27"/>
    <w:rsid w:val="00260817"/>
    <w:rPr>
      <w:rFonts w:ascii="Times New Roman" w:hAnsi="Times New Roman" w:cs="Times New Roman" w:hint="default"/>
      <w:sz w:val="26"/>
      <w:szCs w:val="26"/>
    </w:rPr>
  </w:style>
  <w:style w:type="character" w:customStyle="1" w:styleId="FontStyle23">
    <w:name w:val="Font Style23"/>
    <w:uiPriority w:val="99"/>
    <w:rsid w:val="00260817"/>
    <w:rPr>
      <w:rFonts w:ascii="Times New Roman" w:hAnsi="Times New Roman" w:cs="Times New Roman" w:hint="default"/>
      <w:sz w:val="30"/>
      <w:szCs w:val="30"/>
    </w:rPr>
  </w:style>
  <w:style w:type="table" w:styleId="af1">
    <w:name w:val="Table Grid"/>
    <w:basedOn w:val="a1"/>
    <w:uiPriority w:val="59"/>
    <w:rsid w:val="0026081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Без интервала Знак"/>
    <w:link w:val="ad"/>
    <w:uiPriority w:val="1"/>
    <w:rsid w:val="00670B99"/>
    <w:rPr>
      <w:rFonts w:ascii="Times New Roman" w:eastAsia="Times New Roman" w:hAnsi="Times New Roman"/>
      <w:sz w:val="24"/>
      <w:szCs w:val="24"/>
      <w:lang w:eastAsia="ru-RU" w:bidi="ar-SA"/>
    </w:rPr>
  </w:style>
  <w:style w:type="paragraph" w:styleId="af2">
    <w:name w:val="Normal (Web)"/>
    <w:basedOn w:val="a"/>
    <w:uiPriority w:val="99"/>
    <w:unhideWhenUsed/>
    <w:rsid w:val="00791EEB"/>
    <w:pPr>
      <w:spacing w:before="100" w:beforeAutospacing="1" w:after="100" w:afterAutospacing="1"/>
    </w:pPr>
  </w:style>
  <w:style w:type="character" w:customStyle="1" w:styleId="23">
    <w:name w:val="Заголовок №2"/>
    <w:rsid w:val="00CC63D7"/>
    <w:rPr>
      <w:rFonts w:ascii="Arial Narrow" w:eastAsia="Arial Narrow" w:hAnsi="Arial Narrow" w:cs="Arial Narrow"/>
      <w:b w:val="0"/>
      <w:bCs w:val="0"/>
      <w:i w:val="0"/>
      <w:iCs w:val="0"/>
      <w:smallCaps w:val="0"/>
      <w:strike w:val="0"/>
      <w:color w:val="FFFFFF"/>
      <w:spacing w:val="-10"/>
      <w:w w:val="100"/>
      <w:sz w:val="88"/>
      <w:szCs w:val="88"/>
    </w:rPr>
  </w:style>
  <w:style w:type="character" w:customStyle="1" w:styleId="8">
    <w:name w:val="Основной текст (8)"/>
    <w:rsid w:val="00CC63D7"/>
    <w:rPr>
      <w:rFonts w:ascii="Malgun Gothic" w:eastAsia="Malgun Gothic" w:hAnsi="Malgun Gothic" w:cs="Malgun Gothic"/>
      <w:b w:val="0"/>
      <w:bCs w:val="0"/>
      <w:i w:val="0"/>
      <w:iCs w:val="0"/>
      <w:smallCaps w:val="0"/>
      <w:strike w:val="0"/>
      <w:spacing w:val="20"/>
      <w:w w:val="70"/>
      <w:sz w:val="35"/>
      <w:szCs w:val="35"/>
    </w:rPr>
  </w:style>
  <w:style w:type="character" w:styleId="af3">
    <w:name w:val="Hyperlink"/>
    <w:uiPriority w:val="99"/>
    <w:unhideWhenUsed/>
    <w:rsid w:val="00025E3A"/>
    <w:rPr>
      <w:color w:val="0000FF"/>
      <w:u w:val="single"/>
    </w:rPr>
  </w:style>
  <w:style w:type="character" w:styleId="af4">
    <w:name w:val="FollowedHyperlink"/>
    <w:uiPriority w:val="99"/>
    <w:semiHidden/>
    <w:unhideWhenUsed/>
    <w:rsid w:val="00025E3A"/>
    <w:rPr>
      <w:color w:val="800080"/>
      <w:u w:val="single"/>
    </w:rPr>
  </w:style>
  <w:style w:type="paragraph" w:customStyle="1" w:styleId="font0">
    <w:name w:val="font0"/>
    <w:basedOn w:val="a"/>
    <w:rsid w:val="00025E3A"/>
    <w:pPr>
      <w:spacing w:before="100" w:beforeAutospacing="1" w:after="100" w:afterAutospacing="1"/>
    </w:pPr>
    <w:rPr>
      <w:rFonts w:ascii="Calibri" w:hAnsi="Calibri"/>
      <w:color w:val="000000"/>
      <w:sz w:val="22"/>
      <w:szCs w:val="22"/>
    </w:rPr>
  </w:style>
  <w:style w:type="paragraph" w:customStyle="1" w:styleId="font5">
    <w:name w:val="font5"/>
    <w:basedOn w:val="a"/>
    <w:rsid w:val="00025E3A"/>
    <w:pPr>
      <w:spacing w:before="100" w:beforeAutospacing="1" w:after="100" w:afterAutospacing="1"/>
    </w:pPr>
    <w:rPr>
      <w:rFonts w:ascii="Calibri" w:hAnsi="Calibri"/>
      <w:b/>
      <w:bCs/>
      <w:color w:val="000000"/>
      <w:sz w:val="22"/>
      <w:szCs w:val="22"/>
    </w:rPr>
  </w:style>
  <w:style w:type="paragraph" w:customStyle="1" w:styleId="font6">
    <w:name w:val="font6"/>
    <w:basedOn w:val="a"/>
    <w:rsid w:val="00025E3A"/>
    <w:pPr>
      <w:spacing w:before="100" w:beforeAutospacing="1" w:after="100" w:afterAutospacing="1"/>
    </w:pPr>
    <w:rPr>
      <w:rFonts w:ascii="Calibri" w:hAnsi="Calibri"/>
      <w:i/>
      <w:iCs/>
      <w:color w:val="000000"/>
      <w:sz w:val="22"/>
      <w:szCs w:val="22"/>
    </w:rPr>
  </w:style>
  <w:style w:type="paragraph" w:customStyle="1" w:styleId="xl64">
    <w:name w:val="xl64"/>
    <w:basedOn w:val="a"/>
    <w:rsid w:val="00025E3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5">
    <w:name w:val="xl65"/>
    <w:basedOn w:val="a"/>
    <w:rsid w:val="00025E3A"/>
    <w:pPr>
      <w:pBdr>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66">
    <w:name w:val="xl66"/>
    <w:basedOn w:val="a"/>
    <w:rsid w:val="00025E3A"/>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67">
    <w:name w:val="xl67"/>
    <w:basedOn w:val="a"/>
    <w:rsid w:val="00025E3A"/>
    <w:pPr>
      <w:pBdr>
        <w:top w:val="single" w:sz="4" w:space="0" w:color="auto"/>
        <w:bottom w:val="single" w:sz="4" w:space="0" w:color="auto"/>
      </w:pBdr>
      <w:spacing w:before="100" w:beforeAutospacing="1" w:after="100" w:afterAutospacing="1"/>
      <w:jc w:val="center"/>
      <w:textAlignment w:val="top"/>
    </w:pPr>
    <w:rPr>
      <w:b/>
      <w:bCs/>
      <w:i/>
      <w:iCs/>
    </w:rPr>
  </w:style>
  <w:style w:type="paragraph" w:customStyle="1" w:styleId="xl68">
    <w:name w:val="xl68"/>
    <w:basedOn w:val="a"/>
    <w:rsid w:val="00025E3A"/>
    <w:pPr>
      <w:spacing w:before="100" w:beforeAutospacing="1" w:after="100" w:afterAutospacing="1"/>
      <w:textAlignment w:val="top"/>
    </w:pPr>
  </w:style>
  <w:style w:type="paragraph" w:customStyle="1" w:styleId="xl69">
    <w:name w:val="xl69"/>
    <w:basedOn w:val="a"/>
    <w:rsid w:val="00025E3A"/>
    <w:pPr>
      <w:spacing w:before="100" w:beforeAutospacing="1" w:after="100" w:afterAutospacing="1"/>
      <w:textAlignment w:val="top"/>
    </w:pPr>
  </w:style>
  <w:style w:type="paragraph" w:customStyle="1" w:styleId="xl70">
    <w:name w:val="xl70"/>
    <w:basedOn w:val="a"/>
    <w:rsid w:val="00025E3A"/>
    <w:pPr>
      <w:pBdr>
        <w:top w:val="single" w:sz="4" w:space="0" w:color="auto"/>
        <w:bottom w:val="single" w:sz="4" w:space="0" w:color="auto"/>
      </w:pBdr>
      <w:spacing w:before="100" w:beforeAutospacing="1" w:after="100" w:afterAutospacing="1"/>
      <w:jc w:val="right"/>
      <w:textAlignment w:val="top"/>
    </w:pPr>
    <w:rPr>
      <w:b/>
      <w:bCs/>
      <w:i/>
      <w:iCs/>
    </w:rPr>
  </w:style>
  <w:style w:type="paragraph" w:customStyle="1" w:styleId="xl71">
    <w:name w:val="xl71"/>
    <w:basedOn w:val="a"/>
    <w:rsid w:val="00025E3A"/>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72">
    <w:name w:val="xl72"/>
    <w:basedOn w:val="a"/>
    <w:rsid w:val="00025E3A"/>
    <w:pPr>
      <w:pBdr>
        <w:top w:val="single" w:sz="4" w:space="0" w:color="auto"/>
        <w:bottom w:val="single" w:sz="8" w:space="0" w:color="auto"/>
      </w:pBdr>
      <w:spacing w:before="100" w:beforeAutospacing="1" w:after="100" w:afterAutospacing="1"/>
      <w:jc w:val="center"/>
      <w:textAlignment w:val="top"/>
    </w:pPr>
    <w:rPr>
      <w:b/>
      <w:bCs/>
      <w:i/>
      <w:iCs/>
    </w:rPr>
  </w:style>
  <w:style w:type="paragraph" w:customStyle="1" w:styleId="xl73">
    <w:name w:val="xl73"/>
    <w:basedOn w:val="a"/>
    <w:rsid w:val="00025E3A"/>
    <w:pPr>
      <w:pBdr>
        <w:top w:val="single" w:sz="8" w:space="0" w:color="auto"/>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74">
    <w:name w:val="xl74"/>
    <w:basedOn w:val="a"/>
    <w:rsid w:val="00025E3A"/>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75">
    <w:name w:val="xl75"/>
    <w:basedOn w:val="a"/>
    <w:rsid w:val="00025E3A"/>
    <w:pPr>
      <w:pBdr>
        <w:top w:val="single" w:sz="4" w:space="0" w:color="auto"/>
        <w:left w:val="single" w:sz="8" w:space="0" w:color="auto"/>
        <w:bottom w:val="single" w:sz="4" w:space="0" w:color="auto"/>
      </w:pBdr>
      <w:spacing w:before="100" w:beforeAutospacing="1" w:after="100" w:afterAutospacing="1"/>
      <w:jc w:val="center"/>
      <w:textAlignment w:val="top"/>
    </w:pPr>
    <w:rPr>
      <w:b/>
      <w:bCs/>
      <w:i/>
      <w:iCs/>
    </w:rPr>
  </w:style>
  <w:style w:type="paragraph" w:customStyle="1" w:styleId="xl76">
    <w:name w:val="xl76"/>
    <w:basedOn w:val="a"/>
    <w:rsid w:val="00025E3A"/>
    <w:pPr>
      <w:pBdr>
        <w:top w:val="single" w:sz="4" w:space="0" w:color="auto"/>
        <w:left w:val="single" w:sz="8" w:space="0" w:color="auto"/>
        <w:bottom w:val="single" w:sz="4" w:space="0" w:color="auto"/>
      </w:pBdr>
      <w:spacing w:before="100" w:beforeAutospacing="1" w:after="100" w:afterAutospacing="1"/>
      <w:jc w:val="center"/>
      <w:textAlignment w:val="top"/>
    </w:pPr>
    <w:rPr>
      <w:b/>
      <w:bCs/>
      <w:i/>
      <w:iCs/>
    </w:rPr>
  </w:style>
  <w:style w:type="paragraph" w:customStyle="1" w:styleId="xl77">
    <w:name w:val="xl77"/>
    <w:basedOn w:val="a"/>
    <w:rsid w:val="00025E3A"/>
    <w:pPr>
      <w:pBdr>
        <w:top w:val="single" w:sz="4" w:space="0" w:color="auto"/>
        <w:left w:val="single" w:sz="8" w:space="0" w:color="auto"/>
        <w:bottom w:val="single" w:sz="4" w:space="0" w:color="auto"/>
      </w:pBdr>
      <w:spacing w:before="100" w:beforeAutospacing="1" w:after="100" w:afterAutospacing="1"/>
      <w:jc w:val="right"/>
      <w:textAlignment w:val="top"/>
    </w:pPr>
    <w:rPr>
      <w:b/>
      <w:bCs/>
      <w:i/>
      <w:iCs/>
    </w:rPr>
  </w:style>
  <w:style w:type="paragraph" w:customStyle="1" w:styleId="xl78">
    <w:name w:val="xl78"/>
    <w:basedOn w:val="a"/>
    <w:rsid w:val="00025E3A"/>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79">
    <w:name w:val="xl79"/>
    <w:basedOn w:val="a"/>
    <w:rsid w:val="00025E3A"/>
    <w:pPr>
      <w:pBdr>
        <w:top w:val="single" w:sz="4" w:space="0" w:color="auto"/>
        <w:bottom w:val="single" w:sz="4" w:space="0" w:color="auto"/>
      </w:pBdr>
      <w:spacing w:before="100" w:beforeAutospacing="1" w:after="100" w:afterAutospacing="1"/>
      <w:jc w:val="center"/>
      <w:textAlignment w:val="top"/>
    </w:pPr>
    <w:rPr>
      <w:b/>
      <w:bCs/>
      <w:i/>
      <w:iCs/>
    </w:rPr>
  </w:style>
  <w:style w:type="paragraph" w:customStyle="1" w:styleId="xl80">
    <w:name w:val="xl80"/>
    <w:basedOn w:val="a"/>
    <w:rsid w:val="00025E3A"/>
    <w:pPr>
      <w:pBdr>
        <w:top w:val="single" w:sz="4" w:space="0" w:color="auto"/>
        <w:left w:val="single" w:sz="8" w:space="0" w:color="auto"/>
        <w:right w:val="single" w:sz="8" w:space="0" w:color="auto"/>
      </w:pBdr>
      <w:spacing w:before="100" w:beforeAutospacing="1" w:after="100" w:afterAutospacing="1"/>
      <w:textAlignment w:val="top"/>
    </w:pPr>
  </w:style>
  <w:style w:type="paragraph" w:customStyle="1" w:styleId="xl81">
    <w:name w:val="xl81"/>
    <w:basedOn w:val="a"/>
    <w:rsid w:val="00025E3A"/>
    <w:pPr>
      <w:pBdr>
        <w:top w:val="single" w:sz="4" w:space="0" w:color="auto"/>
      </w:pBdr>
      <w:spacing w:before="100" w:beforeAutospacing="1" w:after="100" w:afterAutospacing="1"/>
      <w:jc w:val="center"/>
      <w:textAlignment w:val="top"/>
    </w:pPr>
    <w:rPr>
      <w:b/>
      <w:bCs/>
      <w:i/>
      <w:iCs/>
    </w:rPr>
  </w:style>
  <w:style w:type="paragraph" w:customStyle="1" w:styleId="xl82">
    <w:name w:val="xl82"/>
    <w:basedOn w:val="a"/>
    <w:rsid w:val="00025E3A"/>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83">
    <w:name w:val="xl83"/>
    <w:basedOn w:val="a"/>
    <w:rsid w:val="00025E3A"/>
    <w:pPr>
      <w:pBdr>
        <w:left w:val="single" w:sz="8" w:space="0" w:color="auto"/>
        <w:right w:val="single" w:sz="8" w:space="0" w:color="auto"/>
      </w:pBdr>
      <w:spacing w:before="100" w:beforeAutospacing="1" w:after="100" w:afterAutospacing="1"/>
      <w:textAlignment w:val="top"/>
    </w:pPr>
  </w:style>
  <w:style w:type="paragraph" w:customStyle="1" w:styleId="xl84">
    <w:name w:val="xl84"/>
    <w:basedOn w:val="a"/>
    <w:rsid w:val="00025E3A"/>
    <w:pPr>
      <w:pBdr>
        <w:top w:val="single" w:sz="4" w:space="0" w:color="auto"/>
        <w:left w:val="single" w:sz="8" w:space="0" w:color="auto"/>
      </w:pBdr>
      <w:spacing w:before="100" w:beforeAutospacing="1" w:after="100" w:afterAutospacing="1"/>
      <w:jc w:val="right"/>
      <w:textAlignment w:val="top"/>
    </w:pPr>
    <w:rPr>
      <w:b/>
      <w:bCs/>
      <w:i/>
      <w:iCs/>
    </w:rPr>
  </w:style>
  <w:style w:type="paragraph" w:customStyle="1" w:styleId="xl85">
    <w:name w:val="xl85"/>
    <w:basedOn w:val="a"/>
    <w:rsid w:val="00025E3A"/>
    <w:pPr>
      <w:pBdr>
        <w:top w:val="single" w:sz="8" w:space="0" w:color="auto"/>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86">
    <w:name w:val="xl86"/>
    <w:basedOn w:val="a"/>
    <w:rsid w:val="00025E3A"/>
    <w:pPr>
      <w:pBdr>
        <w:top w:val="single" w:sz="8" w:space="0" w:color="auto"/>
        <w:bottom w:val="single" w:sz="4" w:space="0" w:color="auto"/>
      </w:pBdr>
      <w:spacing w:before="100" w:beforeAutospacing="1" w:after="100" w:afterAutospacing="1"/>
      <w:jc w:val="right"/>
      <w:textAlignment w:val="top"/>
    </w:pPr>
    <w:rPr>
      <w:b/>
      <w:bCs/>
    </w:rPr>
  </w:style>
  <w:style w:type="paragraph" w:customStyle="1" w:styleId="xl87">
    <w:name w:val="xl87"/>
    <w:basedOn w:val="a"/>
    <w:rsid w:val="00025E3A"/>
    <w:pPr>
      <w:pBdr>
        <w:top w:val="single" w:sz="4" w:space="0" w:color="auto"/>
        <w:left w:val="single" w:sz="8" w:space="0" w:color="auto"/>
        <w:bottom w:val="single" w:sz="8" w:space="0" w:color="auto"/>
      </w:pBdr>
      <w:spacing w:before="100" w:beforeAutospacing="1" w:after="100" w:afterAutospacing="1"/>
      <w:jc w:val="center"/>
      <w:textAlignment w:val="top"/>
    </w:pPr>
    <w:rPr>
      <w:b/>
      <w:bCs/>
      <w:i/>
      <w:iCs/>
    </w:rPr>
  </w:style>
  <w:style w:type="paragraph" w:customStyle="1" w:styleId="xl88">
    <w:name w:val="xl88"/>
    <w:basedOn w:val="a"/>
    <w:rsid w:val="00025E3A"/>
    <w:pPr>
      <w:pBdr>
        <w:top w:val="single" w:sz="4" w:space="0" w:color="auto"/>
        <w:left w:val="single" w:sz="8" w:space="0" w:color="auto"/>
        <w:bottom w:val="single" w:sz="8" w:space="0" w:color="auto"/>
        <w:right w:val="single" w:sz="8" w:space="0" w:color="auto"/>
      </w:pBdr>
      <w:spacing w:before="100" w:beforeAutospacing="1" w:after="100" w:afterAutospacing="1"/>
      <w:jc w:val="center"/>
      <w:textAlignment w:val="top"/>
    </w:pPr>
  </w:style>
  <w:style w:type="paragraph" w:customStyle="1" w:styleId="xl89">
    <w:name w:val="xl89"/>
    <w:basedOn w:val="a"/>
    <w:rsid w:val="00025E3A"/>
    <w:pPr>
      <w:pBdr>
        <w:left w:val="single" w:sz="8" w:space="0" w:color="auto"/>
        <w:right w:val="single" w:sz="8" w:space="0" w:color="auto"/>
      </w:pBdr>
      <w:spacing w:before="100" w:beforeAutospacing="1" w:after="100" w:afterAutospacing="1"/>
      <w:jc w:val="center"/>
      <w:textAlignment w:val="top"/>
    </w:pPr>
  </w:style>
  <w:style w:type="paragraph" w:customStyle="1" w:styleId="xl90">
    <w:name w:val="xl90"/>
    <w:basedOn w:val="a"/>
    <w:rsid w:val="00025E3A"/>
    <w:pPr>
      <w:spacing w:before="100" w:beforeAutospacing="1" w:after="100" w:afterAutospacing="1"/>
      <w:textAlignment w:val="top"/>
    </w:pPr>
    <w:rPr>
      <w:b/>
      <w:bCs/>
    </w:rPr>
  </w:style>
  <w:style w:type="paragraph" w:customStyle="1" w:styleId="xl91">
    <w:name w:val="xl91"/>
    <w:basedOn w:val="a"/>
    <w:rsid w:val="00025E3A"/>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92">
    <w:name w:val="xl92"/>
    <w:basedOn w:val="a"/>
    <w:rsid w:val="00025E3A"/>
    <w:pPr>
      <w:pBdr>
        <w:bottom w:val="single" w:sz="4" w:space="0" w:color="auto"/>
      </w:pBdr>
      <w:spacing w:before="100" w:beforeAutospacing="1" w:after="100" w:afterAutospacing="1"/>
      <w:textAlignment w:val="top"/>
    </w:pPr>
    <w:rPr>
      <w:b/>
      <w:bCs/>
    </w:rPr>
  </w:style>
  <w:style w:type="paragraph" w:customStyle="1" w:styleId="xl93">
    <w:name w:val="xl93"/>
    <w:basedOn w:val="a"/>
    <w:rsid w:val="00025E3A"/>
    <w:pPr>
      <w:spacing w:before="100" w:beforeAutospacing="1" w:after="100" w:afterAutospacing="1"/>
      <w:textAlignment w:val="top"/>
    </w:pPr>
    <w:rPr>
      <w:b/>
      <w:bCs/>
    </w:rPr>
  </w:style>
  <w:style w:type="paragraph" w:customStyle="1" w:styleId="xl94">
    <w:name w:val="xl94"/>
    <w:basedOn w:val="a"/>
    <w:rsid w:val="00025E3A"/>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95">
    <w:name w:val="xl95"/>
    <w:basedOn w:val="a"/>
    <w:rsid w:val="00025E3A"/>
    <w:pPr>
      <w:pBdr>
        <w:top w:val="single" w:sz="8" w:space="0" w:color="auto"/>
      </w:pBdr>
      <w:spacing w:before="100" w:beforeAutospacing="1" w:after="100" w:afterAutospacing="1"/>
      <w:textAlignment w:val="top"/>
    </w:pPr>
    <w:rPr>
      <w:b/>
      <w:bCs/>
    </w:rPr>
  </w:style>
  <w:style w:type="paragraph" w:customStyle="1" w:styleId="xl96">
    <w:name w:val="xl96"/>
    <w:basedOn w:val="a"/>
    <w:rsid w:val="00025E3A"/>
    <w:pPr>
      <w:pBdr>
        <w:top w:val="single" w:sz="4" w:space="0" w:color="auto"/>
        <w:left w:val="single" w:sz="8" w:space="0" w:color="auto"/>
        <w:bottom w:val="single" w:sz="8" w:space="0" w:color="auto"/>
      </w:pBdr>
      <w:spacing w:before="100" w:beforeAutospacing="1" w:after="100" w:afterAutospacing="1"/>
      <w:jc w:val="center"/>
      <w:textAlignment w:val="top"/>
    </w:pPr>
    <w:rPr>
      <w:b/>
      <w:bCs/>
      <w:i/>
      <w:iCs/>
    </w:rPr>
  </w:style>
  <w:style w:type="paragraph" w:customStyle="1" w:styleId="xl97">
    <w:name w:val="xl97"/>
    <w:basedOn w:val="a"/>
    <w:rsid w:val="00025E3A"/>
    <w:pPr>
      <w:pBdr>
        <w:top w:val="single" w:sz="8" w:space="0" w:color="auto"/>
        <w:bottom w:val="single" w:sz="4" w:space="0" w:color="auto"/>
      </w:pBdr>
      <w:spacing w:before="100" w:beforeAutospacing="1" w:after="100" w:afterAutospacing="1"/>
      <w:textAlignment w:val="top"/>
    </w:pPr>
    <w:rPr>
      <w:b/>
      <w:bCs/>
    </w:rPr>
  </w:style>
  <w:style w:type="paragraph" w:customStyle="1" w:styleId="xl98">
    <w:name w:val="xl98"/>
    <w:basedOn w:val="a"/>
    <w:rsid w:val="00025E3A"/>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99">
    <w:name w:val="xl99"/>
    <w:basedOn w:val="a"/>
    <w:rsid w:val="00025E3A"/>
    <w:pPr>
      <w:pBdr>
        <w:top w:val="single" w:sz="8" w:space="0" w:color="auto"/>
        <w:left w:val="single" w:sz="8" w:space="0" w:color="auto"/>
      </w:pBdr>
      <w:spacing w:before="100" w:beforeAutospacing="1" w:after="100" w:afterAutospacing="1"/>
      <w:jc w:val="both"/>
      <w:textAlignment w:val="top"/>
    </w:pPr>
    <w:rPr>
      <w:b/>
      <w:bCs/>
    </w:rPr>
  </w:style>
  <w:style w:type="paragraph" w:customStyle="1" w:styleId="xl100">
    <w:name w:val="xl100"/>
    <w:basedOn w:val="a"/>
    <w:rsid w:val="00025E3A"/>
    <w:pPr>
      <w:pBdr>
        <w:top w:val="single" w:sz="8" w:space="0" w:color="auto"/>
        <w:left w:val="single" w:sz="8" w:space="0" w:color="auto"/>
        <w:bottom w:val="single" w:sz="4" w:space="0" w:color="auto"/>
      </w:pBdr>
      <w:spacing w:before="100" w:beforeAutospacing="1" w:after="100" w:afterAutospacing="1"/>
      <w:jc w:val="both"/>
      <w:textAlignment w:val="top"/>
    </w:pPr>
    <w:rPr>
      <w:b/>
      <w:bCs/>
    </w:rPr>
  </w:style>
  <w:style w:type="paragraph" w:customStyle="1" w:styleId="xl101">
    <w:name w:val="xl101"/>
    <w:basedOn w:val="a"/>
    <w:rsid w:val="00025E3A"/>
    <w:pPr>
      <w:pBdr>
        <w:left w:val="single" w:sz="8" w:space="0" w:color="auto"/>
      </w:pBdr>
      <w:spacing w:before="100" w:beforeAutospacing="1" w:after="100" w:afterAutospacing="1"/>
      <w:jc w:val="both"/>
      <w:textAlignment w:val="top"/>
    </w:pPr>
  </w:style>
  <w:style w:type="paragraph" w:customStyle="1" w:styleId="xl102">
    <w:name w:val="xl102"/>
    <w:basedOn w:val="a"/>
    <w:rsid w:val="00025E3A"/>
    <w:pPr>
      <w:pBdr>
        <w:top w:val="single" w:sz="8" w:space="0" w:color="auto"/>
        <w:bottom w:val="single" w:sz="8" w:space="0" w:color="auto"/>
      </w:pBdr>
      <w:spacing w:before="100" w:beforeAutospacing="1" w:after="100" w:afterAutospacing="1"/>
      <w:jc w:val="both"/>
      <w:textAlignment w:val="top"/>
    </w:pPr>
  </w:style>
  <w:style w:type="paragraph" w:customStyle="1" w:styleId="xl103">
    <w:name w:val="xl103"/>
    <w:basedOn w:val="a"/>
    <w:rsid w:val="00025E3A"/>
    <w:pPr>
      <w:pBdr>
        <w:top w:val="single" w:sz="8" w:space="0" w:color="auto"/>
        <w:left w:val="single" w:sz="8" w:space="0" w:color="auto"/>
        <w:bottom w:val="single" w:sz="8" w:space="0" w:color="auto"/>
      </w:pBdr>
      <w:spacing w:before="100" w:beforeAutospacing="1" w:after="100" w:afterAutospacing="1"/>
      <w:jc w:val="both"/>
      <w:textAlignment w:val="top"/>
    </w:pPr>
    <w:rPr>
      <w:b/>
      <w:bCs/>
    </w:rPr>
  </w:style>
  <w:style w:type="paragraph" w:customStyle="1" w:styleId="xl104">
    <w:name w:val="xl104"/>
    <w:basedOn w:val="a"/>
    <w:rsid w:val="00025E3A"/>
    <w:pPr>
      <w:pBdr>
        <w:bottom w:val="single" w:sz="4" w:space="0" w:color="auto"/>
      </w:pBdr>
      <w:spacing w:before="100" w:beforeAutospacing="1" w:after="100" w:afterAutospacing="1"/>
      <w:jc w:val="both"/>
      <w:textAlignment w:val="top"/>
    </w:pPr>
    <w:rPr>
      <w:b/>
      <w:bCs/>
    </w:rPr>
  </w:style>
  <w:style w:type="paragraph" w:customStyle="1" w:styleId="xl105">
    <w:name w:val="xl105"/>
    <w:basedOn w:val="a"/>
    <w:rsid w:val="00025E3A"/>
    <w:pPr>
      <w:pBdr>
        <w:top w:val="single" w:sz="8" w:space="0" w:color="auto"/>
        <w:left w:val="single" w:sz="8" w:space="0" w:color="auto"/>
        <w:right w:val="single" w:sz="8" w:space="0" w:color="auto"/>
      </w:pBdr>
      <w:spacing w:before="100" w:beforeAutospacing="1" w:after="100" w:afterAutospacing="1"/>
      <w:textAlignment w:val="top"/>
    </w:pPr>
  </w:style>
  <w:style w:type="paragraph" w:customStyle="1" w:styleId="xl106">
    <w:name w:val="xl106"/>
    <w:basedOn w:val="a"/>
    <w:rsid w:val="00025E3A"/>
    <w:pPr>
      <w:pBdr>
        <w:top w:val="single" w:sz="4" w:space="0" w:color="auto"/>
        <w:left w:val="single" w:sz="8" w:space="0" w:color="auto"/>
        <w:bottom w:val="single" w:sz="4" w:space="0" w:color="auto"/>
        <w:right w:val="single" w:sz="8" w:space="0" w:color="auto"/>
      </w:pBdr>
      <w:spacing w:before="100" w:beforeAutospacing="1" w:after="100" w:afterAutospacing="1"/>
      <w:textAlignment w:val="top"/>
    </w:pPr>
  </w:style>
  <w:style w:type="paragraph" w:customStyle="1" w:styleId="xl107">
    <w:name w:val="xl107"/>
    <w:basedOn w:val="a"/>
    <w:rsid w:val="00025E3A"/>
    <w:pPr>
      <w:pBdr>
        <w:top w:val="single" w:sz="4" w:space="0" w:color="auto"/>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108">
    <w:name w:val="xl108"/>
    <w:basedOn w:val="a"/>
    <w:rsid w:val="00025E3A"/>
    <w:pPr>
      <w:pBdr>
        <w:top w:val="single" w:sz="8" w:space="0" w:color="auto"/>
        <w:left w:val="single" w:sz="8" w:space="0" w:color="auto"/>
        <w:bottom w:val="single" w:sz="4" w:space="0" w:color="auto"/>
        <w:right w:val="single" w:sz="8" w:space="0" w:color="auto"/>
      </w:pBdr>
      <w:spacing w:before="100" w:beforeAutospacing="1" w:after="100" w:afterAutospacing="1"/>
      <w:jc w:val="both"/>
      <w:textAlignment w:val="top"/>
    </w:pPr>
  </w:style>
  <w:style w:type="paragraph" w:customStyle="1" w:styleId="xl109">
    <w:name w:val="xl109"/>
    <w:basedOn w:val="a"/>
    <w:rsid w:val="00025E3A"/>
    <w:pPr>
      <w:pBdr>
        <w:top w:val="single" w:sz="8" w:space="0" w:color="auto"/>
        <w:bottom w:val="single" w:sz="4" w:space="0" w:color="auto"/>
        <w:right w:val="single" w:sz="8" w:space="0" w:color="auto"/>
      </w:pBdr>
      <w:spacing w:before="100" w:beforeAutospacing="1" w:after="100" w:afterAutospacing="1"/>
      <w:jc w:val="both"/>
      <w:textAlignment w:val="top"/>
    </w:pPr>
    <w:rPr>
      <w:b/>
      <w:bCs/>
    </w:rPr>
  </w:style>
  <w:style w:type="paragraph" w:customStyle="1" w:styleId="xl110">
    <w:name w:val="xl110"/>
    <w:basedOn w:val="a"/>
    <w:rsid w:val="00025E3A"/>
    <w:pPr>
      <w:pBdr>
        <w:top w:val="single" w:sz="8" w:space="0" w:color="auto"/>
        <w:bottom w:val="single" w:sz="4" w:space="0" w:color="auto"/>
      </w:pBdr>
      <w:shd w:val="clear" w:color="000000" w:fill="DBEEF3"/>
      <w:spacing w:before="100" w:beforeAutospacing="1" w:after="100" w:afterAutospacing="1"/>
      <w:textAlignment w:val="top"/>
    </w:pPr>
    <w:rPr>
      <w:b/>
      <w:bCs/>
    </w:rPr>
  </w:style>
  <w:style w:type="paragraph" w:customStyle="1" w:styleId="xl111">
    <w:name w:val="xl111"/>
    <w:basedOn w:val="a"/>
    <w:rsid w:val="00025E3A"/>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b/>
      <w:bCs/>
    </w:rPr>
  </w:style>
  <w:style w:type="paragraph" w:customStyle="1" w:styleId="xl112">
    <w:name w:val="xl112"/>
    <w:basedOn w:val="a"/>
    <w:rsid w:val="00025E3A"/>
    <w:pPr>
      <w:pBdr>
        <w:top w:val="single" w:sz="8" w:space="0" w:color="auto"/>
        <w:left w:val="single" w:sz="8" w:space="0" w:color="auto"/>
        <w:bottom w:val="single" w:sz="4" w:space="0" w:color="auto"/>
      </w:pBdr>
      <w:spacing w:before="100" w:beforeAutospacing="1" w:after="100" w:afterAutospacing="1"/>
      <w:textAlignment w:val="top"/>
    </w:pPr>
  </w:style>
  <w:style w:type="paragraph" w:customStyle="1" w:styleId="xl113">
    <w:name w:val="xl113"/>
    <w:basedOn w:val="a"/>
    <w:rsid w:val="00025E3A"/>
    <w:pPr>
      <w:pBdr>
        <w:top w:val="single" w:sz="8" w:space="0" w:color="auto"/>
        <w:left w:val="single" w:sz="8" w:space="0" w:color="auto"/>
        <w:right w:val="single" w:sz="8" w:space="0" w:color="auto"/>
      </w:pBdr>
      <w:spacing w:before="100" w:beforeAutospacing="1" w:after="100" w:afterAutospacing="1"/>
      <w:jc w:val="center"/>
      <w:textAlignment w:val="top"/>
    </w:pPr>
    <w:rPr>
      <w:b/>
      <w:bCs/>
      <w:sz w:val="28"/>
      <w:szCs w:val="28"/>
    </w:rPr>
  </w:style>
  <w:style w:type="paragraph" w:customStyle="1" w:styleId="xl114">
    <w:name w:val="xl114"/>
    <w:basedOn w:val="a"/>
    <w:rsid w:val="00025E3A"/>
    <w:pPr>
      <w:pBdr>
        <w:top w:val="single" w:sz="8" w:space="0" w:color="auto"/>
        <w:right w:val="single" w:sz="8" w:space="0" w:color="auto"/>
      </w:pBdr>
      <w:spacing w:before="100" w:beforeAutospacing="1" w:after="100" w:afterAutospacing="1"/>
      <w:jc w:val="center"/>
      <w:textAlignment w:val="top"/>
    </w:pPr>
    <w:rPr>
      <w:b/>
      <w:bCs/>
      <w:sz w:val="28"/>
      <w:szCs w:val="28"/>
    </w:rPr>
  </w:style>
  <w:style w:type="paragraph" w:customStyle="1" w:styleId="xl115">
    <w:name w:val="xl115"/>
    <w:basedOn w:val="a"/>
    <w:rsid w:val="00025E3A"/>
    <w:pPr>
      <w:pBdr>
        <w:top w:val="single" w:sz="8" w:space="0" w:color="auto"/>
        <w:left w:val="single" w:sz="8" w:space="0" w:color="auto"/>
      </w:pBdr>
      <w:spacing w:before="100" w:beforeAutospacing="1" w:after="100" w:afterAutospacing="1"/>
      <w:jc w:val="center"/>
      <w:textAlignment w:val="top"/>
    </w:pPr>
    <w:rPr>
      <w:b/>
      <w:bCs/>
      <w:sz w:val="28"/>
      <w:szCs w:val="28"/>
    </w:rPr>
  </w:style>
  <w:style w:type="paragraph" w:customStyle="1" w:styleId="xl116">
    <w:name w:val="xl116"/>
    <w:basedOn w:val="a"/>
    <w:rsid w:val="00025E3A"/>
    <w:pPr>
      <w:spacing w:before="100" w:beforeAutospacing="1" w:after="100" w:afterAutospacing="1"/>
    </w:pPr>
  </w:style>
  <w:style w:type="paragraph" w:customStyle="1" w:styleId="xl117">
    <w:name w:val="xl117"/>
    <w:basedOn w:val="a"/>
    <w:rsid w:val="00025E3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18">
    <w:name w:val="xl118"/>
    <w:basedOn w:val="a"/>
    <w:rsid w:val="00025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19">
    <w:name w:val="xl119"/>
    <w:basedOn w:val="a"/>
    <w:rsid w:val="00025E3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20">
    <w:name w:val="xl120"/>
    <w:basedOn w:val="a"/>
    <w:rsid w:val="00025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21">
    <w:name w:val="xl121"/>
    <w:basedOn w:val="a"/>
    <w:rsid w:val="00025E3A"/>
    <w:pPr>
      <w:pBdr>
        <w:top w:val="single" w:sz="4" w:space="0" w:color="auto"/>
        <w:left w:val="single" w:sz="8" w:space="0" w:color="auto"/>
        <w:right w:val="single" w:sz="4" w:space="0" w:color="auto"/>
      </w:pBdr>
      <w:spacing w:before="100" w:beforeAutospacing="1" w:after="100" w:afterAutospacing="1"/>
      <w:jc w:val="center"/>
      <w:textAlignment w:val="center"/>
    </w:pPr>
    <w:rPr>
      <w:b/>
      <w:bCs/>
      <w:i/>
      <w:iCs/>
    </w:rPr>
  </w:style>
  <w:style w:type="paragraph" w:customStyle="1" w:styleId="xl122">
    <w:name w:val="xl122"/>
    <w:basedOn w:val="a"/>
    <w:rsid w:val="00025E3A"/>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123">
    <w:name w:val="xl123"/>
    <w:basedOn w:val="a"/>
    <w:rsid w:val="00025E3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24">
    <w:name w:val="xl124"/>
    <w:basedOn w:val="a"/>
    <w:rsid w:val="00025E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25">
    <w:name w:val="xl125"/>
    <w:basedOn w:val="a"/>
    <w:rsid w:val="00025E3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i/>
      <w:iCs/>
    </w:rPr>
  </w:style>
  <w:style w:type="paragraph" w:customStyle="1" w:styleId="xl126">
    <w:name w:val="xl126"/>
    <w:basedOn w:val="a"/>
    <w:rsid w:val="00025E3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i/>
      <w:iCs/>
    </w:rPr>
  </w:style>
  <w:style w:type="paragraph" w:customStyle="1" w:styleId="xl127">
    <w:name w:val="xl127"/>
    <w:basedOn w:val="a"/>
    <w:rsid w:val="00025E3A"/>
    <w:pPr>
      <w:pBdr>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28">
    <w:name w:val="xl128"/>
    <w:basedOn w:val="a"/>
    <w:rsid w:val="00025E3A"/>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29">
    <w:name w:val="xl129"/>
    <w:basedOn w:val="a"/>
    <w:rsid w:val="00025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0">
    <w:name w:val="xl130"/>
    <w:basedOn w:val="a"/>
    <w:rsid w:val="00025E3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31">
    <w:name w:val="xl131"/>
    <w:basedOn w:val="a"/>
    <w:rsid w:val="00025E3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32">
    <w:name w:val="xl132"/>
    <w:basedOn w:val="a"/>
    <w:rsid w:val="00025E3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3">
    <w:name w:val="xl133"/>
    <w:basedOn w:val="a"/>
    <w:rsid w:val="00025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4">
    <w:name w:val="xl134"/>
    <w:basedOn w:val="a"/>
    <w:rsid w:val="00025E3A"/>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135">
    <w:name w:val="xl135"/>
    <w:basedOn w:val="a"/>
    <w:rsid w:val="00025E3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36">
    <w:name w:val="xl136"/>
    <w:basedOn w:val="a"/>
    <w:rsid w:val="00025E3A"/>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137">
    <w:name w:val="xl137"/>
    <w:basedOn w:val="a"/>
    <w:rsid w:val="00025E3A"/>
    <w:pPr>
      <w:pBdr>
        <w:top w:val="single" w:sz="4" w:space="0" w:color="auto"/>
        <w:left w:val="single" w:sz="4" w:space="0" w:color="auto"/>
      </w:pBdr>
      <w:spacing w:before="100" w:beforeAutospacing="1" w:after="100" w:afterAutospacing="1"/>
      <w:jc w:val="center"/>
      <w:textAlignment w:val="center"/>
    </w:pPr>
  </w:style>
  <w:style w:type="paragraph" w:customStyle="1" w:styleId="xl138">
    <w:name w:val="xl138"/>
    <w:basedOn w:val="a"/>
    <w:rsid w:val="00025E3A"/>
    <w:pPr>
      <w:pBdr>
        <w:left w:val="single" w:sz="8" w:space="0" w:color="auto"/>
        <w:right w:val="single" w:sz="4" w:space="0" w:color="auto"/>
      </w:pBdr>
      <w:spacing w:before="100" w:beforeAutospacing="1" w:after="100" w:afterAutospacing="1"/>
      <w:jc w:val="center"/>
      <w:textAlignment w:val="center"/>
    </w:pPr>
  </w:style>
  <w:style w:type="paragraph" w:customStyle="1" w:styleId="xl139">
    <w:name w:val="xl139"/>
    <w:basedOn w:val="a"/>
    <w:rsid w:val="00025E3A"/>
    <w:pPr>
      <w:pBdr>
        <w:left w:val="single" w:sz="4" w:space="0" w:color="auto"/>
        <w:right w:val="single" w:sz="4" w:space="0" w:color="auto"/>
      </w:pBdr>
      <w:spacing w:before="100" w:beforeAutospacing="1" w:after="100" w:afterAutospacing="1"/>
      <w:jc w:val="center"/>
      <w:textAlignment w:val="center"/>
    </w:pPr>
  </w:style>
  <w:style w:type="paragraph" w:customStyle="1" w:styleId="xl140">
    <w:name w:val="xl140"/>
    <w:basedOn w:val="a"/>
    <w:rsid w:val="00025E3A"/>
    <w:pPr>
      <w:pBdr>
        <w:left w:val="single" w:sz="4" w:space="0" w:color="auto"/>
        <w:right w:val="single" w:sz="8" w:space="0" w:color="auto"/>
      </w:pBdr>
      <w:spacing w:before="100" w:beforeAutospacing="1" w:after="100" w:afterAutospacing="1"/>
      <w:jc w:val="center"/>
      <w:textAlignment w:val="center"/>
    </w:pPr>
  </w:style>
  <w:style w:type="paragraph" w:customStyle="1" w:styleId="xl141">
    <w:name w:val="xl141"/>
    <w:basedOn w:val="a"/>
    <w:rsid w:val="00025E3A"/>
    <w:pPr>
      <w:pBdr>
        <w:top w:val="single" w:sz="8" w:space="0" w:color="auto"/>
        <w:left w:val="single" w:sz="8" w:space="0" w:color="auto"/>
        <w:right w:val="single" w:sz="4" w:space="0" w:color="auto"/>
      </w:pBdr>
      <w:shd w:val="clear" w:color="000000" w:fill="DBEEF3"/>
      <w:spacing w:before="100" w:beforeAutospacing="1" w:after="100" w:afterAutospacing="1"/>
      <w:jc w:val="center"/>
      <w:textAlignment w:val="center"/>
    </w:pPr>
  </w:style>
  <w:style w:type="paragraph" w:customStyle="1" w:styleId="xl142">
    <w:name w:val="xl142"/>
    <w:basedOn w:val="a"/>
    <w:rsid w:val="00025E3A"/>
    <w:pPr>
      <w:pBdr>
        <w:top w:val="single" w:sz="8" w:space="0" w:color="auto"/>
        <w:left w:val="single" w:sz="4" w:space="0" w:color="auto"/>
        <w:right w:val="single" w:sz="4" w:space="0" w:color="auto"/>
      </w:pBdr>
      <w:shd w:val="clear" w:color="000000" w:fill="DBEEF3"/>
      <w:spacing w:before="100" w:beforeAutospacing="1" w:after="100" w:afterAutospacing="1"/>
      <w:jc w:val="center"/>
      <w:textAlignment w:val="center"/>
    </w:pPr>
  </w:style>
  <w:style w:type="paragraph" w:customStyle="1" w:styleId="xl143">
    <w:name w:val="xl143"/>
    <w:basedOn w:val="a"/>
    <w:rsid w:val="00025E3A"/>
    <w:pPr>
      <w:pBdr>
        <w:top w:val="single" w:sz="8" w:space="0" w:color="auto"/>
        <w:left w:val="single" w:sz="4" w:space="0" w:color="auto"/>
        <w:right w:val="single" w:sz="8" w:space="0" w:color="auto"/>
      </w:pBdr>
      <w:shd w:val="clear" w:color="000000" w:fill="DBEEF3"/>
      <w:spacing w:before="100" w:beforeAutospacing="1" w:after="100" w:afterAutospacing="1"/>
      <w:jc w:val="center"/>
      <w:textAlignment w:val="center"/>
    </w:pPr>
  </w:style>
  <w:style w:type="paragraph" w:customStyle="1" w:styleId="xl144">
    <w:name w:val="xl144"/>
    <w:basedOn w:val="a"/>
    <w:rsid w:val="00025E3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45">
    <w:name w:val="xl145"/>
    <w:basedOn w:val="a"/>
    <w:rsid w:val="00025E3A"/>
    <w:pPr>
      <w:pBdr>
        <w:top w:val="single" w:sz="4" w:space="0" w:color="auto"/>
      </w:pBdr>
      <w:spacing w:before="100" w:beforeAutospacing="1" w:after="100" w:afterAutospacing="1"/>
      <w:textAlignment w:val="top"/>
    </w:pPr>
    <w:rPr>
      <w:b/>
      <w:bCs/>
    </w:rPr>
  </w:style>
  <w:style w:type="paragraph" w:customStyle="1" w:styleId="xl146">
    <w:name w:val="xl146"/>
    <w:basedOn w:val="a"/>
    <w:rsid w:val="00025E3A"/>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147">
    <w:name w:val="xl147"/>
    <w:basedOn w:val="a"/>
    <w:rsid w:val="00025E3A"/>
    <w:pPr>
      <w:pBdr>
        <w:top w:val="single" w:sz="8"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8">
    <w:name w:val="xl148"/>
    <w:basedOn w:val="a"/>
    <w:rsid w:val="00025E3A"/>
    <w:pPr>
      <w:pBdr>
        <w:top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49">
    <w:name w:val="xl149"/>
    <w:basedOn w:val="a"/>
    <w:rsid w:val="00025E3A"/>
    <w:pPr>
      <w:pBdr>
        <w:top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50">
    <w:name w:val="xl150"/>
    <w:basedOn w:val="a"/>
    <w:rsid w:val="00025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1">
    <w:name w:val="xl151"/>
    <w:basedOn w:val="a"/>
    <w:rsid w:val="00025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2">
    <w:name w:val="xl152"/>
    <w:basedOn w:val="a"/>
    <w:rsid w:val="00025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53">
    <w:name w:val="xl153"/>
    <w:basedOn w:val="a"/>
    <w:rsid w:val="00025E3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54">
    <w:name w:val="xl154"/>
    <w:basedOn w:val="a"/>
    <w:rsid w:val="00025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5">
    <w:name w:val="xl155"/>
    <w:basedOn w:val="a"/>
    <w:rsid w:val="00025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56">
    <w:name w:val="xl156"/>
    <w:basedOn w:val="a"/>
    <w:rsid w:val="00025E3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57">
    <w:name w:val="xl157"/>
    <w:basedOn w:val="a"/>
    <w:rsid w:val="00025E3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8">
    <w:name w:val="xl158"/>
    <w:basedOn w:val="a"/>
    <w:rsid w:val="00025E3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59">
    <w:name w:val="xl159"/>
    <w:basedOn w:val="a"/>
    <w:rsid w:val="00025E3A"/>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160">
    <w:name w:val="xl160"/>
    <w:basedOn w:val="a"/>
    <w:rsid w:val="00025E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1">
    <w:name w:val="xl161"/>
    <w:basedOn w:val="a"/>
    <w:rsid w:val="00025E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2">
    <w:name w:val="xl162"/>
    <w:basedOn w:val="a"/>
    <w:rsid w:val="00025E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63">
    <w:name w:val="xl163"/>
    <w:basedOn w:val="a"/>
    <w:rsid w:val="00025E3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64">
    <w:name w:val="xl164"/>
    <w:basedOn w:val="a"/>
    <w:rsid w:val="00025E3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65">
    <w:name w:val="xl165"/>
    <w:basedOn w:val="a"/>
    <w:rsid w:val="00025E3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66">
    <w:name w:val="xl166"/>
    <w:basedOn w:val="a"/>
    <w:rsid w:val="00025E3A"/>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7">
    <w:name w:val="xl167"/>
    <w:basedOn w:val="a"/>
    <w:rsid w:val="00025E3A"/>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68">
    <w:name w:val="xl168"/>
    <w:basedOn w:val="a"/>
    <w:rsid w:val="00025E3A"/>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69">
    <w:name w:val="xl169"/>
    <w:basedOn w:val="a"/>
    <w:rsid w:val="00025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0">
    <w:name w:val="xl170"/>
    <w:basedOn w:val="a"/>
    <w:rsid w:val="00025E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1">
    <w:name w:val="xl171"/>
    <w:basedOn w:val="a"/>
    <w:rsid w:val="00025E3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2">
    <w:name w:val="xl172"/>
    <w:basedOn w:val="a"/>
    <w:rsid w:val="00025E3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3">
    <w:name w:val="xl173"/>
    <w:basedOn w:val="a"/>
    <w:rsid w:val="00025E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4">
    <w:name w:val="xl174"/>
    <w:basedOn w:val="a"/>
    <w:rsid w:val="00025E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75">
    <w:name w:val="xl175"/>
    <w:basedOn w:val="a"/>
    <w:rsid w:val="00025E3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6">
    <w:name w:val="xl176"/>
    <w:basedOn w:val="a"/>
    <w:rsid w:val="00025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77">
    <w:name w:val="xl177"/>
    <w:basedOn w:val="a"/>
    <w:rsid w:val="00025E3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178">
    <w:name w:val="xl178"/>
    <w:basedOn w:val="a"/>
    <w:rsid w:val="00025E3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79">
    <w:name w:val="xl179"/>
    <w:basedOn w:val="a"/>
    <w:rsid w:val="00025E3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0">
    <w:name w:val="xl180"/>
    <w:basedOn w:val="a"/>
    <w:rsid w:val="00025E3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181">
    <w:name w:val="xl181"/>
    <w:basedOn w:val="a"/>
    <w:rsid w:val="00025E3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2">
    <w:name w:val="xl182"/>
    <w:basedOn w:val="a"/>
    <w:rsid w:val="00025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3">
    <w:name w:val="xl183"/>
    <w:basedOn w:val="a"/>
    <w:rsid w:val="00025E3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184">
    <w:name w:val="xl184"/>
    <w:basedOn w:val="a"/>
    <w:rsid w:val="00025E3A"/>
    <w:pPr>
      <w:pBdr>
        <w:top w:val="single" w:sz="8" w:space="0" w:color="auto"/>
        <w:bottom w:val="single" w:sz="8" w:space="0" w:color="auto"/>
      </w:pBdr>
      <w:spacing w:before="100" w:beforeAutospacing="1" w:after="100" w:afterAutospacing="1"/>
      <w:jc w:val="center"/>
      <w:textAlignment w:val="center"/>
    </w:pPr>
  </w:style>
  <w:style w:type="paragraph" w:customStyle="1" w:styleId="xl185">
    <w:name w:val="xl185"/>
    <w:basedOn w:val="a"/>
    <w:rsid w:val="00025E3A"/>
    <w:pPr>
      <w:spacing w:before="100" w:beforeAutospacing="1" w:after="100" w:afterAutospacing="1"/>
      <w:jc w:val="both"/>
      <w:textAlignment w:val="top"/>
    </w:pPr>
  </w:style>
  <w:style w:type="paragraph" w:customStyle="1" w:styleId="xl186">
    <w:name w:val="xl186"/>
    <w:basedOn w:val="a"/>
    <w:rsid w:val="00025E3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7">
    <w:name w:val="xl187"/>
    <w:basedOn w:val="a"/>
    <w:rsid w:val="00025E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88">
    <w:name w:val="xl188"/>
    <w:basedOn w:val="a"/>
    <w:rsid w:val="00025E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89">
    <w:name w:val="xl189"/>
    <w:basedOn w:val="a"/>
    <w:rsid w:val="00025E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90">
    <w:name w:val="xl190"/>
    <w:basedOn w:val="a"/>
    <w:rsid w:val="00025E3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91">
    <w:name w:val="xl191"/>
    <w:basedOn w:val="a"/>
    <w:rsid w:val="00025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92">
    <w:name w:val="xl192"/>
    <w:basedOn w:val="a"/>
    <w:rsid w:val="00025E3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193">
    <w:name w:val="xl193"/>
    <w:basedOn w:val="a"/>
    <w:rsid w:val="00025E3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94">
    <w:name w:val="xl194"/>
    <w:basedOn w:val="a"/>
    <w:rsid w:val="00025E3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rPr>
  </w:style>
  <w:style w:type="paragraph" w:customStyle="1" w:styleId="xl195">
    <w:name w:val="xl195"/>
    <w:basedOn w:val="a"/>
    <w:rsid w:val="00025E3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color w:val="000000"/>
    </w:rPr>
  </w:style>
  <w:style w:type="paragraph" w:customStyle="1" w:styleId="xl196">
    <w:name w:val="xl196"/>
    <w:basedOn w:val="a"/>
    <w:rsid w:val="00025E3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b/>
      <w:bCs/>
    </w:rPr>
  </w:style>
  <w:style w:type="paragraph" w:customStyle="1" w:styleId="xl197">
    <w:name w:val="xl197"/>
    <w:basedOn w:val="a"/>
    <w:rsid w:val="00025E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98">
    <w:name w:val="xl198"/>
    <w:basedOn w:val="a"/>
    <w:rsid w:val="00025E3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199">
    <w:name w:val="xl199"/>
    <w:basedOn w:val="a"/>
    <w:rsid w:val="00025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0">
    <w:name w:val="xl200"/>
    <w:basedOn w:val="a"/>
    <w:rsid w:val="00025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1">
    <w:name w:val="xl201"/>
    <w:basedOn w:val="a"/>
    <w:rsid w:val="00025E3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02">
    <w:name w:val="xl202"/>
    <w:basedOn w:val="a"/>
    <w:rsid w:val="00025E3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3">
    <w:name w:val="xl203"/>
    <w:basedOn w:val="a"/>
    <w:rsid w:val="00025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4">
    <w:name w:val="xl204"/>
    <w:basedOn w:val="a"/>
    <w:rsid w:val="00025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05">
    <w:name w:val="xl205"/>
    <w:basedOn w:val="a"/>
    <w:rsid w:val="00025E3A"/>
    <w:pPr>
      <w:pBdr>
        <w:top w:val="single" w:sz="4" w:space="0" w:color="auto"/>
        <w:left w:val="single" w:sz="8" w:space="0" w:color="auto"/>
        <w:right w:val="single" w:sz="4" w:space="0" w:color="auto"/>
      </w:pBdr>
      <w:spacing w:before="100" w:beforeAutospacing="1" w:after="100" w:afterAutospacing="1"/>
      <w:jc w:val="center"/>
      <w:textAlignment w:val="center"/>
    </w:pPr>
    <w:rPr>
      <w:b/>
      <w:bCs/>
      <w:i/>
      <w:iCs/>
    </w:rPr>
  </w:style>
  <w:style w:type="paragraph" w:customStyle="1" w:styleId="xl206">
    <w:name w:val="xl206"/>
    <w:basedOn w:val="a"/>
    <w:rsid w:val="00025E3A"/>
    <w:pPr>
      <w:pBdr>
        <w:top w:val="single" w:sz="4" w:space="0" w:color="auto"/>
        <w:left w:val="single" w:sz="4" w:space="0" w:color="auto"/>
        <w:right w:val="single" w:sz="4" w:space="0" w:color="auto"/>
      </w:pBdr>
      <w:spacing w:before="100" w:beforeAutospacing="1" w:after="100" w:afterAutospacing="1"/>
      <w:jc w:val="center"/>
      <w:textAlignment w:val="center"/>
    </w:pPr>
    <w:rPr>
      <w:b/>
      <w:bCs/>
      <w:i/>
      <w:iCs/>
    </w:rPr>
  </w:style>
  <w:style w:type="paragraph" w:customStyle="1" w:styleId="xl207">
    <w:name w:val="xl207"/>
    <w:basedOn w:val="a"/>
    <w:rsid w:val="00025E3A"/>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08">
    <w:name w:val="xl208"/>
    <w:basedOn w:val="a"/>
    <w:rsid w:val="00025E3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09">
    <w:name w:val="xl209"/>
    <w:basedOn w:val="a"/>
    <w:rsid w:val="00025E3A"/>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210">
    <w:name w:val="xl210"/>
    <w:basedOn w:val="a"/>
    <w:rsid w:val="00025E3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1">
    <w:name w:val="xl211"/>
    <w:basedOn w:val="a"/>
    <w:rsid w:val="00025E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12">
    <w:name w:val="xl212"/>
    <w:basedOn w:val="a"/>
    <w:rsid w:val="00025E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3">
    <w:name w:val="xl213"/>
    <w:basedOn w:val="a"/>
    <w:rsid w:val="00025E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14">
    <w:name w:val="xl214"/>
    <w:basedOn w:val="a"/>
    <w:rsid w:val="00025E3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i/>
      <w:iCs/>
    </w:rPr>
  </w:style>
  <w:style w:type="paragraph" w:customStyle="1" w:styleId="xl215">
    <w:name w:val="xl215"/>
    <w:basedOn w:val="a"/>
    <w:rsid w:val="00025E3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i/>
      <w:iCs/>
    </w:rPr>
  </w:style>
  <w:style w:type="paragraph" w:customStyle="1" w:styleId="xl216">
    <w:name w:val="xl216"/>
    <w:basedOn w:val="a"/>
    <w:rsid w:val="00025E3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17">
    <w:name w:val="xl217"/>
    <w:basedOn w:val="a"/>
    <w:rsid w:val="00025E3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18">
    <w:name w:val="xl218"/>
    <w:basedOn w:val="a"/>
    <w:rsid w:val="00025E3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19">
    <w:name w:val="xl219"/>
    <w:basedOn w:val="a"/>
    <w:rsid w:val="00025E3A"/>
    <w:pPr>
      <w:pBdr>
        <w:left w:val="single" w:sz="8"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0">
    <w:name w:val="xl220"/>
    <w:basedOn w:val="a"/>
    <w:rsid w:val="00025E3A"/>
    <w:pPr>
      <w:pBdr>
        <w:left w:val="single" w:sz="4" w:space="0" w:color="auto"/>
        <w:bottom w:val="single" w:sz="4" w:space="0" w:color="auto"/>
        <w:right w:val="single" w:sz="4" w:space="0" w:color="auto"/>
      </w:pBdr>
      <w:spacing w:before="100" w:beforeAutospacing="1" w:after="100" w:afterAutospacing="1"/>
      <w:jc w:val="center"/>
      <w:textAlignment w:val="center"/>
    </w:pPr>
    <w:rPr>
      <w:b/>
      <w:bCs/>
      <w:i/>
      <w:iCs/>
    </w:rPr>
  </w:style>
  <w:style w:type="paragraph" w:customStyle="1" w:styleId="xl221">
    <w:name w:val="xl221"/>
    <w:basedOn w:val="a"/>
    <w:rsid w:val="00025E3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2">
    <w:name w:val="xl222"/>
    <w:basedOn w:val="a"/>
    <w:rsid w:val="00025E3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3">
    <w:name w:val="xl223"/>
    <w:basedOn w:val="a"/>
    <w:rsid w:val="00025E3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24">
    <w:name w:val="xl224"/>
    <w:basedOn w:val="a"/>
    <w:rsid w:val="00025E3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25">
    <w:name w:val="xl225"/>
    <w:basedOn w:val="a"/>
    <w:rsid w:val="00025E3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26">
    <w:name w:val="xl226"/>
    <w:basedOn w:val="a"/>
    <w:rsid w:val="00025E3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27">
    <w:name w:val="xl227"/>
    <w:basedOn w:val="a"/>
    <w:rsid w:val="00025E3A"/>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228">
    <w:name w:val="xl228"/>
    <w:basedOn w:val="a"/>
    <w:rsid w:val="00025E3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29">
    <w:name w:val="xl229"/>
    <w:basedOn w:val="a"/>
    <w:rsid w:val="00025E3A"/>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230">
    <w:name w:val="xl230"/>
    <w:basedOn w:val="a"/>
    <w:rsid w:val="00025E3A"/>
    <w:pPr>
      <w:pBdr>
        <w:top w:val="single" w:sz="4" w:space="0" w:color="auto"/>
        <w:left w:val="single" w:sz="4" w:space="0" w:color="auto"/>
      </w:pBdr>
      <w:spacing w:before="100" w:beforeAutospacing="1" w:after="100" w:afterAutospacing="1"/>
      <w:jc w:val="center"/>
      <w:textAlignment w:val="center"/>
    </w:pPr>
  </w:style>
  <w:style w:type="paragraph" w:customStyle="1" w:styleId="xl231">
    <w:name w:val="xl231"/>
    <w:basedOn w:val="a"/>
    <w:rsid w:val="00025E3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32">
    <w:name w:val="xl232"/>
    <w:basedOn w:val="a"/>
    <w:rsid w:val="00025E3A"/>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233">
    <w:name w:val="xl233"/>
    <w:basedOn w:val="a"/>
    <w:rsid w:val="00025E3A"/>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4">
    <w:name w:val="xl234"/>
    <w:basedOn w:val="a"/>
    <w:rsid w:val="00025E3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style>
  <w:style w:type="paragraph" w:customStyle="1" w:styleId="xl235">
    <w:name w:val="xl235"/>
    <w:basedOn w:val="a"/>
    <w:rsid w:val="00025E3A"/>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36">
    <w:name w:val="xl236"/>
    <w:basedOn w:val="a"/>
    <w:rsid w:val="00025E3A"/>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237">
    <w:name w:val="xl237"/>
    <w:basedOn w:val="a"/>
    <w:rsid w:val="00025E3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38">
    <w:name w:val="xl238"/>
    <w:basedOn w:val="a"/>
    <w:rsid w:val="00025E3A"/>
    <w:pPr>
      <w:pBdr>
        <w:top w:val="single" w:sz="4" w:space="0" w:color="auto"/>
        <w:left w:val="single" w:sz="4" w:space="0" w:color="auto"/>
        <w:right w:val="single" w:sz="8" w:space="0" w:color="auto"/>
      </w:pBdr>
      <w:spacing w:before="100" w:beforeAutospacing="1" w:after="100" w:afterAutospacing="1"/>
      <w:jc w:val="center"/>
      <w:textAlignment w:val="center"/>
    </w:pPr>
  </w:style>
  <w:style w:type="paragraph" w:customStyle="1" w:styleId="xl239">
    <w:name w:val="xl239"/>
    <w:basedOn w:val="a"/>
    <w:rsid w:val="00025E3A"/>
    <w:pPr>
      <w:pBdr>
        <w:top w:val="single" w:sz="4" w:space="0" w:color="auto"/>
        <w:left w:val="single" w:sz="8" w:space="0" w:color="auto"/>
        <w:right w:val="single" w:sz="4" w:space="0" w:color="auto"/>
      </w:pBdr>
      <w:spacing w:before="100" w:beforeAutospacing="1" w:after="100" w:afterAutospacing="1"/>
      <w:jc w:val="center"/>
      <w:textAlignment w:val="center"/>
    </w:pPr>
  </w:style>
  <w:style w:type="paragraph" w:customStyle="1" w:styleId="xl240">
    <w:name w:val="xl240"/>
    <w:basedOn w:val="a"/>
    <w:rsid w:val="00025E3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41">
    <w:name w:val="xl241"/>
    <w:basedOn w:val="a"/>
    <w:rsid w:val="00025E3A"/>
    <w:pPr>
      <w:pBdr>
        <w:top w:val="single" w:sz="4" w:space="0" w:color="auto"/>
        <w:left w:val="single" w:sz="4" w:space="0" w:color="auto"/>
      </w:pBdr>
      <w:spacing w:before="100" w:beforeAutospacing="1" w:after="100" w:afterAutospacing="1"/>
      <w:jc w:val="center"/>
      <w:textAlignment w:val="center"/>
    </w:pPr>
  </w:style>
  <w:style w:type="paragraph" w:customStyle="1" w:styleId="xl242">
    <w:name w:val="xl242"/>
    <w:basedOn w:val="a"/>
    <w:rsid w:val="00025E3A"/>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43">
    <w:name w:val="xl243"/>
    <w:basedOn w:val="a"/>
    <w:rsid w:val="00025E3A"/>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44">
    <w:name w:val="xl244"/>
    <w:basedOn w:val="a"/>
    <w:rsid w:val="00025E3A"/>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45">
    <w:name w:val="xl245"/>
    <w:basedOn w:val="a"/>
    <w:rsid w:val="00025E3A"/>
    <w:pPr>
      <w:pBdr>
        <w:top w:val="single" w:sz="4" w:space="0" w:color="auto"/>
        <w:left w:val="single" w:sz="4" w:space="0" w:color="auto"/>
        <w:bottom w:val="single" w:sz="8" w:space="0" w:color="auto"/>
      </w:pBdr>
      <w:spacing w:before="100" w:beforeAutospacing="1" w:after="100" w:afterAutospacing="1"/>
      <w:jc w:val="center"/>
      <w:textAlignment w:val="center"/>
    </w:pPr>
  </w:style>
  <w:style w:type="paragraph" w:customStyle="1" w:styleId="xl246">
    <w:name w:val="xl246"/>
    <w:basedOn w:val="a"/>
    <w:rsid w:val="00025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47">
    <w:name w:val="xl247"/>
    <w:basedOn w:val="a"/>
    <w:rsid w:val="00025E3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48">
    <w:name w:val="xl248"/>
    <w:basedOn w:val="a"/>
    <w:rsid w:val="00025E3A"/>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49">
    <w:name w:val="xl249"/>
    <w:basedOn w:val="a"/>
    <w:rsid w:val="00025E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50">
    <w:name w:val="xl250"/>
    <w:basedOn w:val="a"/>
    <w:rsid w:val="00025E3A"/>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51">
    <w:name w:val="xl251"/>
    <w:basedOn w:val="a"/>
    <w:rsid w:val="00025E3A"/>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2">
    <w:name w:val="xl252"/>
    <w:basedOn w:val="a"/>
    <w:rsid w:val="00025E3A"/>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3">
    <w:name w:val="xl253"/>
    <w:basedOn w:val="a"/>
    <w:rsid w:val="00025E3A"/>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54">
    <w:name w:val="xl254"/>
    <w:basedOn w:val="a"/>
    <w:rsid w:val="00025E3A"/>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255">
    <w:name w:val="xl255"/>
    <w:basedOn w:val="a"/>
    <w:rsid w:val="00025E3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6">
    <w:name w:val="xl256"/>
    <w:basedOn w:val="a"/>
    <w:rsid w:val="00025E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57">
    <w:name w:val="xl257"/>
    <w:basedOn w:val="a"/>
    <w:rsid w:val="00025E3A"/>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58">
    <w:name w:val="xl258"/>
    <w:basedOn w:val="a"/>
    <w:rsid w:val="00025E3A"/>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59">
    <w:name w:val="xl259"/>
    <w:basedOn w:val="a"/>
    <w:rsid w:val="00025E3A"/>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60">
    <w:name w:val="xl260"/>
    <w:basedOn w:val="a"/>
    <w:rsid w:val="00025E3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61">
    <w:name w:val="xl261"/>
    <w:basedOn w:val="a"/>
    <w:rsid w:val="00025E3A"/>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62">
    <w:name w:val="xl262"/>
    <w:basedOn w:val="a"/>
    <w:rsid w:val="00025E3A"/>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63">
    <w:name w:val="xl263"/>
    <w:basedOn w:val="a"/>
    <w:rsid w:val="00025E3A"/>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64">
    <w:name w:val="xl264"/>
    <w:basedOn w:val="a"/>
    <w:rsid w:val="00025E3A"/>
    <w:pPr>
      <w:pBdr>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65">
    <w:name w:val="xl265"/>
    <w:basedOn w:val="a"/>
    <w:rsid w:val="00025E3A"/>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66">
    <w:name w:val="xl266"/>
    <w:basedOn w:val="a"/>
    <w:rsid w:val="00025E3A"/>
    <w:pPr>
      <w:pBdr>
        <w:left w:val="single" w:sz="4" w:space="0" w:color="auto"/>
        <w:bottom w:val="single" w:sz="4" w:space="0" w:color="auto"/>
      </w:pBdr>
      <w:spacing w:before="100" w:beforeAutospacing="1" w:after="100" w:afterAutospacing="1"/>
      <w:jc w:val="center"/>
      <w:textAlignment w:val="center"/>
    </w:pPr>
    <w:rPr>
      <w:b/>
      <w:bCs/>
    </w:rPr>
  </w:style>
  <w:style w:type="paragraph" w:customStyle="1" w:styleId="xl267">
    <w:name w:val="xl267"/>
    <w:basedOn w:val="a"/>
    <w:rsid w:val="00025E3A"/>
    <w:pPr>
      <w:pBdr>
        <w:left w:val="single" w:sz="4" w:space="0" w:color="auto"/>
        <w:bottom w:val="single" w:sz="4" w:space="0" w:color="auto"/>
        <w:right w:val="single" w:sz="8" w:space="0" w:color="auto"/>
      </w:pBdr>
      <w:spacing w:before="100" w:beforeAutospacing="1" w:after="100" w:afterAutospacing="1"/>
      <w:jc w:val="center"/>
      <w:textAlignment w:val="center"/>
    </w:pPr>
    <w:rPr>
      <w:b/>
      <w:bCs/>
    </w:rPr>
  </w:style>
  <w:style w:type="paragraph" w:customStyle="1" w:styleId="xl268">
    <w:name w:val="xl268"/>
    <w:basedOn w:val="a"/>
    <w:rsid w:val="00025E3A"/>
    <w:pPr>
      <w:pBdr>
        <w:top w:val="single" w:sz="8"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269">
    <w:name w:val="xl269"/>
    <w:basedOn w:val="a"/>
    <w:rsid w:val="00025E3A"/>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0">
    <w:name w:val="xl270"/>
    <w:basedOn w:val="a"/>
    <w:rsid w:val="00025E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1">
    <w:name w:val="xl271"/>
    <w:basedOn w:val="a"/>
    <w:rsid w:val="00025E3A"/>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272">
    <w:name w:val="xl272"/>
    <w:basedOn w:val="a"/>
    <w:rsid w:val="00025E3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273">
    <w:name w:val="xl273"/>
    <w:basedOn w:val="a"/>
    <w:rsid w:val="00025E3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274">
    <w:name w:val="xl274"/>
    <w:basedOn w:val="a"/>
    <w:rsid w:val="00025E3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275">
    <w:name w:val="xl275"/>
    <w:basedOn w:val="a"/>
    <w:rsid w:val="00025E3A"/>
    <w:pPr>
      <w:spacing w:before="100" w:beforeAutospacing="1" w:after="100" w:afterAutospacing="1"/>
      <w:jc w:val="both"/>
      <w:textAlignment w:val="top"/>
    </w:pPr>
  </w:style>
  <w:style w:type="paragraph" w:customStyle="1" w:styleId="xl276">
    <w:name w:val="xl276"/>
    <w:basedOn w:val="a"/>
    <w:rsid w:val="00025E3A"/>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77">
    <w:name w:val="xl277"/>
    <w:basedOn w:val="a"/>
    <w:rsid w:val="00025E3A"/>
    <w:pPr>
      <w:pBdr>
        <w:top w:val="single" w:sz="8" w:space="0" w:color="auto"/>
        <w:left w:val="single" w:sz="8" w:space="0" w:color="auto"/>
        <w:bottom w:val="single" w:sz="4" w:space="0" w:color="auto"/>
        <w:right w:val="single" w:sz="8" w:space="0" w:color="auto"/>
      </w:pBdr>
      <w:spacing w:before="100" w:beforeAutospacing="1" w:after="100" w:afterAutospacing="1"/>
      <w:jc w:val="both"/>
      <w:textAlignment w:val="top"/>
    </w:pPr>
  </w:style>
  <w:style w:type="paragraph" w:customStyle="1" w:styleId="xl278">
    <w:name w:val="xl278"/>
    <w:basedOn w:val="a"/>
    <w:rsid w:val="00025E3A"/>
    <w:pPr>
      <w:shd w:val="clear" w:color="000000" w:fill="FFFF00"/>
      <w:spacing w:before="100" w:beforeAutospacing="1" w:after="100" w:afterAutospacing="1"/>
      <w:textAlignment w:val="top"/>
    </w:pPr>
  </w:style>
  <w:style w:type="paragraph" w:customStyle="1" w:styleId="xl279">
    <w:name w:val="xl279"/>
    <w:basedOn w:val="a"/>
    <w:rsid w:val="00025E3A"/>
    <w:pPr>
      <w:pBdr>
        <w:top w:val="single" w:sz="8" w:space="0" w:color="auto"/>
        <w:left w:val="single" w:sz="8" w:space="0" w:color="auto"/>
        <w:bottom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280">
    <w:name w:val="xl280"/>
    <w:basedOn w:val="a"/>
    <w:rsid w:val="00025E3A"/>
    <w:pPr>
      <w:pBdr>
        <w:top w:val="single" w:sz="8" w:space="0" w:color="auto"/>
        <w:left w:val="single" w:sz="4" w:space="0" w:color="auto"/>
        <w:bottom w:val="single" w:sz="8" w:space="0" w:color="auto"/>
        <w:right w:val="single" w:sz="4" w:space="0" w:color="auto"/>
      </w:pBdr>
      <w:shd w:val="clear" w:color="000000" w:fill="FFFF00"/>
      <w:spacing w:before="100" w:beforeAutospacing="1" w:after="100" w:afterAutospacing="1"/>
      <w:jc w:val="center"/>
      <w:textAlignment w:val="center"/>
    </w:pPr>
  </w:style>
  <w:style w:type="paragraph" w:customStyle="1" w:styleId="xl281">
    <w:name w:val="xl281"/>
    <w:basedOn w:val="a"/>
    <w:rsid w:val="00025E3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82">
    <w:name w:val="xl282"/>
    <w:basedOn w:val="a"/>
    <w:rsid w:val="00025E3A"/>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283">
    <w:name w:val="xl283"/>
    <w:basedOn w:val="a"/>
    <w:rsid w:val="00025E3A"/>
    <w:pPr>
      <w:pBdr>
        <w:top w:val="single" w:sz="8" w:space="0" w:color="auto"/>
        <w:bottom w:val="single" w:sz="8" w:space="0" w:color="auto"/>
      </w:pBdr>
      <w:spacing w:before="100" w:beforeAutospacing="1" w:after="100" w:afterAutospacing="1"/>
      <w:jc w:val="center"/>
      <w:textAlignment w:val="center"/>
    </w:pPr>
  </w:style>
  <w:style w:type="paragraph" w:customStyle="1" w:styleId="xl284">
    <w:name w:val="xl284"/>
    <w:basedOn w:val="a"/>
    <w:rsid w:val="00025E3A"/>
    <w:pPr>
      <w:pBdr>
        <w:top w:val="single" w:sz="4" w:space="0" w:color="auto"/>
        <w:left w:val="single" w:sz="8" w:space="0" w:color="auto"/>
        <w:bottom w:val="single" w:sz="4" w:space="0" w:color="auto"/>
      </w:pBdr>
      <w:spacing w:before="100" w:beforeAutospacing="1" w:after="100" w:afterAutospacing="1"/>
      <w:textAlignment w:val="top"/>
    </w:pPr>
  </w:style>
  <w:style w:type="paragraph" w:customStyle="1" w:styleId="xl285">
    <w:name w:val="xl285"/>
    <w:basedOn w:val="a"/>
    <w:rsid w:val="00025E3A"/>
    <w:pPr>
      <w:pBdr>
        <w:top w:val="single" w:sz="4" w:space="0" w:color="auto"/>
        <w:left w:val="single" w:sz="8" w:space="0" w:color="auto"/>
        <w:bottom w:val="single" w:sz="8" w:space="0" w:color="auto"/>
      </w:pBdr>
      <w:spacing w:before="100" w:beforeAutospacing="1" w:after="100" w:afterAutospacing="1"/>
      <w:textAlignment w:val="top"/>
    </w:pPr>
  </w:style>
  <w:style w:type="paragraph" w:customStyle="1" w:styleId="xl286">
    <w:name w:val="xl286"/>
    <w:basedOn w:val="a"/>
    <w:rsid w:val="00025E3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87">
    <w:name w:val="xl287"/>
    <w:basedOn w:val="a"/>
    <w:rsid w:val="00025E3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88">
    <w:name w:val="xl288"/>
    <w:basedOn w:val="a"/>
    <w:rsid w:val="00025E3A"/>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289">
    <w:name w:val="xl289"/>
    <w:basedOn w:val="a"/>
    <w:rsid w:val="00025E3A"/>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90">
    <w:name w:val="xl290"/>
    <w:basedOn w:val="a"/>
    <w:rsid w:val="00025E3A"/>
    <w:pPr>
      <w:pBdr>
        <w:left w:val="single" w:sz="8" w:space="0" w:color="auto"/>
        <w:bottom w:val="single" w:sz="4" w:space="0" w:color="auto"/>
      </w:pBdr>
      <w:spacing w:before="100" w:beforeAutospacing="1" w:after="100" w:afterAutospacing="1"/>
      <w:jc w:val="center"/>
      <w:textAlignment w:val="center"/>
    </w:pPr>
    <w:rPr>
      <w:b/>
      <w:bCs/>
    </w:rPr>
  </w:style>
  <w:style w:type="paragraph" w:customStyle="1" w:styleId="xl291">
    <w:name w:val="xl291"/>
    <w:basedOn w:val="a"/>
    <w:rsid w:val="00025E3A"/>
    <w:pPr>
      <w:pBdr>
        <w:bottom w:val="single" w:sz="4" w:space="0" w:color="auto"/>
      </w:pBdr>
      <w:spacing w:before="100" w:beforeAutospacing="1" w:after="100" w:afterAutospacing="1"/>
      <w:jc w:val="center"/>
      <w:textAlignment w:val="center"/>
    </w:pPr>
  </w:style>
  <w:style w:type="paragraph" w:customStyle="1" w:styleId="xl292">
    <w:name w:val="xl292"/>
    <w:basedOn w:val="a"/>
    <w:rsid w:val="00025E3A"/>
    <w:pPr>
      <w:pBdr>
        <w:top w:val="single" w:sz="8" w:space="0" w:color="auto"/>
        <w:left w:val="single" w:sz="8"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93">
    <w:name w:val="xl293"/>
    <w:basedOn w:val="a"/>
    <w:rsid w:val="00025E3A"/>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style>
  <w:style w:type="paragraph" w:customStyle="1" w:styleId="xl294">
    <w:name w:val="xl294"/>
    <w:basedOn w:val="a"/>
    <w:rsid w:val="00025E3A"/>
    <w:pPr>
      <w:pBdr>
        <w:top w:val="single" w:sz="8" w:space="0" w:color="auto"/>
        <w:left w:val="single" w:sz="4"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95">
    <w:name w:val="xl295"/>
    <w:basedOn w:val="a"/>
    <w:rsid w:val="00025E3A"/>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296">
    <w:name w:val="xl296"/>
    <w:basedOn w:val="a"/>
    <w:rsid w:val="00025E3A"/>
    <w:pPr>
      <w:pBdr>
        <w:top w:val="single" w:sz="8" w:space="0" w:color="auto"/>
        <w:left w:val="single" w:sz="8" w:space="0" w:color="auto"/>
      </w:pBdr>
      <w:spacing w:before="100" w:beforeAutospacing="1" w:after="100" w:afterAutospacing="1"/>
      <w:jc w:val="center"/>
      <w:textAlignment w:val="center"/>
    </w:pPr>
  </w:style>
  <w:style w:type="paragraph" w:customStyle="1" w:styleId="xl297">
    <w:name w:val="xl297"/>
    <w:basedOn w:val="a"/>
    <w:rsid w:val="00025E3A"/>
    <w:pPr>
      <w:pBdr>
        <w:top w:val="single" w:sz="8" w:space="0" w:color="auto"/>
      </w:pBdr>
      <w:spacing w:before="100" w:beforeAutospacing="1" w:after="100" w:afterAutospacing="1"/>
      <w:jc w:val="center"/>
      <w:textAlignment w:val="center"/>
    </w:pPr>
  </w:style>
  <w:style w:type="paragraph" w:customStyle="1" w:styleId="xl298">
    <w:name w:val="xl298"/>
    <w:basedOn w:val="a"/>
    <w:rsid w:val="00025E3A"/>
    <w:pPr>
      <w:pBdr>
        <w:top w:val="single" w:sz="8" w:space="0" w:color="auto"/>
        <w:right w:val="single" w:sz="8" w:space="0" w:color="auto"/>
      </w:pBdr>
      <w:spacing w:before="100" w:beforeAutospacing="1" w:after="100" w:afterAutospacing="1"/>
      <w:jc w:val="center"/>
      <w:textAlignment w:val="center"/>
    </w:pPr>
  </w:style>
  <w:style w:type="paragraph" w:customStyle="1" w:styleId="xl299">
    <w:name w:val="xl299"/>
    <w:basedOn w:val="a"/>
    <w:rsid w:val="00025E3A"/>
    <w:pPr>
      <w:pBdr>
        <w:left w:val="single" w:sz="8" w:space="0" w:color="auto"/>
        <w:bottom w:val="single" w:sz="4" w:space="0" w:color="auto"/>
      </w:pBdr>
      <w:spacing w:before="100" w:beforeAutospacing="1" w:after="100" w:afterAutospacing="1"/>
      <w:jc w:val="center"/>
      <w:textAlignment w:val="center"/>
    </w:pPr>
  </w:style>
  <w:style w:type="paragraph" w:customStyle="1" w:styleId="xl300">
    <w:name w:val="xl300"/>
    <w:basedOn w:val="a"/>
    <w:rsid w:val="00025E3A"/>
    <w:pPr>
      <w:pBdr>
        <w:bottom w:val="single" w:sz="4" w:space="0" w:color="auto"/>
      </w:pBdr>
      <w:spacing w:before="100" w:beforeAutospacing="1" w:after="100" w:afterAutospacing="1"/>
      <w:jc w:val="center"/>
      <w:textAlignment w:val="center"/>
    </w:pPr>
  </w:style>
  <w:style w:type="paragraph" w:customStyle="1" w:styleId="xl301">
    <w:name w:val="xl301"/>
    <w:basedOn w:val="a"/>
    <w:rsid w:val="00025E3A"/>
    <w:pPr>
      <w:pBdr>
        <w:bottom w:val="single" w:sz="4" w:space="0" w:color="auto"/>
        <w:right w:val="single" w:sz="8" w:space="0" w:color="auto"/>
      </w:pBdr>
      <w:spacing w:before="100" w:beforeAutospacing="1" w:after="100" w:afterAutospacing="1"/>
      <w:jc w:val="center"/>
      <w:textAlignment w:val="center"/>
    </w:pPr>
  </w:style>
  <w:style w:type="paragraph" w:customStyle="1" w:styleId="xl302">
    <w:name w:val="xl302"/>
    <w:basedOn w:val="a"/>
    <w:rsid w:val="00025E3A"/>
    <w:pPr>
      <w:pBdr>
        <w:left w:val="single" w:sz="8" w:space="0" w:color="auto"/>
        <w:bottom w:val="single" w:sz="8" w:space="0" w:color="auto"/>
        <w:right w:val="single" w:sz="8" w:space="0" w:color="auto"/>
      </w:pBdr>
      <w:spacing w:before="100" w:beforeAutospacing="1" w:after="100" w:afterAutospacing="1"/>
      <w:textAlignment w:val="top"/>
    </w:pPr>
  </w:style>
  <w:style w:type="paragraph" w:customStyle="1" w:styleId="xl303">
    <w:name w:val="xl303"/>
    <w:basedOn w:val="a"/>
    <w:rsid w:val="00025E3A"/>
    <w:pPr>
      <w:pBdr>
        <w:top w:val="single" w:sz="8" w:space="0" w:color="auto"/>
        <w:left w:val="single" w:sz="8" w:space="0" w:color="auto"/>
        <w:right w:val="single" w:sz="8" w:space="0" w:color="auto"/>
      </w:pBdr>
      <w:spacing w:before="100" w:beforeAutospacing="1" w:after="100" w:afterAutospacing="1"/>
      <w:jc w:val="center"/>
      <w:textAlignment w:val="top"/>
    </w:pPr>
  </w:style>
  <w:style w:type="paragraph" w:customStyle="1" w:styleId="xl304">
    <w:name w:val="xl304"/>
    <w:basedOn w:val="a"/>
    <w:rsid w:val="00025E3A"/>
    <w:pPr>
      <w:pBdr>
        <w:left w:val="single" w:sz="8" w:space="0" w:color="auto"/>
        <w:right w:val="single" w:sz="8" w:space="0" w:color="auto"/>
      </w:pBdr>
      <w:spacing w:before="100" w:beforeAutospacing="1" w:after="100" w:afterAutospacing="1"/>
      <w:jc w:val="center"/>
      <w:textAlignment w:val="top"/>
    </w:pPr>
  </w:style>
  <w:style w:type="paragraph" w:customStyle="1" w:styleId="xl305">
    <w:name w:val="xl305"/>
    <w:basedOn w:val="a"/>
    <w:rsid w:val="00025E3A"/>
    <w:pPr>
      <w:pBdr>
        <w:left w:val="single" w:sz="8" w:space="0" w:color="auto"/>
        <w:bottom w:val="single" w:sz="4" w:space="0" w:color="auto"/>
        <w:right w:val="single" w:sz="8" w:space="0" w:color="auto"/>
      </w:pBdr>
      <w:spacing w:before="100" w:beforeAutospacing="1" w:after="100" w:afterAutospacing="1"/>
      <w:jc w:val="center"/>
      <w:textAlignment w:val="top"/>
    </w:pPr>
  </w:style>
  <w:style w:type="paragraph" w:customStyle="1" w:styleId="xl306">
    <w:name w:val="xl306"/>
    <w:basedOn w:val="a"/>
    <w:rsid w:val="00025E3A"/>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307">
    <w:name w:val="xl307"/>
    <w:basedOn w:val="a"/>
    <w:rsid w:val="00025E3A"/>
    <w:pPr>
      <w:pBdr>
        <w:top w:val="single" w:sz="8" w:space="0" w:color="auto"/>
        <w:bottom w:val="single" w:sz="8" w:space="0" w:color="auto"/>
      </w:pBdr>
      <w:spacing w:before="100" w:beforeAutospacing="1" w:after="100" w:afterAutospacing="1"/>
      <w:jc w:val="center"/>
      <w:textAlignment w:val="center"/>
    </w:pPr>
  </w:style>
  <w:style w:type="paragraph" w:customStyle="1" w:styleId="xl308">
    <w:name w:val="xl308"/>
    <w:basedOn w:val="a"/>
    <w:rsid w:val="00025E3A"/>
    <w:pPr>
      <w:pBdr>
        <w:top w:val="single" w:sz="8" w:space="0" w:color="auto"/>
        <w:left w:val="single" w:sz="8" w:space="0" w:color="auto"/>
        <w:bottom w:val="single" w:sz="8" w:space="0" w:color="auto"/>
      </w:pBdr>
      <w:spacing w:before="100" w:beforeAutospacing="1" w:after="100" w:afterAutospacing="1"/>
      <w:jc w:val="center"/>
      <w:textAlignment w:val="center"/>
    </w:pPr>
  </w:style>
  <w:style w:type="paragraph" w:customStyle="1" w:styleId="xl309">
    <w:name w:val="xl309"/>
    <w:basedOn w:val="a"/>
    <w:rsid w:val="00025E3A"/>
    <w:pPr>
      <w:pBdr>
        <w:top w:val="single" w:sz="8" w:space="0" w:color="auto"/>
        <w:bottom w:val="single" w:sz="8" w:space="0" w:color="auto"/>
      </w:pBdr>
      <w:spacing w:before="100" w:beforeAutospacing="1" w:after="100" w:afterAutospacing="1"/>
      <w:jc w:val="center"/>
      <w:textAlignment w:val="center"/>
    </w:pPr>
  </w:style>
  <w:style w:type="paragraph" w:customStyle="1" w:styleId="xl310">
    <w:name w:val="xl310"/>
    <w:basedOn w:val="a"/>
    <w:rsid w:val="00025E3A"/>
    <w:pPr>
      <w:pBdr>
        <w:top w:val="single" w:sz="8" w:space="0" w:color="auto"/>
        <w:bottom w:val="single" w:sz="8" w:space="0" w:color="auto"/>
        <w:right w:val="single" w:sz="8" w:space="0" w:color="auto"/>
      </w:pBdr>
      <w:spacing w:before="100" w:beforeAutospacing="1" w:after="100" w:afterAutospacing="1"/>
      <w:jc w:val="center"/>
      <w:textAlignment w:val="center"/>
    </w:pPr>
  </w:style>
  <w:style w:type="paragraph" w:customStyle="1" w:styleId="xl311">
    <w:name w:val="xl311"/>
    <w:basedOn w:val="a"/>
    <w:rsid w:val="00025E3A"/>
    <w:pPr>
      <w:pBdr>
        <w:top w:val="single" w:sz="8" w:space="0" w:color="auto"/>
        <w:left w:val="single" w:sz="8" w:space="0" w:color="auto"/>
        <w:right w:val="single" w:sz="4" w:space="0" w:color="auto"/>
      </w:pBdr>
      <w:spacing w:before="100" w:beforeAutospacing="1" w:after="100" w:afterAutospacing="1"/>
    </w:pPr>
  </w:style>
  <w:style w:type="paragraph" w:customStyle="1" w:styleId="xl312">
    <w:name w:val="xl312"/>
    <w:basedOn w:val="a"/>
    <w:rsid w:val="00025E3A"/>
    <w:pPr>
      <w:pBdr>
        <w:top w:val="single" w:sz="8" w:space="0" w:color="auto"/>
        <w:left w:val="single" w:sz="4" w:space="0" w:color="auto"/>
        <w:right w:val="single" w:sz="4" w:space="0" w:color="auto"/>
      </w:pBdr>
      <w:spacing w:before="100" w:beforeAutospacing="1" w:after="100" w:afterAutospacing="1"/>
    </w:pPr>
  </w:style>
  <w:style w:type="paragraph" w:customStyle="1" w:styleId="xl313">
    <w:name w:val="xl313"/>
    <w:basedOn w:val="a"/>
    <w:rsid w:val="00025E3A"/>
    <w:pPr>
      <w:pBdr>
        <w:top w:val="single" w:sz="8" w:space="0" w:color="auto"/>
        <w:left w:val="single" w:sz="4" w:space="0" w:color="auto"/>
        <w:right w:val="single" w:sz="8" w:space="0" w:color="auto"/>
      </w:pBdr>
      <w:spacing w:before="100" w:beforeAutospacing="1" w:after="100" w:afterAutospacing="1"/>
    </w:pPr>
  </w:style>
  <w:style w:type="paragraph" w:customStyle="1" w:styleId="xl314">
    <w:name w:val="xl314"/>
    <w:basedOn w:val="a"/>
    <w:rsid w:val="00025E3A"/>
    <w:pPr>
      <w:pBdr>
        <w:top w:val="single" w:sz="8" w:space="0" w:color="auto"/>
        <w:left w:val="single" w:sz="8" w:space="0" w:color="auto"/>
        <w:bottom w:val="single" w:sz="4" w:space="0" w:color="auto"/>
      </w:pBdr>
      <w:spacing w:before="100" w:beforeAutospacing="1" w:after="100" w:afterAutospacing="1"/>
      <w:jc w:val="center"/>
      <w:textAlignment w:val="center"/>
    </w:pPr>
    <w:rPr>
      <w:b/>
      <w:bCs/>
    </w:rPr>
  </w:style>
  <w:style w:type="paragraph" w:customStyle="1" w:styleId="xl315">
    <w:name w:val="xl315"/>
    <w:basedOn w:val="a"/>
    <w:rsid w:val="00025E3A"/>
    <w:pPr>
      <w:pBdr>
        <w:top w:val="single" w:sz="8" w:space="0" w:color="auto"/>
        <w:bottom w:val="single" w:sz="4" w:space="0" w:color="auto"/>
      </w:pBdr>
      <w:spacing w:before="100" w:beforeAutospacing="1" w:after="100" w:afterAutospacing="1"/>
      <w:jc w:val="center"/>
      <w:textAlignment w:val="center"/>
    </w:pPr>
  </w:style>
  <w:style w:type="paragraph" w:customStyle="1" w:styleId="xl316">
    <w:name w:val="xl316"/>
    <w:basedOn w:val="a"/>
    <w:rsid w:val="00025E3A"/>
    <w:pPr>
      <w:pBdr>
        <w:top w:val="single" w:sz="8" w:space="0" w:color="auto"/>
        <w:bottom w:val="single" w:sz="4" w:space="0" w:color="auto"/>
        <w:right w:val="single" w:sz="8" w:space="0" w:color="auto"/>
      </w:pBdr>
      <w:spacing w:before="100" w:beforeAutospacing="1" w:after="100" w:afterAutospacing="1"/>
      <w:jc w:val="center"/>
      <w:textAlignment w:val="center"/>
    </w:pPr>
  </w:style>
  <w:style w:type="character" w:customStyle="1" w:styleId="af5">
    <w:name w:val="Основной текст_"/>
    <w:link w:val="33"/>
    <w:rsid w:val="00B31F03"/>
    <w:rPr>
      <w:rFonts w:ascii="Times New Roman" w:eastAsia="Times New Roman" w:hAnsi="Times New Roman" w:cs="Times New Roman"/>
      <w:sz w:val="23"/>
      <w:szCs w:val="23"/>
      <w:shd w:val="clear" w:color="auto" w:fill="FFFFFF"/>
    </w:rPr>
  </w:style>
  <w:style w:type="character" w:customStyle="1" w:styleId="95pt">
    <w:name w:val="Основной текст + 9;5 pt"/>
    <w:rsid w:val="00B31F03"/>
    <w:rPr>
      <w:rFonts w:ascii="Times New Roman" w:eastAsia="Times New Roman" w:hAnsi="Times New Roman" w:cs="Times New Roman"/>
      <w:color w:val="000000"/>
      <w:spacing w:val="0"/>
      <w:w w:val="100"/>
      <w:position w:val="0"/>
      <w:sz w:val="19"/>
      <w:szCs w:val="19"/>
      <w:shd w:val="clear" w:color="auto" w:fill="FFFFFF"/>
      <w:lang w:val="ru-RU"/>
    </w:rPr>
  </w:style>
  <w:style w:type="paragraph" w:customStyle="1" w:styleId="33">
    <w:name w:val="Основной текст3"/>
    <w:basedOn w:val="a"/>
    <w:link w:val="af5"/>
    <w:rsid w:val="00B31F03"/>
    <w:pPr>
      <w:widowControl w:val="0"/>
      <w:shd w:val="clear" w:color="auto" w:fill="FFFFFF"/>
      <w:spacing w:line="274" w:lineRule="exact"/>
      <w:jc w:val="both"/>
    </w:pPr>
    <w:rPr>
      <w:sz w:val="23"/>
      <w:szCs w:val="23"/>
    </w:rPr>
  </w:style>
  <w:style w:type="character" w:customStyle="1" w:styleId="7">
    <w:name w:val="Основной текст7"/>
    <w:qFormat/>
    <w:rsid w:val="00D95917"/>
    <w:rPr>
      <w:rFonts w:ascii="Times New Roman" w:eastAsia="Times New Roman" w:hAnsi="Times New Roman" w:cs="Times New Roman"/>
      <w:snapToGrid/>
      <w:color w:val="000000"/>
      <w:spacing w:val="0"/>
      <w:w w:val="100"/>
      <w:position w:val="0"/>
      <w:sz w:val="27"/>
      <w:szCs w:val="27"/>
      <w:u w:val="none"/>
      <w:lang w:val="ru-RU"/>
    </w:rPr>
  </w:style>
  <w:style w:type="character" w:customStyle="1" w:styleId="FontStyle19">
    <w:name w:val="Font Style19"/>
    <w:rsid w:val="004E5FD6"/>
    <w:rPr>
      <w:rFonts w:ascii="Times New Roman" w:hAnsi="Times New Roman" w:cs="Times New Roman"/>
      <w:sz w:val="20"/>
      <w:szCs w:val="20"/>
    </w:rPr>
  </w:style>
  <w:style w:type="paragraph" w:styleId="24">
    <w:name w:val="Body Text Indent 2"/>
    <w:basedOn w:val="a"/>
    <w:link w:val="25"/>
    <w:uiPriority w:val="99"/>
    <w:semiHidden/>
    <w:unhideWhenUsed/>
    <w:rsid w:val="00F2497E"/>
    <w:pPr>
      <w:spacing w:after="120" w:line="480" w:lineRule="auto"/>
      <w:ind w:left="283"/>
    </w:pPr>
  </w:style>
  <w:style w:type="character" w:customStyle="1" w:styleId="25">
    <w:name w:val="Основной текст с отступом 2 Знак"/>
    <w:basedOn w:val="a0"/>
    <w:link w:val="24"/>
    <w:uiPriority w:val="99"/>
    <w:semiHidden/>
    <w:rsid w:val="00F2497E"/>
    <w:rPr>
      <w:rFonts w:ascii="Times New Roman" w:eastAsia="Times New Roman" w:hAnsi="Times New Roman"/>
      <w:sz w:val="24"/>
      <w:szCs w:val="24"/>
    </w:rPr>
  </w:style>
  <w:style w:type="table" w:customStyle="1" w:styleId="12">
    <w:name w:val="Сетка таблицы1"/>
    <w:basedOn w:val="a1"/>
    <w:next w:val="af1"/>
    <w:uiPriority w:val="59"/>
    <w:rsid w:val="00F2497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6">
    <w:name w:val="Основной текст2"/>
    <w:basedOn w:val="a"/>
    <w:rsid w:val="00F2497E"/>
    <w:pPr>
      <w:widowControl w:val="0"/>
      <w:shd w:val="clear" w:color="auto" w:fill="FFFFFF"/>
      <w:spacing w:line="292" w:lineRule="exact"/>
    </w:pPr>
    <w:rPr>
      <w:sz w:val="28"/>
      <w:szCs w:val="28"/>
      <w:lang w:eastAsia="en-US"/>
    </w:rPr>
  </w:style>
  <w:style w:type="table" w:customStyle="1" w:styleId="27">
    <w:name w:val="Сетка таблицы2"/>
    <w:basedOn w:val="a1"/>
    <w:next w:val="af1"/>
    <w:uiPriority w:val="59"/>
    <w:rsid w:val="00FA77C6"/>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f1"/>
    <w:uiPriority w:val="59"/>
    <w:rsid w:val="006F5F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f1"/>
    <w:uiPriority w:val="59"/>
    <w:rsid w:val="006F5FF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uiPriority w:val="39"/>
    <w:unhideWhenUsed/>
    <w:rsid w:val="009D0CA9"/>
    <w:pPr>
      <w:spacing w:after="100"/>
      <w:ind w:firstLine="709"/>
      <w:jc w:val="both"/>
    </w:pPr>
    <w:rPr>
      <w:rFonts w:eastAsiaTheme="minorHAnsi" w:cstheme="minorBidi"/>
      <w:sz w:val="28"/>
      <w:szCs w:val="22"/>
      <w:lang w:eastAsia="en-US"/>
    </w:rPr>
  </w:style>
  <w:style w:type="paragraph" w:styleId="28">
    <w:name w:val="toc 2"/>
    <w:basedOn w:val="a"/>
    <w:next w:val="a"/>
    <w:autoRedefine/>
    <w:uiPriority w:val="39"/>
    <w:unhideWhenUsed/>
    <w:rsid w:val="009D0CA9"/>
    <w:pPr>
      <w:spacing w:after="100"/>
      <w:ind w:left="280" w:firstLine="709"/>
      <w:jc w:val="both"/>
    </w:pPr>
    <w:rPr>
      <w:rFonts w:eastAsiaTheme="minorHAnsi" w:cstheme="minorBidi"/>
      <w:sz w:val="28"/>
      <w:szCs w:val="22"/>
      <w:lang w:eastAsia="en-US"/>
    </w:rPr>
  </w:style>
  <w:style w:type="paragraph" w:styleId="35">
    <w:name w:val="toc 3"/>
    <w:basedOn w:val="a"/>
    <w:next w:val="a"/>
    <w:autoRedefine/>
    <w:uiPriority w:val="39"/>
    <w:semiHidden/>
    <w:unhideWhenUsed/>
    <w:rsid w:val="009D0CA9"/>
    <w:pPr>
      <w:spacing w:after="100"/>
      <w:ind w:left="560" w:firstLine="709"/>
      <w:jc w:val="both"/>
    </w:pPr>
    <w:rPr>
      <w:rFonts w:eastAsiaTheme="minorHAnsi" w:cstheme="minorBidi"/>
      <w:sz w:val="28"/>
      <w:szCs w:val="22"/>
      <w:lang w:eastAsia="en-US"/>
    </w:rPr>
  </w:style>
  <w:style w:type="paragraph" w:styleId="af6">
    <w:name w:val="TOC Heading"/>
    <w:basedOn w:val="1"/>
    <w:next w:val="a"/>
    <w:uiPriority w:val="39"/>
    <w:unhideWhenUsed/>
    <w:qFormat/>
    <w:rsid w:val="009D0CA9"/>
    <w:pPr>
      <w:keepLines/>
      <w:spacing w:before="120" w:line="256" w:lineRule="auto"/>
      <w:jc w:val="left"/>
      <w:outlineLvl w:val="9"/>
    </w:pPr>
    <w:rPr>
      <w:rFonts w:asciiTheme="majorHAnsi" w:eastAsiaTheme="majorEastAsia" w:hAnsiTheme="majorHAnsi" w:cstheme="majorBidi"/>
      <w:b w:val="0"/>
      <w:bCs w:val="0"/>
      <w:color w:val="365F91" w:themeColor="accent1" w:themeShade="BF"/>
      <w:sz w:val="32"/>
      <w:szCs w:val="32"/>
    </w:rPr>
  </w:style>
  <w:style w:type="table" w:customStyle="1" w:styleId="TableGrid">
    <w:name w:val="TableGrid"/>
    <w:rsid w:val="005D0FD9"/>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ConsPlusNonformat">
    <w:name w:val="ConsPlusNonformat Знак"/>
    <w:link w:val="ConsPlusNonformat0"/>
    <w:qFormat/>
    <w:locked/>
    <w:rsid w:val="00D84D93"/>
    <w:rPr>
      <w:rFonts w:ascii="Courier New" w:hAnsi="Courier New" w:cs="Courier New"/>
    </w:rPr>
  </w:style>
  <w:style w:type="paragraph" w:customStyle="1" w:styleId="ConsPlusNonformat0">
    <w:name w:val="ConsPlusNonformat"/>
    <w:link w:val="ConsPlusNonformat"/>
    <w:qFormat/>
    <w:rsid w:val="00D84D93"/>
    <w:pPr>
      <w:widowControl w:val="0"/>
      <w:spacing w:after="160" w:line="259" w:lineRule="auto"/>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97877">
      <w:bodyDiv w:val="1"/>
      <w:marLeft w:val="0"/>
      <w:marRight w:val="0"/>
      <w:marTop w:val="0"/>
      <w:marBottom w:val="0"/>
      <w:divBdr>
        <w:top w:val="none" w:sz="0" w:space="0" w:color="auto"/>
        <w:left w:val="none" w:sz="0" w:space="0" w:color="auto"/>
        <w:bottom w:val="none" w:sz="0" w:space="0" w:color="auto"/>
        <w:right w:val="none" w:sz="0" w:space="0" w:color="auto"/>
      </w:divBdr>
    </w:div>
    <w:div w:id="160585289">
      <w:bodyDiv w:val="1"/>
      <w:marLeft w:val="0"/>
      <w:marRight w:val="0"/>
      <w:marTop w:val="0"/>
      <w:marBottom w:val="0"/>
      <w:divBdr>
        <w:top w:val="none" w:sz="0" w:space="0" w:color="auto"/>
        <w:left w:val="none" w:sz="0" w:space="0" w:color="auto"/>
        <w:bottom w:val="none" w:sz="0" w:space="0" w:color="auto"/>
        <w:right w:val="none" w:sz="0" w:space="0" w:color="auto"/>
      </w:divBdr>
    </w:div>
    <w:div w:id="180050668">
      <w:bodyDiv w:val="1"/>
      <w:marLeft w:val="0"/>
      <w:marRight w:val="0"/>
      <w:marTop w:val="0"/>
      <w:marBottom w:val="0"/>
      <w:divBdr>
        <w:top w:val="none" w:sz="0" w:space="0" w:color="auto"/>
        <w:left w:val="none" w:sz="0" w:space="0" w:color="auto"/>
        <w:bottom w:val="none" w:sz="0" w:space="0" w:color="auto"/>
        <w:right w:val="none" w:sz="0" w:space="0" w:color="auto"/>
      </w:divBdr>
    </w:div>
    <w:div w:id="182982904">
      <w:bodyDiv w:val="1"/>
      <w:marLeft w:val="0"/>
      <w:marRight w:val="0"/>
      <w:marTop w:val="0"/>
      <w:marBottom w:val="0"/>
      <w:divBdr>
        <w:top w:val="none" w:sz="0" w:space="0" w:color="auto"/>
        <w:left w:val="none" w:sz="0" w:space="0" w:color="auto"/>
        <w:bottom w:val="none" w:sz="0" w:space="0" w:color="auto"/>
        <w:right w:val="none" w:sz="0" w:space="0" w:color="auto"/>
      </w:divBdr>
    </w:div>
    <w:div w:id="235479697">
      <w:bodyDiv w:val="1"/>
      <w:marLeft w:val="0"/>
      <w:marRight w:val="0"/>
      <w:marTop w:val="0"/>
      <w:marBottom w:val="0"/>
      <w:divBdr>
        <w:top w:val="none" w:sz="0" w:space="0" w:color="auto"/>
        <w:left w:val="none" w:sz="0" w:space="0" w:color="auto"/>
        <w:bottom w:val="none" w:sz="0" w:space="0" w:color="auto"/>
        <w:right w:val="none" w:sz="0" w:space="0" w:color="auto"/>
      </w:divBdr>
    </w:div>
    <w:div w:id="263658166">
      <w:bodyDiv w:val="1"/>
      <w:marLeft w:val="0"/>
      <w:marRight w:val="0"/>
      <w:marTop w:val="0"/>
      <w:marBottom w:val="0"/>
      <w:divBdr>
        <w:top w:val="none" w:sz="0" w:space="0" w:color="auto"/>
        <w:left w:val="none" w:sz="0" w:space="0" w:color="auto"/>
        <w:bottom w:val="none" w:sz="0" w:space="0" w:color="auto"/>
        <w:right w:val="none" w:sz="0" w:space="0" w:color="auto"/>
      </w:divBdr>
    </w:div>
    <w:div w:id="296617416">
      <w:bodyDiv w:val="1"/>
      <w:marLeft w:val="0"/>
      <w:marRight w:val="0"/>
      <w:marTop w:val="0"/>
      <w:marBottom w:val="0"/>
      <w:divBdr>
        <w:top w:val="none" w:sz="0" w:space="0" w:color="auto"/>
        <w:left w:val="none" w:sz="0" w:space="0" w:color="auto"/>
        <w:bottom w:val="none" w:sz="0" w:space="0" w:color="auto"/>
        <w:right w:val="none" w:sz="0" w:space="0" w:color="auto"/>
      </w:divBdr>
      <w:divsChild>
        <w:div w:id="503907874">
          <w:marLeft w:val="547"/>
          <w:marRight w:val="0"/>
          <w:marTop w:val="58"/>
          <w:marBottom w:val="0"/>
          <w:divBdr>
            <w:top w:val="none" w:sz="0" w:space="0" w:color="auto"/>
            <w:left w:val="none" w:sz="0" w:space="0" w:color="auto"/>
            <w:bottom w:val="none" w:sz="0" w:space="0" w:color="auto"/>
            <w:right w:val="none" w:sz="0" w:space="0" w:color="auto"/>
          </w:divBdr>
        </w:div>
        <w:div w:id="715354833">
          <w:marLeft w:val="547"/>
          <w:marRight w:val="0"/>
          <w:marTop w:val="58"/>
          <w:marBottom w:val="0"/>
          <w:divBdr>
            <w:top w:val="none" w:sz="0" w:space="0" w:color="auto"/>
            <w:left w:val="none" w:sz="0" w:space="0" w:color="auto"/>
            <w:bottom w:val="none" w:sz="0" w:space="0" w:color="auto"/>
            <w:right w:val="none" w:sz="0" w:space="0" w:color="auto"/>
          </w:divBdr>
        </w:div>
        <w:div w:id="742600901">
          <w:marLeft w:val="446"/>
          <w:marRight w:val="0"/>
          <w:marTop w:val="58"/>
          <w:marBottom w:val="0"/>
          <w:divBdr>
            <w:top w:val="none" w:sz="0" w:space="0" w:color="auto"/>
            <w:left w:val="none" w:sz="0" w:space="0" w:color="auto"/>
            <w:bottom w:val="none" w:sz="0" w:space="0" w:color="auto"/>
            <w:right w:val="none" w:sz="0" w:space="0" w:color="auto"/>
          </w:divBdr>
        </w:div>
        <w:div w:id="1049258241">
          <w:marLeft w:val="446"/>
          <w:marRight w:val="0"/>
          <w:marTop w:val="58"/>
          <w:marBottom w:val="0"/>
          <w:divBdr>
            <w:top w:val="none" w:sz="0" w:space="0" w:color="auto"/>
            <w:left w:val="none" w:sz="0" w:space="0" w:color="auto"/>
            <w:bottom w:val="none" w:sz="0" w:space="0" w:color="auto"/>
            <w:right w:val="none" w:sz="0" w:space="0" w:color="auto"/>
          </w:divBdr>
        </w:div>
        <w:div w:id="1083456080">
          <w:marLeft w:val="446"/>
          <w:marRight w:val="0"/>
          <w:marTop w:val="58"/>
          <w:marBottom w:val="0"/>
          <w:divBdr>
            <w:top w:val="none" w:sz="0" w:space="0" w:color="auto"/>
            <w:left w:val="none" w:sz="0" w:space="0" w:color="auto"/>
            <w:bottom w:val="none" w:sz="0" w:space="0" w:color="auto"/>
            <w:right w:val="none" w:sz="0" w:space="0" w:color="auto"/>
          </w:divBdr>
        </w:div>
        <w:div w:id="1147894636">
          <w:marLeft w:val="274"/>
          <w:marRight w:val="0"/>
          <w:marTop w:val="58"/>
          <w:marBottom w:val="0"/>
          <w:divBdr>
            <w:top w:val="none" w:sz="0" w:space="0" w:color="auto"/>
            <w:left w:val="none" w:sz="0" w:space="0" w:color="auto"/>
            <w:bottom w:val="none" w:sz="0" w:space="0" w:color="auto"/>
            <w:right w:val="none" w:sz="0" w:space="0" w:color="auto"/>
          </w:divBdr>
        </w:div>
        <w:div w:id="1412968075">
          <w:marLeft w:val="446"/>
          <w:marRight w:val="0"/>
          <w:marTop w:val="67"/>
          <w:marBottom w:val="0"/>
          <w:divBdr>
            <w:top w:val="none" w:sz="0" w:space="0" w:color="auto"/>
            <w:left w:val="none" w:sz="0" w:space="0" w:color="auto"/>
            <w:bottom w:val="none" w:sz="0" w:space="0" w:color="auto"/>
            <w:right w:val="none" w:sz="0" w:space="0" w:color="auto"/>
          </w:divBdr>
        </w:div>
        <w:div w:id="1743596286">
          <w:marLeft w:val="274"/>
          <w:marRight w:val="0"/>
          <w:marTop w:val="58"/>
          <w:marBottom w:val="0"/>
          <w:divBdr>
            <w:top w:val="none" w:sz="0" w:space="0" w:color="auto"/>
            <w:left w:val="none" w:sz="0" w:space="0" w:color="auto"/>
            <w:bottom w:val="none" w:sz="0" w:space="0" w:color="auto"/>
            <w:right w:val="none" w:sz="0" w:space="0" w:color="auto"/>
          </w:divBdr>
        </w:div>
        <w:div w:id="1805123799">
          <w:marLeft w:val="547"/>
          <w:marRight w:val="0"/>
          <w:marTop w:val="58"/>
          <w:marBottom w:val="0"/>
          <w:divBdr>
            <w:top w:val="none" w:sz="0" w:space="0" w:color="auto"/>
            <w:left w:val="none" w:sz="0" w:space="0" w:color="auto"/>
            <w:bottom w:val="none" w:sz="0" w:space="0" w:color="auto"/>
            <w:right w:val="none" w:sz="0" w:space="0" w:color="auto"/>
          </w:divBdr>
        </w:div>
        <w:div w:id="1868449791">
          <w:marLeft w:val="547"/>
          <w:marRight w:val="0"/>
          <w:marTop w:val="67"/>
          <w:marBottom w:val="0"/>
          <w:divBdr>
            <w:top w:val="none" w:sz="0" w:space="0" w:color="auto"/>
            <w:left w:val="none" w:sz="0" w:space="0" w:color="auto"/>
            <w:bottom w:val="none" w:sz="0" w:space="0" w:color="auto"/>
            <w:right w:val="none" w:sz="0" w:space="0" w:color="auto"/>
          </w:divBdr>
        </w:div>
        <w:div w:id="1994139792">
          <w:marLeft w:val="446"/>
          <w:marRight w:val="0"/>
          <w:marTop w:val="58"/>
          <w:marBottom w:val="0"/>
          <w:divBdr>
            <w:top w:val="none" w:sz="0" w:space="0" w:color="auto"/>
            <w:left w:val="none" w:sz="0" w:space="0" w:color="auto"/>
            <w:bottom w:val="none" w:sz="0" w:space="0" w:color="auto"/>
            <w:right w:val="none" w:sz="0" w:space="0" w:color="auto"/>
          </w:divBdr>
        </w:div>
        <w:div w:id="2107267302">
          <w:marLeft w:val="274"/>
          <w:marRight w:val="0"/>
          <w:marTop w:val="58"/>
          <w:marBottom w:val="0"/>
          <w:divBdr>
            <w:top w:val="none" w:sz="0" w:space="0" w:color="auto"/>
            <w:left w:val="none" w:sz="0" w:space="0" w:color="auto"/>
            <w:bottom w:val="none" w:sz="0" w:space="0" w:color="auto"/>
            <w:right w:val="none" w:sz="0" w:space="0" w:color="auto"/>
          </w:divBdr>
        </w:div>
        <w:div w:id="2131895421">
          <w:marLeft w:val="547"/>
          <w:marRight w:val="0"/>
          <w:marTop w:val="58"/>
          <w:marBottom w:val="0"/>
          <w:divBdr>
            <w:top w:val="none" w:sz="0" w:space="0" w:color="auto"/>
            <w:left w:val="none" w:sz="0" w:space="0" w:color="auto"/>
            <w:bottom w:val="none" w:sz="0" w:space="0" w:color="auto"/>
            <w:right w:val="none" w:sz="0" w:space="0" w:color="auto"/>
          </w:divBdr>
        </w:div>
      </w:divsChild>
    </w:div>
    <w:div w:id="460267266">
      <w:bodyDiv w:val="1"/>
      <w:marLeft w:val="0"/>
      <w:marRight w:val="0"/>
      <w:marTop w:val="0"/>
      <w:marBottom w:val="0"/>
      <w:divBdr>
        <w:top w:val="none" w:sz="0" w:space="0" w:color="auto"/>
        <w:left w:val="none" w:sz="0" w:space="0" w:color="auto"/>
        <w:bottom w:val="none" w:sz="0" w:space="0" w:color="auto"/>
        <w:right w:val="none" w:sz="0" w:space="0" w:color="auto"/>
      </w:divBdr>
    </w:div>
    <w:div w:id="475490704">
      <w:bodyDiv w:val="1"/>
      <w:marLeft w:val="0"/>
      <w:marRight w:val="0"/>
      <w:marTop w:val="0"/>
      <w:marBottom w:val="0"/>
      <w:divBdr>
        <w:top w:val="none" w:sz="0" w:space="0" w:color="auto"/>
        <w:left w:val="none" w:sz="0" w:space="0" w:color="auto"/>
        <w:bottom w:val="none" w:sz="0" w:space="0" w:color="auto"/>
        <w:right w:val="none" w:sz="0" w:space="0" w:color="auto"/>
      </w:divBdr>
    </w:div>
    <w:div w:id="476923904">
      <w:bodyDiv w:val="1"/>
      <w:marLeft w:val="0"/>
      <w:marRight w:val="0"/>
      <w:marTop w:val="0"/>
      <w:marBottom w:val="0"/>
      <w:divBdr>
        <w:top w:val="none" w:sz="0" w:space="0" w:color="auto"/>
        <w:left w:val="none" w:sz="0" w:space="0" w:color="auto"/>
        <w:bottom w:val="none" w:sz="0" w:space="0" w:color="auto"/>
        <w:right w:val="none" w:sz="0" w:space="0" w:color="auto"/>
      </w:divBdr>
    </w:div>
    <w:div w:id="554002861">
      <w:bodyDiv w:val="1"/>
      <w:marLeft w:val="0"/>
      <w:marRight w:val="0"/>
      <w:marTop w:val="0"/>
      <w:marBottom w:val="0"/>
      <w:divBdr>
        <w:top w:val="none" w:sz="0" w:space="0" w:color="auto"/>
        <w:left w:val="none" w:sz="0" w:space="0" w:color="auto"/>
        <w:bottom w:val="none" w:sz="0" w:space="0" w:color="auto"/>
        <w:right w:val="none" w:sz="0" w:space="0" w:color="auto"/>
      </w:divBdr>
    </w:div>
    <w:div w:id="571083551">
      <w:bodyDiv w:val="1"/>
      <w:marLeft w:val="0"/>
      <w:marRight w:val="0"/>
      <w:marTop w:val="0"/>
      <w:marBottom w:val="0"/>
      <w:divBdr>
        <w:top w:val="none" w:sz="0" w:space="0" w:color="auto"/>
        <w:left w:val="none" w:sz="0" w:space="0" w:color="auto"/>
        <w:bottom w:val="none" w:sz="0" w:space="0" w:color="auto"/>
        <w:right w:val="none" w:sz="0" w:space="0" w:color="auto"/>
      </w:divBdr>
    </w:div>
    <w:div w:id="655299244">
      <w:bodyDiv w:val="1"/>
      <w:marLeft w:val="0"/>
      <w:marRight w:val="0"/>
      <w:marTop w:val="0"/>
      <w:marBottom w:val="0"/>
      <w:divBdr>
        <w:top w:val="none" w:sz="0" w:space="0" w:color="auto"/>
        <w:left w:val="none" w:sz="0" w:space="0" w:color="auto"/>
        <w:bottom w:val="none" w:sz="0" w:space="0" w:color="auto"/>
        <w:right w:val="none" w:sz="0" w:space="0" w:color="auto"/>
      </w:divBdr>
    </w:div>
    <w:div w:id="657416660">
      <w:bodyDiv w:val="1"/>
      <w:marLeft w:val="0"/>
      <w:marRight w:val="0"/>
      <w:marTop w:val="0"/>
      <w:marBottom w:val="0"/>
      <w:divBdr>
        <w:top w:val="none" w:sz="0" w:space="0" w:color="auto"/>
        <w:left w:val="none" w:sz="0" w:space="0" w:color="auto"/>
        <w:bottom w:val="none" w:sz="0" w:space="0" w:color="auto"/>
        <w:right w:val="none" w:sz="0" w:space="0" w:color="auto"/>
      </w:divBdr>
    </w:div>
    <w:div w:id="692461982">
      <w:bodyDiv w:val="1"/>
      <w:marLeft w:val="0"/>
      <w:marRight w:val="0"/>
      <w:marTop w:val="0"/>
      <w:marBottom w:val="0"/>
      <w:divBdr>
        <w:top w:val="none" w:sz="0" w:space="0" w:color="auto"/>
        <w:left w:val="none" w:sz="0" w:space="0" w:color="auto"/>
        <w:bottom w:val="none" w:sz="0" w:space="0" w:color="auto"/>
        <w:right w:val="none" w:sz="0" w:space="0" w:color="auto"/>
      </w:divBdr>
    </w:div>
    <w:div w:id="709886787">
      <w:bodyDiv w:val="1"/>
      <w:marLeft w:val="0"/>
      <w:marRight w:val="0"/>
      <w:marTop w:val="0"/>
      <w:marBottom w:val="0"/>
      <w:divBdr>
        <w:top w:val="none" w:sz="0" w:space="0" w:color="auto"/>
        <w:left w:val="none" w:sz="0" w:space="0" w:color="auto"/>
        <w:bottom w:val="none" w:sz="0" w:space="0" w:color="auto"/>
        <w:right w:val="none" w:sz="0" w:space="0" w:color="auto"/>
      </w:divBdr>
    </w:div>
    <w:div w:id="761415884">
      <w:bodyDiv w:val="1"/>
      <w:marLeft w:val="0"/>
      <w:marRight w:val="0"/>
      <w:marTop w:val="0"/>
      <w:marBottom w:val="0"/>
      <w:divBdr>
        <w:top w:val="none" w:sz="0" w:space="0" w:color="auto"/>
        <w:left w:val="none" w:sz="0" w:space="0" w:color="auto"/>
        <w:bottom w:val="none" w:sz="0" w:space="0" w:color="auto"/>
        <w:right w:val="none" w:sz="0" w:space="0" w:color="auto"/>
      </w:divBdr>
    </w:div>
    <w:div w:id="766535969">
      <w:bodyDiv w:val="1"/>
      <w:marLeft w:val="0"/>
      <w:marRight w:val="0"/>
      <w:marTop w:val="0"/>
      <w:marBottom w:val="0"/>
      <w:divBdr>
        <w:top w:val="none" w:sz="0" w:space="0" w:color="auto"/>
        <w:left w:val="none" w:sz="0" w:space="0" w:color="auto"/>
        <w:bottom w:val="none" w:sz="0" w:space="0" w:color="auto"/>
        <w:right w:val="none" w:sz="0" w:space="0" w:color="auto"/>
      </w:divBdr>
    </w:div>
    <w:div w:id="795103402">
      <w:bodyDiv w:val="1"/>
      <w:marLeft w:val="0"/>
      <w:marRight w:val="0"/>
      <w:marTop w:val="0"/>
      <w:marBottom w:val="0"/>
      <w:divBdr>
        <w:top w:val="none" w:sz="0" w:space="0" w:color="auto"/>
        <w:left w:val="none" w:sz="0" w:space="0" w:color="auto"/>
        <w:bottom w:val="none" w:sz="0" w:space="0" w:color="auto"/>
        <w:right w:val="none" w:sz="0" w:space="0" w:color="auto"/>
      </w:divBdr>
    </w:div>
    <w:div w:id="818351682">
      <w:bodyDiv w:val="1"/>
      <w:marLeft w:val="0"/>
      <w:marRight w:val="0"/>
      <w:marTop w:val="0"/>
      <w:marBottom w:val="0"/>
      <w:divBdr>
        <w:top w:val="none" w:sz="0" w:space="0" w:color="auto"/>
        <w:left w:val="none" w:sz="0" w:space="0" w:color="auto"/>
        <w:bottom w:val="none" w:sz="0" w:space="0" w:color="auto"/>
        <w:right w:val="none" w:sz="0" w:space="0" w:color="auto"/>
      </w:divBdr>
    </w:div>
    <w:div w:id="838538909">
      <w:bodyDiv w:val="1"/>
      <w:marLeft w:val="0"/>
      <w:marRight w:val="0"/>
      <w:marTop w:val="0"/>
      <w:marBottom w:val="0"/>
      <w:divBdr>
        <w:top w:val="none" w:sz="0" w:space="0" w:color="auto"/>
        <w:left w:val="none" w:sz="0" w:space="0" w:color="auto"/>
        <w:bottom w:val="none" w:sz="0" w:space="0" w:color="auto"/>
        <w:right w:val="none" w:sz="0" w:space="0" w:color="auto"/>
      </w:divBdr>
    </w:div>
    <w:div w:id="841622909">
      <w:bodyDiv w:val="1"/>
      <w:marLeft w:val="0"/>
      <w:marRight w:val="0"/>
      <w:marTop w:val="0"/>
      <w:marBottom w:val="0"/>
      <w:divBdr>
        <w:top w:val="none" w:sz="0" w:space="0" w:color="auto"/>
        <w:left w:val="none" w:sz="0" w:space="0" w:color="auto"/>
        <w:bottom w:val="none" w:sz="0" w:space="0" w:color="auto"/>
        <w:right w:val="none" w:sz="0" w:space="0" w:color="auto"/>
      </w:divBdr>
    </w:div>
    <w:div w:id="906384756">
      <w:bodyDiv w:val="1"/>
      <w:marLeft w:val="0"/>
      <w:marRight w:val="0"/>
      <w:marTop w:val="0"/>
      <w:marBottom w:val="0"/>
      <w:divBdr>
        <w:top w:val="none" w:sz="0" w:space="0" w:color="auto"/>
        <w:left w:val="none" w:sz="0" w:space="0" w:color="auto"/>
        <w:bottom w:val="none" w:sz="0" w:space="0" w:color="auto"/>
        <w:right w:val="none" w:sz="0" w:space="0" w:color="auto"/>
      </w:divBdr>
    </w:div>
    <w:div w:id="979382828">
      <w:bodyDiv w:val="1"/>
      <w:marLeft w:val="0"/>
      <w:marRight w:val="0"/>
      <w:marTop w:val="0"/>
      <w:marBottom w:val="0"/>
      <w:divBdr>
        <w:top w:val="none" w:sz="0" w:space="0" w:color="auto"/>
        <w:left w:val="none" w:sz="0" w:space="0" w:color="auto"/>
        <w:bottom w:val="none" w:sz="0" w:space="0" w:color="auto"/>
        <w:right w:val="none" w:sz="0" w:space="0" w:color="auto"/>
      </w:divBdr>
    </w:div>
    <w:div w:id="996687336">
      <w:bodyDiv w:val="1"/>
      <w:marLeft w:val="0"/>
      <w:marRight w:val="0"/>
      <w:marTop w:val="0"/>
      <w:marBottom w:val="0"/>
      <w:divBdr>
        <w:top w:val="none" w:sz="0" w:space="0" w:color="auto"/>
        <w:left w:val="none" w:sz="0" w:space="0" w:color="auto"/>
        <w:bottom w:val="none" w:sz="0" w:space="0" w:color="auto"/>
        <w:right w:val="none" w:sz="0" w:space="0" w:color="auto"/>
      </w:divBdr>
    </w:div>
    <w:div w:id="1013915166">
      <w:bodyDiv w:val="1"/>
      <w:marLeft w:val="0"/>
      <w:marRight w:val="0"/>
      <w:marTop w:val="0"/>
      <w:marBottom w:val="0"/>
      <w:divBdr>
        <w:top w:val="none" w:sz="0" w:space="0" w:color="auto"/>
        <w:left w:val="none" w:sz="0" w:space="0" w:color="auto"/>
        <w:bottom w:val="none" w:sz="0" w:space="0" w:color="auto"/>
        <w:right w:val="none" w:sz="0" w:space="0" w:color="auto"/>
      </w:divBdr>
    </w:div>
    <w:div w:id="1095977970">
      <w:bodyDiv w:val="1"/>
      <w:marLeft w:val="0"/>
      <w:marRight w:val="0"/>
      <w:marTop w:val="0"/>
      <w:marBottom w:val="0"/>
      <w:divBdr>
        <w:top w:val="none" w:sz="0" w:space="0" w:color="auto"/>
        <w:left w:val="none" w:sz="0" w:space="0" w:color="auto"/>
        <w:bottom w:val="none" w:sz="0" w:space="0" w:color="auto"/>
        <w:right w:val="none" w:sz="0" w:space="0" w:color="auto"/>
      </w:divBdr>
    </w:div>
    <w:div w:id="1105029851">
      <w:bodyDiv w:val="1"/>
      <w:marLeft w:val="0"/>
      <w:marRight w:val="0"/>
      <w:marTop w:val="0"/>
      <w:marBottom w:val="0"/>
      <w:divBdr>
        <w:top w:val="none" w:sz="0" w:space="0" w:color="auto"/>
        <w:left w:val="none" w:sz="0" w:space="0" w:color="auto"/>
        <w:bottom w:val="none" w:sz="0" w:space="0" w:color="auto"/>
        <w:right w:val="none" w:sz="0" w:space="0" w:color="auto"/>
      </w:divBdr>
    </w:div>
    <w:div w:id="1127503809">
      <w:bodyDiv w:val="1"/>
      <w:marLeft w:val="0"/>
      <w:marRight w:val="0"/>
      <w:marTop w:val="0"/>
      <w:marBottom w:val="0"/>
      <w:divBdr>
        <w:top w:val="none" w:sz="0" w:space="0" w:color="auto"/>
        <w:left w:val="none" w:sz="0" w:space="0" w:color="auto"/>
        <w:bottom w:val="none" w:sz="0" w:space="0" w:color="auto"/>
        <w:right w:val="none" w:sz="0" w:space="0" w:color="auto"/>
      </w:divBdr>
    </w:div>
    <w:div w:id="1152332160">
      <w:bodyDiv w:val="1"/>
      <w:marLeft w:val="0"/>
      <w:marRight w:val="0"/>
      <w:marTop w:val="0"/>
      <w:marBottom w:val="0"/>
      <w:divBdr>
        <w:top w:val="none" w:sz="0" w:space="0" w:color="auto"/>
        <w:left w:val="none" w:sz="0" w:space="0" w:color="auto"/>
        <w:bottom w:val="none" w:sz="0" w:space="0" w:color="auto"/>
        <w:right w:val="none" w:sz="0" w:space="0" w:color="auto"/>
      </w:divBdr>
    </w:div>
    <w:div w:id="1181771844">
      <w:bodyDiv w:val="1"/>
      <w:marLeft w:val="0"/>
      <w:marRight w:val="0"/>
      <w:marTop w:val="0"/>
      <w:marBottom w:val="0"/>
      <w:divBdr>
        <w:top w:val="none" w:sz="0" w:space="0" w:color="auto"/>
        <w:left w:val="none" w:sz="0" w:space="0" w:color="auto"/>
        <w:bottom w:val="none" w:sz="0" w:space="0" w:color="auto"/>
        <w:right w:val="none" w:sz="0" w:space="0" w:color="auto"/>
      </w:divBdr>
    </w:div>
    <w:div w:id="1303076373">
      <w:bodyDiv w:val="1"/>
      <w:marLeft w:val="0"/>
      <w:marRight w:val="0"/>
      <w:marTop w:val="0"/>
      <w:marBottom w:val="0"/>
      <w:divBdr>
        <w:top w:val="none" w:sz="0" w:space="0" w:color="auto"/>
        <w:left w:val="none" w:sz="0" w:space="0" w:color="auto"/>
        <w:bottom w:val="none" w:sz="0" w:space="0" w:color="auto"/>
        <w:right w:val="none" w:sz="0" w:space="0" w:color="auto"/>
      </w:divBdr>
    </w:div>
    <w:div w:id="1347059416">
      <w:bodyDiv w:val="1"/>
      <w:marLeft w:val="0"/>
      <w:marRight w:val="0"/>
      <w:marTop w:val="0"/>
      <w:marBottom w:val="0"/>
      <w:divBdr>
        <w:top w:val="none" w:sz="0" w:space="0" w:color="auto"/>
        <w:left w:val="none" w:sz="0" w:space="0" w:color="auto"/>
        <w:bottom w:val="none" w:sz="0" w:space="0" w:color="auto"/>
        <w:right w:val="none" w:sz="0" w:space="0" w:color="auto"/>
      </w:divBdr>
    </w:div>
    <w:div w:id="1349330138">
      <w:bodyDiv w:val="1"/>
      <w:marLeft w:val="0"/>
      <w:marRight w:val="0"/>
      <w:marTop w:val="0"/>
      <w:marBottom w:val="0"/>
      <w:divBdr>
        <w:top w:val="none" w:sz="0" w:space="0" w:color="auto"/>
        <w:left w:val="none" w:sz="0" w:space="0" w:color="auto"/>
        <w:bottom w:val="none" w:sz="0" w:space="0" w:color="auto"/>
        <w:right w:val="none" w:sz="0" w:space="0" w:color="auto"/>
      </w:divBdr>
    </w:div>
    <w:div w:id="1393037093">
      <w:bodyDiv w:val="1"/>
      <w:marLeft w:val="0"/>
      <w:marRight w:val="0"/>
      <w:marTop w:val="0"/>
      <w:marBottom w:val="0"/>
      <w:divBdr>
        <w:top w:val="none" w:sz="0" w:space="0" w:color="auto"/>
        <w:left w:val="none" w:sz="0" w:space="0" w:color="auto"/>
        <w:bottom w:val="none" w:sz="0" w:space="0" w:color="auto"/>
        <w:right w:val="none" w:sz="0" w:space="0" w:color="auto"/>
      </w:divBdr>
    </w:div>
    <w:div w:id="1445728914">
      <w:bodyDiv w:val="1"/>
      <w:marLeft w:val="0"/>
      <w:marRight w:val="0"/>
      <w:marTop w:val="0"/>
      <w:marBottom w:val="0"/>
      <w:divBdr>
        <w:top w:val="none" w:sz="0" w:space="0" w:color="auto"/>
        <w:left w:val="none" w:sz="0" w:space="0" w:color="auto"/>
        <w:bottom w:val="none" w:sz="0" w:space="0" w:color="auto"/>
        <w:right w:val="none" w:sz="0" w:space="0" w:color="auto"/>
      </w:divBdr>
    </w:div>
    <w:div w:id="1511750013">
      <w:bodyDiv w:val="1"/>
      <w:marLeft w:val="0"/>
      <w:marRight w:val="0"/>
      <w:marTop w:val="0"/>
      <w:marBottom w:val="0"/>
      <w:divBdr>
        <w:top w:val="none" w:sz="0" w:space="0" w:color="auto"/>
        <w:left w:val="none" w:sz="0" w:space="0" w:color="auto"/>
        <w:bottom w:val="none" w:sz="0" w:space="0" w:color="auto"/>
        <w:right w:val="none" w:sz="0" w:space="0" w:color="auto"/>
      </w:divBdr>
    </w:div>
    <w:div w:id="1545823690">
      <w:bodyDiv w:val="1"/>
      <w:marLeft w:val="0"/>
      <w:marRight w:val="0"/>
      <w:marTop w:val="0"/>
      <w:marBottom w:val="0"/>
      <w:divBdr>
        <w:top w:val="none" w:sz="0" w:space="0" w:color="auto"/>
        <w:left w:val="none" w:sz="0" w:space="0" w:color="auto"/>
        <w:bottom w:val="none" w:sz="0" w:space="0" w:color="auto"/>
        <w:right w:val="none" w:sz="0" w:space="0" w:color="auto"/>
      </w:divBdr>
    </w:div>
    <w:div w:id="1577670871">
      <w:bodyDiv w:val="1"/>
      <w:marLeft w:val="0"/>
      <w:marRight w:val="0"/>
      <w:marTop w:val="0"/>
      <w:marBottom w:val="0"/>
      <w:divBdr>
        <w:top w:val="none" w:sz="0" w:space="0" w:color="auto"/>
        <w:left w:val="none" w:sz="0" w:space="0" w:color="auto"/>
        <w:bottom w:val="none" w:sz="0" w:space="0" w:color="auto"/>
        <w:right w:val="none" w:sz="0" w:space="0" w:color="auto"/>
      </w:divBdr>
    </w:div>
    <w:div w:id="1696611354">
      <w:bodyDiv w:val="1"/>
      <w:marLeft w:val="0"/>
      <w:marRight w:val="0"/>
      <w:marTop w:val="0"/>
      <w:marBottom w:val="0"/>
      <w:divBdr>
        <w:top w:val="none" w:sz="0" w:space="0" w:color="auto"/>
        <w:left w:val="none" w:sz="0" w:space="0" w:color="auto"/>
        <w:bottom w:val="none" w:sz="0" w:space="0" w:color="auto"/>
        <w:right w:val="none" w:sz="0" w:space="0" w:color="auto"/>
      </w:divBdr>
    </w:div>
    <w:div w:id="1732118945">
      <w:bodyDiv w:val="1"/>
      <w:marLeft w:val="0"/>
      <w:marRight w:val="0"/>
      <w:marTop w:val="0"/>
      <w:marBottom w:val="0"/>
      <w:divBdr>
        <w:top w:val="none" w:sz="0" w:space="0" w:color="auto"/>
        <w:left w:val="none" w:sz="0" w:space="0" w:color="auto"/>
        <w:bottom w:val="none" w:sz="0" w:space="0" w:color="auto"/>
        <w:right w:val="none" w:sz="0" w:space="0" w:color="auto"/>
      </w:divBdr>
    </w:div>
    <w:div w:id="1761562681">
      <w:bodyDiv w:val="1"/>
      <w:marLeft w:val="0"/>
      <w:marRight w:val="0"/>
      <w:marTop w:val="0"/>
      <w:marBottom w:val="0"/>
      <w:divBdr>
        <w:top w:val="none" w:sz="0" w:space="0" w:color="auto"/>
        <w:left w:val="none" w:sz="0" w:space="0" w:color="auto"/>
        <w:bottom w:val="none" w:sz="0" w:space="0" w:color="auto"/>
        <w:right w:val="none" w:sz="0" w:space="0" w:color="auto"/>
      </w:divBdr>
    </w:div>
    <w:div w:id="1897665303">
      <w:bodyDiv w:val="1"/>
      <w:marLeft w:val="0"/>
      <w:marRight w:val="0"/>
      <w:marTop w:val="0"/>
      <w:marBottom w:val="0"/>
      <w:divBdr>
        <w:top w:val="none" w:sz="0" w:space="0" w:color="auto"/>
        <w:left w:val="none" w:sz="0" w:space="0" w:color="auto"/>
        <w:bottom w:val="none" w:sz="0" w:space="0" w:color="auto"/>
        <w:right w:val="none" w:sz="0" w:space="0" w:color="auto"/>
      </w:divBdr>
    </w:div>
    <w:div w:id="1928462433">
      <w:bodyDiv w:val="1"/>
      <w:marLeft w:val="0"/>
      <w:marRight w:val="0"/>
      <w:marTop w:val="0"/>
      <w:marBottom w:val="0"/>
      <w:divBdr>
        <w:top w:val="none" w:sz="0" w:space="0" w:color="auto"/>
        <w:left w:val="none" w:sz="0" w:space="0" w:color="auto"/>
        <w:bottom w:val="none" w:sz="0" w:space="0" w:color="auto"/>
        <w:right w:val="none" w:sz="0" w:space="0" w:color="auto"/>
      </w:divBdr>
    </w:div>
    <w:div w:id="1933707907">
      <w:bodyDiv w:val="1"/>
      <w:marLeft w:val="0"/>
      <w:marRight w:val="0"/>
      <w:marTop w:val="0"/>
      <w:marBottom w:val="0"/>
      <w:divBdr>
        <w:top w:val="none" w:sz="0" w:space="0" w:color="auto"/>
        <w:left w:val="none" w:sz="0" w:space="0" w:color="auto"/>
        <w:bottom w:val="none" w:sz="0" w:space="0" w:color="auto"/>
        <w:right w:val="none" w:sz="0" w:space="0" w:color="auto"/>
      </w:divBdr>
    </w:div>
    <w:div w:id="1974670947">
      <w:bodyDiv w:val="1"/>
      <w:marLeft w:val="0"/>
      <w:marRight w:val="0"/>
      <w:marTop w:val="0"/>
      <w:marBottom w:val="0"/>
      <w:divBdr>
        <w:top w:val="none" w:sz="0" w:space="0" w:color="auto"/>
        <w:left w:val="none" w:sz="0" w:space="0" w:color="auto"/>
        <w:bottom w:val="none" w:sz="0" w:space="0" w:color="auto"/>
        <w:right w:val="none" w:sz="0" w:space="0" w:color="auto"/>
      </w:divBdr>
      <w:divsChild>
        <w:div w:id="64230220">
          <w:marLeft w:val="446"/>
          <w:marRight w:val="0"/>
          <w:marTop w:val="0"/>
          <w:marBottom w:val="0"/>
          <w:divBdr>
            <w:top w:val="none" w:sz="0" w:space="0" w:color="auto"/>
            <w:left w:val="none" w:sz="0" w:space="0" w:color="auto"/>
            <w:bottom w:val="none" w:sz="0" w:space="0" w:color="auto"/>
            <w:right w:val="none" w:sz="0" w:space="0" w:color="auto"/>
          </w:divBdr>
        </w:div>
        <w:div w:id="442504968">
          <w:marLeft w:val="446"/>
          <w:marRight w:val="0"/>
          <w:marTop w:val="0"/>
          <w:marBottom w:val="0"/>
          <w:divBdr>
            <w:top w:val="none" w:sz="0" w:space="0" w:color="auto"/>
            <w:left w:val="none" w:sz="0" w:space="0" w:color="auto"/>
            <w:bottom w:val="none" w:sz="0" w:space="0" w:color="auto"/>
            <w:right w:val="none" w:sz="0" w:space="0" w:color="auto"/>
          </w:divBdr>
        </w:div>
        <w:div w:id="1130561646">
          <w:marLeft w:val="446"/>
          <w:marRight w:val="0"/>
          <w:marTop w:val="0"/>
          <w:marBottom w:val="0"/>
          <w:divBdr>
            <w:top w:val="none" w:sz="0" w:space="0" w:color="auto"/>
            <w:left w:val="none" w:sz="0" w:space="0" w:color="auto"/>
            <w:bottom w:val="none" w:sz="0" w:space="0" w:color="auto"/>
            <w:right w:val="none" w:sz="0" w:space="0" w:color="auto"/>
          </w:divBdr>
        </w:div>
        <w:div w:id="1308315620">
          <w:marLeft w:val="446"/>
          <w:marRight w:val="0"/>
          <w:marTop w:val="0"/>
          <w:marBottom w:val="0"/>
          <w:divBdr>
            <w:top w:val="none" w:sz="0" w:space="0" w:color="auto"/>
            <w:left w:val="none" w:sz="0" w:space="0" w:color="auto"/>
            <w:bottom w:val="none" w:sz="0" w:space="0" w:color="auto"/>
            <w:right w:val="none" w:sz="0" w:space="0" w:color="auto"/>
          </w:divBdr>
        </w:div>
        <w:div w:id="1480419165">
          <w:marLeft w:val="446"/>
          <w:marRight w:val="0"/>
          <w:marTop w:val="0"/>
          <w:marBottom w:val="0"/>
          <w:divBdr>
            <w:top w:val="none" w:sz="0" w:space="0" w:color="auto"/>
            <w:left w:val="none" w:sz="0" w:space="0" w:color="auto"/>
            <w:bottom w:val="none" w:sz="0" w:space="0" w:color="auto"/>
            <w:right w:val="none" w:sz="0" w:space="0" w:color="auto"/>
          </w:divBdr>
        </w:div>
        <w:div w:id="1688481596">
          <w:marLeft w:val="446"/>
          <w:marRight w:val="0"/>
          <w:marTop w:val="0"/>
          <w:marBottom w:val="0"/>
          <w:divBdr>
            <w:top w:val="none" w:sz="0" w:space="0" w:color="auto"/>
            <w:left w:val="none" w:sz="0" w:space="0" w:color="auto"/>
            <w:bottom w:val="none" w:sz="0" w:space="0" w:color="auto"/>
            <w:right w:val="none" w:sz="0" w:space="0" w:color="auto"/>
          </w:divBdr>
        </w:div>
      </w:divsChild>
    </w:div>
    <w:div w:id="2065715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AC5D50-2EBC-46AA-83CD-6C299B652C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65</Pages>
  <Words>22084</Words>
  <Characters>125884</Characters>
  <Application>Microsoft Office Word</Application>
  <DocSecurity>0</DocSecurity>
  <Lines>1049</Lines>
  <Paragraphs>295</Paragraphs>
  <ScaleCrop>false</ScaleCrop>
  <HeadingPairs>
    <vt:vector size="2" baseType="variant">
      <vt:variant>
        <vt:lpstr>Название</vt:lpstr>
      </vt:variant>
      <vt:variant>
        <vt:i4>1</vt:i4>
      </vt:variant>
    </vt:vector>
  </HeadingPairs>
  <TitlesOfParts>
    <vt:vector size="1" baseType="lpstr">
      <vt:lpstr/>
    </vt:vector>
  </TitlesOfParts>
  <Company>ка</Company>
  <LinksUpToDate>false</LinksUpToDate>
  <CharactersWithSpaces>147673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Пользователь</cp:lastModifiedBy>
  <cp:revision>82</cp:revision>
  <cp:lastPrinted>2023-09-12T06:42:00Z</cp:lastPrinted>
  <dcterms:created xsi:type="dcterms:W3CDTF">2023-09-05T08:35:00Z</dcterms:created>
  <dcterms:modified xsi:type="dcterms:W3CDTF">2023-09-12T08:03:00Z</dcterms:modified>
</cp:coreProperties>
</file>