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C82" w:rsidRDefault="00E43C82" w:rsidP="00E43C82">
      <w:pPr>
        <w:spacing w:after="0" w:line="240" w:lineRule="auto"/>
        <w:ind w:firstLine="709"/>
        <w:jc w:val="center"/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E43C82">
        <w:rPr>
          <w:rStyle w:val="a3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«О соблюдении требований законодательства при организации деятельности студенческих отрядов»</w:t>
      </w:r>
    </w:p>
    <w:p w:rsidR="00E43C82" w:rsidRPr="00E43C82" w:rsidRDefault="00E43C82" w:rsidP="00E4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Активную деятельность в вовлечении молодёжи в социально-экономическую жизнь общества осуществляют студенческие отряды. Их работа направлена на содействие процессам трудовой и социальной адаптации молодежи, ее личностного развития, приобретение молодыми людьми навыков профессиональной, трудовой и управленческой деятельности, формирования гражданственности и патриотизма.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С этой целью ежегодно учреждениями образования, Общественным объединением «Белорусский республиканский союз молодежи» и его организационными структурами, наделенными правами юридического лица, другими молодежными общественными объединениями (далее — направляющие организации) осуществляется формирование студенческих отрядов.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43C82">
        <w:rPr>
          <w:sz w:val="28"/>
          <w:szCs w:val="28"/>
        </w:rPr>
        <w:t>В свою очередь республиканские органы государственного управления, государственные организации, подчиненные Правительству Республики Беларусь, местные исполнительные и распорядительные органы определяют принимающие организации, объекты,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заявками.</w:t>
      </w:r>
      <w:proofErr w:type="gramEnd"/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Перечни принимающих организаций, объектов, видов работ и количество рабочих мест для участников студенческих отрядов утверждаются городскими, районными исполнительными комитетами, администрациями районов г. Минска ежегодно до 1 января.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Порядок организации деятельности студенческих отрядов на территории Республики Беларусь определен Положением о порядке организации деятельности студенческих отрядов на территории Республики Беларусь, утвержденным Указом Президента Республики Беларусь от 18 февраля 2020 г. № 58 (далее — Положение). Кроме того, при организации деятельности студенческих отрядов необходимо учитывать требования Трудового кодекса Республики Беларусь (далее — ТК), Закона Республики Беларусь «Об охране труда» (далее — Закон), иных нормативных правовых актов.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Так, в обязательном порядке между направляющей и принимающей организациями должен заключаться договор, определяющий условия деятельности студенческого отряда с учетом требований законодательства о труде, в том числе об охране труда, а также обязательства принимающей организации по обеспечению условий размещения, питания, оплаты труда участников студенческого отряда (пункт 8 Положения).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Подбор видов работ для студенческих отрядов, в состав которых входят студенты, учащиеся учреждений среднего специального и профессионально-технического образования, по возможности осуществляется с учетом профиля их подготовки.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lastRenderedPageBreak/>
        <w:t>В соответствии с законодательством обязанности по обеспечению охраны труда при выполнении работ студенческим отрядом возложены как на направляющую, так и на принимающую сторону.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Согласно Инструкции о порядке организации деятельности студенческих отрядов, утвержденной постановлением Министерства образования Республики Беларусь от 7 июня 2012 г. № 60, направляющая организация должна обеспечить обучение участников студенческого отряда основам законодательства о труде, в том числе законодательства об охране труда, а также проведение инструктажей по предстоящей деятельности.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Принимающая организация обязана обеспечить для студенческого отряда соответствующие договору объекты и виды работ и создать на каждом рабочем месте здоровые и безопасные условия труда, заключить с участниками студенческих отрядов соответствующие трудовые или гражданско-правовые договоры, проводить обучение, инструктаж и проверку знаний по вопросам охраны труда.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Кроме того, на принимающую организацию возложена обязанность по обеспечению участников студенческого отряда средствами индивидуальной защиты в соответствии с Инструкцией о порядке обеспечения работников средствами индивидуальной защиты, утвержденной постановлением Министерства труда и социальной защиты Республики Беларусь от 30 декабря 2008 г. № 209 (далее — Инструкция № 209).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Также информируем, что правоотношения, вытекающие из гражданско-правовых договоров, регулируются Гражданским кодексом Республики Беларусь (далее — ГК) и Указом Президента Республики Беларусь от 6 июня 2005 г. № 314 «О некоторых мерах по защите прав граждан, выполняющих работу по гражданско-правовым и трудовым договорам».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 xml:space="preserve">По общему правилу, в соответствии с пунктом 1 статьи 20 ГК гражданская дееспособность лица (способность гражданина своими действиями </w:t>
      </w:r>
      <w:proofErr w:type="gramStart"/>
      <w:r w:rsidRPr="00E43C82">
        <w:rPr>
          <w:sz w:val="28"/>
          <w:szCs w:val="28"/>
        </w:rPr>
        <w:t>приобретать и осуществлять</w:t>
      </w:r>
      <w:proofErr w:type="gramEnd"/>
      <w:r w:rsidRPr="00E43C82">
        <w:rPr>
          <w:sz w:val="28"/>
          <w:szCs w:val="28"/>
        </w:rPr>
        <w:t xml:space="preserve"> гражданские права, создавать для себя гражданские обязанности и исполнять их) в полном объеме возникает с наступлением совершеннолетия, то есть по достижении лицом 18-летнего возраста. Именно с этого возраста возможно заключение договора подряда с физическим лицом без каких-либо ограничений при </w:t>
      </w:r>
      <w:proofErr w:type="gramStart"/>
      <w:r w:rsidRPr="00E43C82">
        <w:rPr>
          <w:sz w:val="28"/>
          <w:szCs w:val="28"/>
        </w:rPr>
        <w:t>условии</w:t>
      </w:r>
      <w:proofErr w:type="gramEnd"/>
      <w:r w:rsidRPr="00E43C82">
        <w:rPr>
          <w:sz w:val="28"/>
          <w:szCs w:val="28"/>
        </w:rPr>
        <w:t>, что оно не является недееспособным.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Для несовершеннолетних в возрасте от четырнадцати до восемнадцати лет, при заключении гражданско-правового договора (совершении сделки), необходимо получение письменного согласия своих законных представителей – обоих родителей, усыновителей или попечителей (пункт 1 статьи 25 ГК).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43C82">
        <w:rPr>
          <w:i/>
          <w:iCs/>
          <w:sz w:val="28"/>
          <w:szCs w:val="28"/>
        </w:rPr>
        <w:t xml:space="preserve">Справочно. Сделками признаются действия граждан и юридических лиц, направленные на установление, изменение или прекращение гражданских прав и обязанностей. Сделки могут быть </w:t>
      </w:r>
      <w:proofErr w:type="spellStart"/>
      <w:r w:rsidRPr="00E43C82">
        <w:rPr>
          <w:i/>
          <w:iCs/>
          <w:sz w:val="28"/>
          <w:szCs w:val="28"/>
        </w:rPr>
        <w:t>дву</w:t>
      </w:r>
      <w:proofErr w:type="spellEnd"/>
      <w:r w:rsidRPr="00E43C82">
        <w:rPr>
          <w:i/>
          <w:iCs/>
          <w:sz w:val="28"/>
          <w:szCs w:val="28"/>
        </w:rPr>
        <w:t>- или многосторонними (договоры) и односторонними (статья 154, пункт 1 статьи 155 ГК).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lastRenderedPageBreak/>
        <w:t>Сделка же, совершенная несовершеннолетним, не достигшим четырнадцати лет (малолетним), ничтожна. К такой сделке применяются правила, предусмотренные частью второй и третей пункта 1 статьи 172 ГК (пункт 1 статьи 173 ГК).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В соответствии со статьей 6 ТК обязательства, возникающие на основании договоров, предусмотренных гражданским законодательством, не попадают под действие ТК.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Таким образом, нормы законодательства о труде, в том числе установленный </w:t>
      </w:r>
      <w:r w:rsidRPr="00E43C82">
        <w:rPr>
          <w:rStyle w:val="a3"/>
          <w:sz w:val="28"/>
          <w:szCs w:val="28"/>
        </w:rPr>
        <w:t>порядок приема работников на работу</w:t>
      </w:r>
      <w:r w:rsidRPr="00E43C82">
        <w:rPr>
          <w:sz w:val="28"/>
          <w:szCs w:val="28"/>
        </w:rPr>
        <w:t>, права и обязанности работников и нанимателей, государственные гарантии по оплате труда работников, </w:t>
      </w:r>
      <w:r w:rsidRPr="00E43C82">
        <w:rPr>
          <w:rStyle w:val="a3"/>
          <w:sz w:val="28"/>
          <w:szCs w:val="28"/>
        </w:rPr>
        <w:t>гарантии и компенсации, режим труда и отдыха</w:t>
      </w:r>
      <w:r w:rsidRPr="00E43C82">
        <w:rPr>
          <w:sz w:val="28"/>
          <w:szCs w:val="28"/>
        </w:rPr>
        <w:t>, трудовые и социальные отпуска, дисциплинарная и материальная ответственность работников, на гражданско-правовые отношения не распространяются.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Исходя из изложенного, с целью обеспечения защиты прав трудоустраивающихся лиц, не достигших восемнадцатилетнего возраста, в том числе участников студенческих отрядов, при приеме на работу целесообразно </w:t>
      </w:r>
      <w:r w:rsidRPr="00E43C82">
        <w:rPr>
          <w:rStyle w:val="a3"/>
          <w:sz w:val="28"/>
          <w:szCs w:val="28"/>
        </w:rPr>
        <w:t>заключать с каждым из них трудовой договор</w:t>
      </w:r>
      <w:r w:rsidRPr="00E43C82">
        <w:rPr>
          <w:sz w:val="28"/>
          <w:szCs w:val="28"/>
        </w:rPr>
        <w:t>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i/>
          <w:iCs/>
          <w:sz w:val="28"/>
          <w:szCs w:val="28"/>
        </w:rPr>
      </w:pPr>
      <w:r w:rsidRPr="00E43C82">
        <w:rPr>
          <w:i/>
          <w:iCs/>
          <w:sz w:val="28"/>
          <w:szCs w:val="28"/>
        </w:rPr>
        <w:t xml:space="preserve">Справочно. В соответствии с требованиями статей 18, 19 ТК трудовой договор </w:t>
      </w:r>
      <w:proofErr w:type="gramStart"/>
      <w:r w:rsidRPr="00E43C82">
        <w:rPr>
          <w:i/>
          <w:iCs/>
          <w:sz w:val="28"/>
          <w:szCs w:val="28"/>
        </w:rPr>
        <w:t>заключается в письменной форме и должен</w:t>
      </w:r>
      <w:proofErr w:type="gramEnd"/>
      <w:r w:rsidRPr="00E43C82">
        <w:rPr>
          <w:i/>
          <w:iCs/>
          <w:sz w:val="28"/>
          <w:szCs w:val="28"/>
        </w:rPr>
        <w:t xml:space="preserve"> содержать обязательные условия и сведения.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43C82">
        <w:rPr>
          <w:sz w:val="28"/>
          <w:szCs w:val="28"/>
        </w:rPr>
        <w:t>Одним из условий зачисления в студенческий отряд является отсутствие у участника студенческого отряда медицинских противопоказаний к выполнению осуществляемых отрядом видов деятельности.</w:t>
      </w:r>
    </w:p>
    <w:p w:rsidR="00E43C82" w:rsidRPr="00E43C82" w:rsidRDefault="00E43C82" w:rsidP="00E43C82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E43C82">
        <w:rPr>
          <w:sz w:val="28"/>
          <w:szCs w:val="28"/>
        </w:rPr>
        <w:t>Также, в целях принятия работодателями необходимых мер по обеспечению сохранения жизни, здоровья и работоспособности несовершеннолетних необходимо учитывать ограничения, установленные для них законодательством, в частности нормы статей 114, 117, 274, 275, 276 ТК, статьи 16 Закона, постановления Министерства труда и социальной защиты Республики Беларусь от 15 октября 2010 г. № 144 «Об установлении перечня легких видов работ, которые могут выполнять лица в</w:t>
      </w:r>
      <w:proofErr w:type="gramEnd"/>
      <w:r w:rsidRPr="00E43C82">
        <w:rPr>
          <w:sz w:val="28"/>
          <w:szCs w:val="28"/>
        </w:rPr>
        <w:t xml:space="preserve"> </w:t>
      </w:r>
      <w:proofErr w:type="gramStart"/>
      <w:r w:rsidRPr="00E43C82">
        <w:rPr>
          <w:sz w:val="28"/>
          <w:szCs w:val="28"/>
        </w:rPr>
        <w:t>возрасте от четырнадцати до шестнадцати лет», постановления Министерства труда и социальной защиты Республики Беларусь от 27 июня 2013 г. № 67 «Об установлении списка работ, на которых запрещается применение труда лиц моложе восемнадцати лет», постановления Министерства здравоохранения Республики Беларусь от 13 октября 2010 г. № 134 «Об установлении предельных норм подъема и перемещения несовершеннолетними тяжестей вручную».</w:t>
      </w:r>
      <w:proofErr w:type="gramEnd"/>
    </w:p>
    <w:p w:rsidR="002E714F" w:rsidRPr="00E43C82" w:rsidRDefault="00E43C82" w:rsidP="00E4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82">
        <w:rPr>
          <w:rFonts w:ascii="Times New Roman" w:hAnsi="Times New Roman" w:cs="Times New Roman"/>
          <w:sz w:val="28"/>
          <w:szCs w:val="28"/>
        </w:rPr>
        <w:t>В 2021 году при проведении обследований объектов, на которых был организован труд участников студенческих отрядов, были выявлены следующие нарушения:</w:t>
      </w:r>
    </w:p>
    <w:p w:rsidR="00E43C82" w:rsidRPr="00E43C82" w:rsidRDefault="00E43C82" w:rsidP="00E43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C82">
        <w:rPr>
          <w:rFonts w:ascii="Times New Roman" w:hAnsi="Times New Roman" w:cs="Times New Roman"/>
          <w:i/>
          <w:sz w:val="28"/>
          <w:szCs w:val="28"/>
        </w:rPr>
        <w:t xml:space="preserve">В ОАО </w:t>
      </w:r>
      <w:bookmarkStart w:id="0" w:name="_GoBack"/>
      <w:bookmarkEnd w:id="0"/>
      <w:r w:rsidRPr="00E43C82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Иванский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>-Агро», ОАО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Проземле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-Агро»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Чашникского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 Витебской области на участников студенческих отрядов не заводились трудовые книжки. В трудовых договорах, заключенных ОАО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Барановичское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C82">
        <w:rPr>
          <w:rFonts w:ascii="Times New Roman" w:hAnsi="Times New Roman" w:cs="Times New Roman"/>
          <w:i/>
          <w:sz w:val="28"/>
          <w:szCs w:val="28"/>
        </w:rPr>
        <w:lastRenderedPageBreak/>
        <w:t>хлопчатобумажное предприятие» Брестской области со студентами студенческого педагогического отряда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Зничка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>», не указывались дни выплаты заработной платы. Не велись табеля учета рабочего времени несовершеннолетних в КСУП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Оревичи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>», ОАО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Велетин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>-Агро», КСУП «Экспериментальная база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Стреличево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Лоевского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 Гомельской области. Также выявлены нарушения при </w:t>
      </w:r>
      <w:proofErr w:type="gramStart"/>
      <w:r w:rsidRPr="00E43C82">
        <w:rPr>
          <w:rFonts w:ascii="Times New Roman" w:hAnsi="Times New Roman" w:cs="Times New Roman"/>
          <w:i/>
          <w:sz w:val="28"/>
          <w:szCs w:val="28"/>
        </w:rPr>
        <w:t>оформлении</w:t>
      </w:r>
      <w:proofErr w:type="gram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трудовых договоров в ГУО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Вилейский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районный оздоровительный лагерь «Сказка»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Вилейского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 Минской области, ОАО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Свитанак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>» г. Жодино.</w:t>
      </w:r>
    </w:p>
    <w:p w:rsidR="00E43C82" w:rsidRPr="00E43C82" w:rsidRDefault="00E43C82" w:rsidP="00E43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C82">
        <w:rPr>
          <w:rFonts w:ascii="Times New Roman" w:hAnsi="Times New Roman" w:cs="Times New Roman"/>
          <w:i/>
          <w:sz w:val="28"/>
          <w:szCs w:val="28"/>
        </w:rPr>
        <w:t xml:space="preserve">Не проведены обязательные предварительные при </w:t>
      </w:r>
      <w:proofErr w:type="gramStart"/>
      <w:r w:rsidRPr="00E43C82">
        <w:rPr>
          <w:rFonts w:ascii="Times New Roman" w:hAnsi="Times New Roman" w:cs="Times New Roman"/>
          <w:i/>
          <w:sz w:val="28"/>
          <w:szCs w:val="28"/>
        </w:rPr>
        <w:t>поступлении</w:t>
      </w:r>
      <w:proofErr w:type="gram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на работу медицинские осмотры работников студенческих отрядов в КСУП «Совхоз «Заря»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Лоевского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 Гомельской области. В КСУП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Ваверка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>-Агро» Лидского района Гродненской области медицинские справки имели истекший срок действия, и проведенный медосмотр не соответствовал виду работ, к которым привлекались участники студенческого отряда.</w:t>
      </w:r>
    </w:p>
    <w:p w:rsidR="00E43C82" w:rsidRPr="00E43C82" w:rsidRDefault="00E43C82" w:rsidP="00E43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C82">
        <w:rPr>
          <w:rFonts w:ascii="Times New Roman" w:hAnsi="Times New Roman" w:cs="Times New Roman"/>
          <w:i/>
          <w:sz w:val="28"/>
          <w:szCs w:val="28"/>
        </w:rPr>
        <w:t>Имели место случаи нарушения работодателями требований Инструкции о порядке обучения, стажировки, инструктажа и проверки знаний работающих по вопросам охраны труда, утвержденной постановлением Министерства труда и социальной защиты Республики Беларусь 28 ноября 2008 г. № 175.</w:t>
      </w:r>
    </w:p>
    <w:p w:rsidR="00E43C82" w:rsidRPr="00E43C82" w:rsidRDefault="00E43C82" w:rsidP="00E43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C82">
        <w:rPr>
          <w:rFonts w:ascii="Times New Roman" w:hAnsi="Times New Roman" w:cs="Times New Roman"/>
          <w:i/>
          <w:sz w:val="28"/>
          <w:szCs w:val="28"/>
        </w:rPr>
        <w:t xml:space="preserve">Так, в ОАО «Гродненский мясокомбинат» участники студенческого отряда допускались к выполнению работы без </w:t>
      </w:r>
      <w:proofErr w:type="gramStart"/>
      <w:r w:rsidRPr="00E43C82">
        <w:rPr>
          <w:rFonts w:ascii="Times New Roman" w:hAnsi="Times New Roman" w:cs="Times New Roman"/>
          <w:i/>
          <w:sz w:val="28"/>
          <w:szCs w:val="28"/>
        </w:rPr>
        <w:t>обучения по вопросам</w:t>
      </w:r>
      <w:proofErr w:type="gram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охраны труда. Не проводились обучение, инструктаж, стажировка и проверка знаний по вопросам охраны труда в КСУП «Заря и</w:t>
      </w:r>
      <w:proofErr w:type="gramStart"/>
      <w:r w:rsidRPr="00E43C82">
        <w:rPr>
          <w:rFonts w:ascii="Times New Roman" w:hAnsi="Times New Roman" w:cs="Times New Roman"/>
          <w:i/>
          <w:sz w:val="28"/>
          <w:szCs w:val="28"/>
        </w:rPr>
        <w:t xml:space="preserve"> К</w:t>
      </w:r>
      <w:proofErr w:type="gramEnd"/>
      <w:r w:rsidRPr="00E43C82">
        <w:rPr>
          <w:rFonts w:ascii="Times New Roman" w:hAnsi="Times New Roman" w:cs="Times New Roman"/>
          <w:i/>
          <w:sz w:val="28"/>
          <w:szCs w:val="28"/>
        </w:rPr>
        <w:t>» Волковысского района Гродненской области. В ГОЛХУ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Глубокский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опытный лесхоз»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Глубокского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 Витебской области, ОАО «Строительно-монтажный трест № 41» г. Сморгонь членам студенческого отряда не проводился первичный инструктаж на рабочем месте. В УОСПК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Путришки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>» Гродненского района осуществлялся допуск к выполнению работ без прохождения членами студенческого отряда стажировки.</w:t>
      </w:r>
    </w:p>
    <w:p w:rsidR="00E43C82" w:rsidRPr="00E43C82" w:rsidRDefault="00E43C82" w:rsidP="00E43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43C82">
        <w:rPr>
          <w:rFonts w:ascii="Times New Roman" w:hAnsi="Times New Roman" w:cs="Times New Roman"/>
          <w:i/>
          <w:sz w:val="28"/>
          <w:szCs w:val="28"/>
        </w:rPr>
        <w:t xml:space="preserve">Установлены факты допуска членов студенческих отрядов к выполнению работ без средств индивидуальной защиты в ОАО «Октябрь-Березки»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Хотимского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района, ОАО «Роднянский»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Климовичского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района, КСУП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Езерский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Чериковского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района, КСУП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Малятичи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>-Агро» Кричевского района Могилевской области, КРСУП «Экспериментальная база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Боруны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Ошмянского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района, филиале «Жодишки» УПП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Сморгонский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комбинат хлебопродуктов», ГЛХУ «Лидский лесхоз», ОАО «Строительно-монтажный трест № 19» г. Лида, КСУП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Трабы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Ивьевского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 Гродненской области, ГЛХУ</w:t>
      </w:r>
      <w:proofErr w:type="gram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gramStart"/>
      <w:r w:rsidRPr="00E43C82">
        <w:rPr>
          <w:rFonts w:ascii="Times New Roman" w:hAnsi="Times New Roman" w:cs="Times New Roman"/>
          <w:i/>
          <w:sz w:val="28"/>
          <w:szCs w:val="28"/>
        </w:rPr>
        <w:t xml:space="preserve">Петриковский лесхоз» Петриковского района, КСУП «Ударный»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Лельчицкого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района, КСУП «Экспериментальная база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Стреличево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Хойникского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района, ПМК-76 ОАО «Гомельский объединенный строительный трест»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Житковичского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района, Гомельской области, ОАО «Агро-Пелище»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Каменецкого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района, ГУСП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Малоритская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ПМК-20»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Малоритского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 Брестской области, ГЛХУ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Россонский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лесхоз»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Россонского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 ОАО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Верхнедвинский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льнозавод», ГЛХУ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Верхнедвинский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лесхоз»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Верхнедвинского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 Витебской области, ЗАО </w:t>
      </w:r>
      <w:r w:rsidRPr="00E43C82">
        <w:rPr>
          <w:rFonts w:ascii="Times New Roman" w:hAnsi="Times New Roman" w:cs="Times New Roman"/>
          <w:i/>
          <w:sz w:val="28"/>
          <w:szCs w:val="28"/>
        </w:rPr>
        <w:lastRenderedPageBreak/>
        <w:t>«Атлант», УП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Ремавтодор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Ленинского района г. Минска», ОАО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Заславльстройиндустрия</w:t>
      </w:r>
      <w:proofErr w:type="spellEnd"/>
      <w:proofErr w:type="gramEnd"/>
      <w:r w:rsidRPr="00E43C82">
        <w:rPr>
          <w:rFonts w:ascii="Times New Roman" w:hAnsi="Times New Roman" w:cs="Times New Roman"/>
          <w:i/>
          <w:sz w:val="28"/>
          <w:szCs w:val="28"/>
        </w:rPr>
        <w:t>» Минского района, УО «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Негорельский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учебно-опытный лесхоз» Дзержинского района Минской области.</w:t>
      </w:r>
    </w:p>
    <w:p w:rsidR="00E43C82" w:rsidRPr="00E43C82" w:rsidRDefault="00E43C82" w:rsidP="00E43C8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C82">
        <w:rPr>
          <w:rFonts w:ascii="Times New Roman" w:hAnsi="Times New Roman" w:cs="Times New Roman"/>
          <w:i/>
          <w:sz w:val="28"/>
          <w:szCs w:val="28"/>
        </w:rPr>
        <w:t xml:space="preserve">Выявлены нарушения, связанные с применением членами студенческих отрядов неисправной оснастки и инструмента в ДУП «ПМК-201» </w:t>
      </w:r>
      <w:proofErr w:type="spellStart"/>
      <w:r w:rsidRPr="00E43C82">
        <w:rPr>
          <w:rFonts w:ascii="Times New Roman" w:hAnsi="Times New Roman" w:cs="Times New Roman"/>
          <w:i/>
          <w:sz w:val="28"/>
          <w:szCs w:val="28"/>
        </w:rPr>
        <w:t>Любанского</w:t>
      </w:r>
      <w:proofErr w:type="spellEnd"/>
      <w:r w:rsidRPr="00E43C82">
        <w:rPr>
          <w:rFonts w:ascii="Times New Roman" w:hAnsi="Times New Roman" w:cs="Times New Roman"/>
          <w:i/>
          <w:sz w:val="28"/>
          <w:szCs w:val="28"/>
        </w:rPr>
        <w:t xml:space="preserve"> района, ОАО «Крупский льнозавод» Крупского района, Минской области, СОАО «Коммунарка» г. Минск.</w:t>
      </w:r>
    </w:p>
    <w:p w:rsidR="00E43C82" w:rsidRPr="00E43C82" w:rsidRDefault="00E43C82" w:rsidP="00E43C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C82">
        <w:rPr>
          <w:rFonts w:ascii="Times New Roman" w:hAnsi="Times New Roman" w:cs="Times New Roman"/>
          <w:sz w:val="28"/>
          <w:szCs w:val="28"/>
        </w:rPr>
        <w:t>Приведенные примеры свидетельствуют о ненадлежащем исполнении отдельными должностными лицами своих обязанностей, предусмотренных законодательством, при регулировании труда молодежи в студенческих отрядах.</w:t>
      </w:r>
    </w:p>
    <w:sectPr w:rsidR="00E43C82" w:rsidRPr="00E43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AA"/>
    <w:rsid w:val="002E714F"/>
    <w:rsid w:val="00AC42AA"/>
    <w:rsid w:val="00E4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C82"/>
    <w:rPr>
      <w:b/>
      <w:bCs/>
    </w:rPr>
  </w:style>
  <w:style w:type="paragraph" w:styleId="a4">
    <w:name w:val="Normal (Web)"/>
    <w:basedOn w:val="a"/>
    <w:uiPriority w:val="99"/>
    <w:semiHidden/>
    <w:unhideWhenUsed/>
    <w:rsid w:val="00E4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3C82"/>
    <w:rPr>
      <w:b/>
      <w:bCs/>
    </w:rPr>
  </w:style>
  <w:style w:type="paragraph" w:styleId="a4">
    <w:name w:val="Normal (Web)"/>
    <w:basedOn w:val="a"/>
    <w:uiPriority w:val="99"/>
    <w:semiHidden/>
    <w:unhideWhenUsed/>
    <w:rsid w:val="00E4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991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  <w:div w:id="1809661953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  <w:div w:id="3621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1698</Words>
  <Characters>9679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2022-05-25T08:54:00Z</dcterms:created>
  <dcterms:modified xsi:type="dcterms:W3CDTF">2022-05-25T09:00:00Z</dcterms:modified>
</cp:coreProperties>
</file>