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A4B41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8095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F5DE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Республики Беларусь от 12.07.2013 N 53-З</w:t>
            </w:r>
            <w:r>
              <w:rPr>
                <w:sz w:val="48"/>
                <w:szCs w:val="48"/>
              </w:rPr>
              <w:br/>
              <w:t>"Об инвестициях"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F5DE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03.11.2018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F5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F5DE4">
      <w:pPr>
        <w:pStyle w:val="ConsPlusNormal"/>
        <w:jc w:val="both"/>
        <w:outlineLvl w:val="0"/>
      </w:pPr>
    </w:p>
    <w:p w:rsidR="00000000" w:rsidRDefault="007F5DE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7F5DE4">
      <w:pPr>
        <w:pStyle w:val="ConsPlusNormal"/>
        <w:spacing w:before="200"/>
        <w:jc w:val="both"/>
      </w:pPr>
      <w:r>
        <w:t>Республики Беларусь 19 июля 2013 г. N 2/2051</w:t>
      </w:r>
    </w:p>
    <w:p w:rsidR="00000000" w:rsidRDefault="007F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Title"/>
        <w:jc w:val="center"/>
      </w:pPr>
      <w:r>
        <w:t>ЗАКОН РЕСПУБЛИКИ БЕЛАРУСЬ</w:t>
      </w:r>
    </w:p>
    <w:p w:rsidR="00000000" w:rsidRDefault="007F5DE4">
      <w:pPr>
        <w:pStyle w:val="ConsPlusTitle"/>
        <w:jc w:val="center"/>
      </w:pPr>
      <w:r>
        <w:t>12 июля 2013 г. N 53-З</w:t>
      </w:r>
    </w:p>
    <w:p w:rsidR="00000000" w:rsidRDefault="007F5DE4">
      <w:pPr>
        <w:pStyle w:val="ConsPlusTitle"/>
        <w:jc w:val="center"/>
      </w:pPr>
    </w:p>
    <w:p w:rsidR="00000000" w:rsidRDefault="007F5DE4">
      <w:pPr>
        <w:pStyle w:val="ConsPlusTitle"/>
        <w:jc w:val="center"/>
      </w:pPr>
      <w:r>
        <w:t>ОБ ИНВЕСТИЦИЯХ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jc w:val="right"/>
      </w:pPr>
      <w:r>
        <w:t>Принят Палатой представителей 26 июня 2013 года</w:t>
      </w:r>
      <w:r>
        <w:br/>
        <w:t xml:space="preserve">Одобрен Советом Республики 28 июня 2013 </w:t>
      </w:r>
      <w:r>
        <w:t>года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Настоящий Закон устанавливает правовые основы и основные принципы осуществления инвестиций на территории Республики Беларусь и направлен на привлечение инвестиций в экономику Республики Беларусь, обеспечение гарантий, прав и законных интересов инвест</w:t>
      </w:r>
      <w:r>
        <w:t>оров, а также их равной защиты.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Title"/>
        <w:jc w:val="center"/>
        <w:outlineLvl w:val="0"/>
      </w:pPr>
      <w:r>
        <w:t>ГЛАВА 1</w:t>
      </w:r>
    </w:p>
    <w:p w:rsidR="00000000" w:rsidRDefault="007F5DE4">
      <w:pPr>
        <w:pStyle w:val="ConsPlusTitle"/>
        <w:jc w:val="center"/>
      </w:pPr>
      <w:r>
        <w:t>ОБЩИЕ ПОЛОЖЕНИЯ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bookmarkStart w:id="1" w:name="Par17"/>
      <w:bookmarkEnd w:id="1"/>
      <w:r>
        <w:rPr>
          <w:b/>
          <w:bCs/>
        </w:rPr>
        <w:t>Статья 1. Основные термины, используемые в настоящем Законе, и их определения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Инвестиции - любое имущество и иные объекты гражданских прав, принадлежащие инвестору на праве собственности, ином законном основании, позволяющем ему распоряжаться такими объектами, вкладываемые инвестором на территории Республики Беларусь способами, пред</w:t>
      </w:r>
      <w:r>
        <w:t>усмотренными настоящим Законом, в целях получения прибыли (доходов) и (или) достижения иного значимого результата либо в иных целях, не связанных с личным, семейным, домашним и иным подобным использованием, в частности: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движимое и недвижимое имущество, в т</w:t>
      </w:r>
      <w:r>
        <w:t>ом числе акции, доли в уставном фонде, паи в имуществе коммерческой организации, созданной на территории Республики Беларусь, денежные средства, включая привлеченные, в том числе займы, кредиты;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права требования, имеющие оценку их стоимости;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иные объекты г</w:t>
      </w:r>
      <w:r>
        <w:t>ражданских прав, имеющие оценку их стоимости, за исключением видов объектов гражданских прав, нахождение которых в обороте не допускается (объекты, изъятые из оборота).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Инвесторы: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граждане Республики Беларусь, иностранные граждане и лица без гражданства, п</w:t>
      </w:r>
      <w:r>
        <w:t>остоянно проживающие в Республике Беларусь, в том числе индивидуальные предприниматели, а также юридические лица Республики Беларусь, осуществляющие инвестиции на территории Республики Беларусь;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иностранные граждане и лица без гражданства, постоянно не про</w:t>
      </w:r>
      <w:r>
        <w:t>живающие в Республике Беларусь, граждане Республики Беларусь, постоянно проживающие за пределами Республики Беларусь, иностранные и международные юридические лица (организации, не являющиеся юридическими лицами), осуществляющие инвестиции на территории Рес</w:t>
      </w:r>
      <w:r>
        <w:t>публики Беларусь (далее - иностранные инвесторы).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Сфера действия настоящего Закона</w:t>
      </w:r>
    </w:p>
    <w:p w:rsidR="00000000" w:rsidRDefault="007F5DE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инвестиционных фондах см. </w:t>
            </w:r>
            <w:hyperlink r:id="rId8" w:tooltip="Закон Республики Беларусь от 17.07.2017 N 52-З &quot;Об инвестиционных фонда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Республики Беларусь от 17.07.2017 N 52-З.</w:t>
            </w:r>
          </w:p>
        </w:tc>
      </w:tr>
    </w:tbl>
    <w:p w:rsidR="00000000" w:rsidRDefault="007F5DE4">
      <w:pPr>
        <w:pStyle w:val="ConsPlusNormal"/>
        <w:spacing w:before="260"/>
        <w:ind w:firstLine="540"/>
        <w:jc w:val="both"/>
      </w:pPr>
      <w:r>
        <w:t xml:space="preserve">Действие настоящего Закона распространяется на отношения, связанные с осуществлением </w:t>
      </w:r>
      <w:r>
        <w:lastRenderedPageBreak/>
        <w:t>инвестиций на территории Республики Беларусь, за исключением: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вложения имущества в некоммерческие организации, в отношении имущества которых их учредители (участники) не и</w:t>
      </w:r>
      <w:r>
        <w:t>меют права собственности или иных вещных прав;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приобретения ценных бумаг, кроме акций;</w:t>
      </w:r>
    </w:p>
    <w:p w:rsidR="00000000" w:rsidRDefault="007F5DE4">
      <w:pPr>
        <w:pStyle w:val="ConsPlusNormal"/>
        <w:spacing w:before="200"/>
        <w:ind w:firstLine="540"/>
        <w:jc w:val="both"/>
      </w:pPr>
      <w:bookmarkStart w:id="2" w:name="Par34"/>
      <w:bookmarkEnd w:id="2"/>
      <w:r>
        <w:t>приобретения или строительства гражданами Республики Беларусь, иностранными гражданами и лицами без гражданства жилых домов, жилых помещений для проживания эти</w:t>
      </w:r>
      <w:r>
        <w:t>х граждан Республики Беларусь, иностранных граждан и лиц без гражданства и (или) членов их семей;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предоставления займов, кредитов и их возврата, размещения банковских вкладов (депозитов).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Законодательство Республики Беларусь в сфере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Законодательство Республики Беларусь в сфере инвестиций основывается на </w:t>
      </w:r>
      <w:hyperlink r:id="rId9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 и иных актов законодательства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Если международным договором Республики Белару</w:t>
      </w:r>
      <w:r>
        <w:t>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Способы осуществления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На территории Республики Беларусь инвестиции осуществляются следующими способами: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соз</w:t>
      </w:r>
      <w:r>
        <w:t>данием коммерческой организации;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приобретением, созданием, в том числе путем строительства, объектов недвижимого имущества, за исключением случаев, определенных </w:t>
      </w:r>
      <w:hyperlink w:anchor="Par34" w:tooltip="приобретения или строительства гражданами Республики Беларусь, иностранными гражданами и лицами без гражданства жилых домов, жилых помещений для проживания этих граждан Республики Беларусь, иностранных граждан и лиц без гражданства и (или) членов их семей;" w:history="1">
        <w:r>
          <w:rPr>
            <w:color w:val="0000FF"/>
          </w:rPr>
          <w:t>абзацем четвертым статьи 2</w:t>
        </w:r>
      </w:hyperlink>
      <w:r>
        <w:t xml:space="preserve"> настоящего Закона;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приобретением прав на объекты интеллектуальной собственности;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приобретением акций, долей в уставном фонде, паев в имуществе коммерческой организации, включая случаи увеличения уставного фонда коммерческой организации;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на основе концессии;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иными способами, </w:t>
      </w:r>
      <w:r>
        <w:t>кроме запрещенных законодательными актами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Основные принципы осуществления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Осуществление инвестиций основывается на следующих принципах: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инвесторы, а также государство, его органы и должностные лица действуют в пр</w:t>
      </w:r>
      <w:r>
        <w:t xml:space="preserve">еделах </w:t>
      </w:r>
      <w:hyperlink r:id="rId10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Конституции</w:t>
        </w:r>
      </w:hyperlink>
      <w:r>
        <w:t xml:space="preserve"> Республики Беларусь и принятых в соответствии с ней актов законодательства Республики Беларусь (принцип верховенства права);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инвесторы равны перед законом и пользуются правами без всякой дискриминации (принцип рав</w:t>
      </w:r>
      <w:r>
        <w:t>енства инвесторов);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инвесторы осуществляют инвестиции добросовестно и разумно без причинения вреда другому лицу, окружающей среде, историко-культурным ценностям, ущемления прав и защищаемых законом интересов других лиц или злоупотребления правами в иных фо</w:t>
      </w:r>
      <w:r>
        <w:t>рмах (принцип добросовестности и разумности осуществления инвестиций);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вмешательство в частные дела не допускается, за исключением случаев, когда такое вмешательство осуществляется на основании законодательных актов Республики Беларусь в интересах национал</w:t>
      </w:r>
      <w:r>
        <w:t xml:space="preserve">ьной безопасности (в том числе охраны окружающей среды, историко-культурных ценностей), общественного </w:t>
      </w:r>
      <w:r>
        <w:lastRenderedPageBreak/>
        <w:t>порядка, защиты нравственности, здоровья населения, прав и свобод других лиц (принцип недопустимости произвольного вмешательства в частные дела);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инвестор</w:t>
      </w:r>
      <w:r>
        <w:t xml:space="preserve">ам гарантируется осуществление защиты прав и законных интересов в суде и иными способами, предусмотренными </w:t>
      </w:r>
      <w:hyperlink r:id="rId11" w:tooltip="Постановление Совета Министров Республики Беларусь от 14.02.2012 N 146 (ред. от 11.12.2013) &quot;Об утверждении Положения о досудебном урегулировании споров (разногласий), связанных с осуществлением инвестици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</w:t>
      </w:r>
      <w:r>
        <w:t>ь, в том числе международными договорами Республики Беларусь (принцип обеспечения восстановления нарушенных прав и законных интересов, их судебной защиты).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При осуществлении инвестиций признается приоритет общепризнанных принципов международного права.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bookmarkStart w:id="3" w:name="Par62"/>
      <w:bookmarkEnd w:id="3"/>
      <w:r>
        <w:rPr>
          <w:b/>
          <w:bCs/>
        </w:rPr>
        <w:t>Статья 6. Ограничения при осуществлении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Не допускается осуществление инвестиций в имущество юридических </w:t>
      </w:r>
      <w:hyperlink r:id="rId12" w:tooltip="Справочная информация &quot;Государственный реестр хозяйствующих субъектов, занимающих доминирующее положение на товарных рынках (республиканский уровень)&quot; (по состоянию на 01.10.2018){КонсультантПлюс}" w:history="1">
        <w:r>
          <w:rPr>
            <w:color w:val="0000FF"/>
          </w:rPr>
          <w:t>лиц</w:t>
        </w:r>
      </w:hyperlink>
      <w:r>
        <w:t>, занимающих доминирующее положение на товарных рынках Республики</w:t>
      </w:r>
      <w:r>
        <w:t xml:space="preserve"> Беларусь, без согласия антимонопольного органа Республики Беларусь в случаях, установленных антимонопольным </w:t>
      </w:r>
      <w:hyperlink r:id="rId13" w:tooltip="Указ Президента Республики Беларусь от 27.02.2012 N 114 (ред. от 03.06.2016) &quot;О некоторых мерах по усилению государственного антимонопольного регулирования и контроля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Беларусь, а также в виды деятельности, запрещенные законодательным</w:t>
      </w:r>
      <w:r>
        <w:t>и актами Республики Беларусь. Ограничения при осуществлении инвестиций также могут быть установлены на основании законодательных актов Республики Беларусь в интересах национальной безопасности (в том числе охраны окружающей среды, историко-культурных ценно</w:t>
      </w:r>
      <w:r>
        <w:t>стей), общественного порядка, защиты нравственности, здоровья населения, прав и свобод других лиц.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Title"/>
        <w:jc w:val="center"/>
        <w:outlineLvl w:val="0"/>
      </w:pPr>
      <w:r>
        <w:t>ГЛАВА 2</w:t>
      </w:r>
    </w:p>
    <w:p w:rsidR="00000000" w:rsidRDefault="007F5DE4">
      <w:pPr>
        <w:pStyle w:val="ConsPlusTitle"/>
        <w:jc w:val="center"/>
      </w:pPr>
      <w:r>
        <w:t>ГОСУДАРСТВЕННОЕ РЕГУЛИРОВАНИЕ В СФЕРЕ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Осуществление государственного регулирования в сфере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Государственное регулирование в сфере инвестиций осуществляется Президентом Республики Беларусь, Правительством Республики Беларусь, республиканским органом государственного управления, осуществляющим регулирование и управление в сфере инвестиций, другими </w:t>
      </w:r>
      <w:r>
        <w:t xml:space="preserve">республиканскими </w:t>
      </w:r>
      <w:hyperlink r:id="rId14" w:tooltip="Указ Президента Республики Беларусь от 05.05.2006 N 289 (ред. от 03.10.2017) &quot;О структуре Правительства Республики Беларусь&quot;{КонсультантПлюс}" w:history="1">
        <w:r>
          <w:rPr>
            <w:color w:val="0000FF"/>
          </w:rPr>
          <w:t>органами</w:t>
        </w:r>
      </w:hyperlink>
      <w:r>
        <w:t xml:space="preserve"> государственного управления, иными государственными организациями, подчиненными Правительству Республики Беларусь, местными исполнительными и распорядительными органами, государственной организацией,</w:t>
      </w:r>
      <w:r>
        <w:t xml:space="preserve"> уполномоченной на представление интересов Республики Беларусь по вопросам привлечения инвестиций в Республику Беларусь, в пределах их полномочий в соответствии с законодательством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Полномочия Президента Республики Беларусь в</w:t>
      </w:r>
      <w:r>
        <w:rPr>
          <w:b/>
          <w:bCs/>
        </w:rPr>
        <w:t xml:space="preserve"> сфере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Президент Республики Беларусь в сфере инвестиций: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определяет единую государственную политику;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определяет республиканский орган государственного управления, осуществляющий регулирование и управление в сфере инвестиций;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определяет </w:t>
      </w:r>
      <w:hyperlink r:id="rId15" w:tooltip="Декрет Президента Республики Беларусь от 06.08.2009 N 10 (ред. от 12.11.2015) &quot;О создании дополнительных условий для осуществления инвестиций в Республике Беларусь&quot;{КонсультантПлюс}" w:history="1">
        <w:r>
          <w:rPr>
            <w:color w:val="0000FF"/>
          </w:rPr>
          <w:t>условия</w:t>
        </w:r>
      </w:hyperlink>
      <w:r>
        <w:t xml:space="preserve"> заключения инвестиционных договоров с Республикой Беларусь;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осуществляет иные полномочия в соответствии с </w:t>
      </w:r>
      <w:hyperlink r:id="rId16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</w:t>
      </w:r>
      <w:r>
        <w:t>ными законодательными актами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Полномочия Правительства Республики Беларусь в сфере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Правительство Республики Беларусь в сфере инвестиций: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обеспечивает проведение единой государственной политики;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определяет приорите</w:t>
      </w:r>
      <w:r>
        <w:t xml:space="preserve">тные </w:t>
      </w:r>
      <w:hyperlink r:id="rId17" w:tooltip="Постановление Совета Министров Республики Беларусь от 12.05.2016 N 372 &quot;О приоритетных видах деятельности (секторах экономики) для осуществления инвестиций и признании утратившим силу постановления Совета Министров Республики Беларусь от 26 февраля 2014 г. N 197&quot;{КонсультантПлюс}" w:history="1">
        <w:r>
          <w:rPr>
            <w:color w:val="0000FF"/>
          </w:rPr>
          <w:t>виды</w:t>
        </w:r>
      </w:hyperlink>
      <w:r>
        <w:t xml:space="preserve"> деятельности (секторы экономики) для осуществления инвестиций;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lastRenderedPageBreak/>
        <w:t xml:space="preserve">определяет </w:t>
      </w:r>
      <w:hyperlink r:id="rId18" w:tooltip="Постановление Совета Министров Республики Беларусь от 19.07.2016 N 563 (ред. от 25.05.2018) &quot;О мерах по реализации Декрета Президента Республики Беларусь от 6 августа 2009 г. N 10&quot; (вместе с &quot;Положением о порядке заключения, изменения и прекращения инвестиционных договоров между инвестором (инвесторами) и Республикой Беларусь&quot;, &quot;Положением о конкурсе по выбору инвестора (инвесторов) для заключения инвестиционного договора между инвестором (инвесторами) и Республикой Беларусь&quot;, &quot;Положением о порядке ведения {КонсультантПлюс}" w:history="1">
        <w:r>
          <w:rPr>
            <w:color w:val="0000FF"/>
          </w:rPr>
          <w:t>порядок</w:t>
        </w:r>
      </w:hyperlink>
      <w:r>
        <w:t xml:space="preserve"> заключения, изменения, расторжения и государственной регистрации инвестиционных до</w:t>
      </w:r>
      <w:r>
        <w:t>говоров с Республикой Беларусь;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осуществляет иные полномочия, возложенные на него </w:t>
      </w:r>
      <w:hyperlink r:id="rId19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Конституцией</w:t>
        </w:r>
      </w:hyperlink>
      <w:r>
        <w:t xml:space="preserve"> Республики Беларусь, законами Республики Беларусь и актами Президента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10. Полномочия других государственных </w:t>
      </w:r>
      <w:r>
        <w:rPr>
          <w:b/>
          <w:bCs/>
        </w:rPr>
        <w:t>органов и иных государственных организаций в сфере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Республиканский орган государственного управления, осуществляющий регулирование и управление в сфере инвестиций, другие республиканские </w:t>
      </w:r>
      <w:hyperlink r:id="rId20" w:tooltip="Указ Президента Республики Беларусь от 05.05.2006 N 289 (ред. от 03.10.2017) &quot;О структуре Правительства Республики Беларусь&quot;{КонсультантПлюс}" w:history="1">
        <w:r>
          <w:rPr>
            <w:color w:val="0000FF"/>
          </w:rPr>
          <w:t>органы</w:t>
        </w:r>
      </w:hyperlink>
      <w:r>
        <w:t xml:space="preserve"> государственного уп</w:t>
      </w:r>
      <w:r>
        <w:t>равления, иные государственные организации, подчиненные Правительству Республики Беларусь, местные исполнительные и распорядительные органы обеспечивают реализацию единой государственной политики в сфере инвестиций в пределах своей компетенции.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Государстве</w:t>
      </w:r>
      <w:r>
        <w:t xml:space="preserve">нная организация, уполномоченная на представление интересов Республики Беларусь по вопросам привлечения инвестиций в Республику Беларусь, обеспечивает взаимодействие инвесторов с республиканскими </w:t>
      </w:r>
      <w:hyperlink r:id="rId21" w:tooltip="Указ Президента Республики Беларусь от 05.05.2006 N 289 (ред. от 03.10.2017) &quot;О структуре Правительства Республики Беларусь&quot;{КонсультантПлюс}" w:history="1">
        <w:r>
          <w:rPr>
            <w:color w:val="0000FF"/>
          </w:rPr>
          <w:t>органами</w:t>
        </w:r>
      </w:hyperlink>
      <w:r>
        <w:t xml:space="preserve"> государственного упр</w:t>
      </w:r>
      <w:r>
        <w:t>авления, иными государственными организациями, подчиненными Правительству Республики Беларусь, местными исполнительными и распорядительными органами, осуществляет иные полномочия в соответствии с законодательством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Title"/>
        <w:jc w:val="center"/>
        <w:outlineLvl w:val="0"/>
      </w:pPr>
      <w:r>
        <w:t>ГЛАВА 3</w:t>
      </w:r>
    </w:p>
    <w:p w:rsidR="00000000" w:rsidRDefault="007F5DE4">
      <w:pPr>
        <w:pStyle w:val="ConsPlusTitle"/>
        <w:jc w:val="center"/>
      </w:pPr>
      <w:r>
        <w:t>ГАРАНТИИ ПРАВ ИНВЕСТОРОВ И ЗАЩИТА ИНВЕСТИЦИЙ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11. Гарантии перевода компенсации и иных денежных средств иностранных инвесторов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Иностранным инвесторам гарантируется беспрепятственный перевод за пределы Республики Беларусь компенсации, предусмотренно</w:t>
      </w:r>
      <w:r>
        <w:t xml:space="preserve">й </w:t>
      </w:r>
      <w:hyperlink w:anchor="Par110" w:tooltip="Национализация возможна только по мотивам общественной необходимости и при условии своевременной и полной компенсации стоимости национализируемого имущества и других убытков, причиняемых национализацией.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ar112" w:tooltip="Реквизиция возможна только в случаях стихийных бедствий, аварий, эпидемий, эпизоотий и при иных обстоятельствах, носящих чрезвычайный характер, в интересах общества по решению государственных органов в порядке и на условиях, установленных законом, с выплатой инвестору компенсации стоимости реквизированного имущества." w:history="1">
        <w:r>
          <w:rPr>
            <w:color w:val="0000FF"/>
          </w:rPr>
          <w:t>четвертой статьи 12</w:t>
        </w:r>
      </w:hyperlink>
      <w:r>
        <w:t xml:space="preserve"> настоящего Закона.</w:t>
      </w:r>
    </w:p>
    <w:p w:rsidR="00000000" w:rsidRDefault="007F5DE4">
      <w:pPr>
        <w:pStyle w:val="ConsPlusNormal"/>
        <w:spacing w:before="200"/>
        <w:ind w:firstLine="540"/>
        <w:jc w:val="both"/>
      </w:pPr>
      <w:bookmarkStart w:id="4" w:name="Par100"/>
      <w:bookmarkEnd w:id="4"/>
      <w:r>
        <w:t xml:space="preserve">После уплаты установленных законодательством Республики Беларусь налогов, сборов (пошлин) и иных обязательных платежей </w:t>
      </w:r>
      <w:r>
        <w:t>в республиканский и местные бюджеты, государственные внебюджетные фонды иностранным инвесторам гарантируется беспрепятственный перевод за пределы Республики Беларусь прибыли (доходов) и иных правомерно полученных денежных средств, связанных с осуществление</w:t>
      </w:r>
      <w:r>
        <w:t>м инвестиций на территории Республики Беларусь, а также платежей, производимых в пользу иностранного инвестора и связанных с осуществлением инвестиций, в том числе: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денежных средств, полученных иностранными инвесторами после частичного или полного прекраще</w:t>
      </w:r>
      <w:r>
        <w:t>ния осуществления инвестиций на территории Республики Беларусь, включая денежные средства, полученные иностранными инвесторами в результате отчуждения инвестиций, а также образуемого в результате осуществления инвестиций имущества, иных объектов граждански</w:t>
      </w:r>
      <w:r>
        <w:t>х прав;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денежных средств, причитающихся в счет выплаты заработной платы иностранным гражданам и лицам без гражданства, осуществляющим трудовую деятельность по трудовому договору;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денежных средств, причитающихся иностранным инвесторам согласно судебному пос</w:t>
      </w:r>
      <w:r>
        <w:t>тановлению.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Перевод компенсации, предусмотренной </w:t>
      </w:r>
      <w:hyperlink w:anchor="Par110" w:tooltip="Национализация возможна только по мотивам общественной необходимости и при условии своевременной и полной компенсации стоимости национализируемого имущества и других убытков, причиняемых национализацией.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ar112" w:tooltip="Реквизиция возможна только в случаях стихийных бедствий, аварий, эпидемий, эпизоотий и при иных обстоятельствах, носящих чрезвычайный характер, в интересах общества по решению государственных органов в порядке и на условиях, установленных законом, с выплатой инвестору компенсации стоимости реквизированного имущества." w:history="1">
        <w:r>
          <w:rPr>
            <w:color w:val="0000FF"/>
          </w:rPr>
          <w:t>четвертой статьи 12</w:t>
        </w:r>
      </w:hyperlink>
      <w:r>
        <w:t xml:space="preserve"> настоящего Закона, осуществляется по выбору иностранного инвестора в белорусских рублях или иностранной</w:t>
      </w:r>
      <w:r>
        <w:t xml:space="preserve"> валюте в государство, указанное иностранным инвестором, если такой перевод не противоречит международным обязательствам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Перевод денежных средств, указанных в </w:t>
      </w:r>
      <w:hyperlink w:anchor="Par100" w:tooltip="После уплаты установленных законодательством Республики Беларусь налогов, сборов (пошлин) и иных обязательных платежей в республиканский и местные бюджеты, государственные внебюджетные фонды иностранным инвесторам гарантируется беспрепятственный перевод за пределы Республики Беларусь прибыли (доходов) и иных правомерно полученных денежных средств, связанных с осуществлением инвестиций на территории Республики Беларусь, а также платежей, производимых в пользу иностранного инвестора и связанных с осуществл..." w:history="1">
        <w:r>
          <w:rPr>
            <w:color w:val="0000FF"/>
          </w:rPr>
          <w:t>части второй</w:t>
        </w:r>
      </w:hyperlink>
      <w:r>
        <w:t xml:space="preserve"> настоящей статьи, может быть огран</w:t>
      </w:r>
      <w:r>
        <w:t>ичен в порядке и на условиях, определенных законодательными актами Республики Беларусь, и (или) согласно судебному постановлению, принятому в соответствии с законодательством Республики Беларусь и вступившему в законную силу.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Защита имущества о</w:t>
      </w:r>
      <w:r>
        <w:rPr>
          <w:b/>
          <w:bCs/>
        </w:rPr>
        <w:t>т национализации и реквизиции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Имущество, являющееся инвестициями или образуемое в результате осуществления инвестиций, не может быть безвозмездно национализировано или реквизировано.</w:t>
      </w:r>
    </w:p>
    <w:p w:rsidR="00000000" w:rsidRDefault="007F5DE4">
      <w:pPr>
        <w:pStyle w:val="ConsPlusNormal"/>
        <w:spacing w:before="200"/>
        <w:ind w:firstLine="540"/>
        <w:jc w:val="both"/>
      </w:pPr>
      <w:bookmarkStart w:id="5" w:name="Par110"/>
      <w:bookmarkEnd w:id="5"/>
      <w:r>
        <w:t>Национализация возможна только по мотивам общественной необх</w:t>
      </w:r>
      <w:r>
        <w:t>одимости и при условии своевременной и полной компенсации стоимости национализируемого имущества и других убытков, причиняемых национализацией.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Порядок и условия национализации, а также выплаты компенсации стоимости национализируемого имущества и других уб</w:t>
      </w:r>
      <w:r>
        <w:t xml:space="preserve">ытков, причиняемых национализацией, определяются на основании закона о порядке и условиях национализации этого имущества, принятого в соответствии с </w:t>
      </w:r>
      <w:hyperlink r:id="rId22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Конституцией</w:t>
        </w:r>
      </w:hyperlink>
      <w:r>
        <w:t xml:space="preserve">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bookmarkStart w:id="6" w:name="Par112"/>
      <w:bookmarkEnd w:id="6"/>
      <w:r>
        <w:t xml:space="preserve">Реквизиция возможна только в случаях </w:t>
      </w:r>
      <w:r>
        <w:t>стихийных бедствий, аварий, эпидемий, эпизоотий и при иных обстоятельствах, носящих чрезвычайный характер, в интересах общества по решению государственных органов в порядке и на условиях, установленных законом, с выплатой инвестору компенсации стоимости ре</w:t>
      </w:r>
      <w:r>
        <w:t>квизированного имущества.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Инвестор, имущество которого реквизировано, вправе при прекращении действия обстоятельств, в связи с которыми произведена реквизиция, требовать по суду возврата ему сохранившегося имущества.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Размер компенсации, предусмотренной </w:t>
      </w:r>
      <w:hyperlink w:anchor="Par110" w:tooltip="Национализация возможна только по мотивам общественной необходимости и при условии своевременной и полной компенсации стоимости национализируемого имущества и других убытков, причиняемых национализацией.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ar112" w:tooltip="Реквизиция возможна только в случаях стихийных бедствий, аварий, эпидемий, эпизоотий и при иных обстоятельствах, носящих чрезвычайный характер, в интересах общества по решению государственных органов в порядке и на условиях, установленных законом, с выплатой инвестору компенсации стоимости реквизированного имущества." w:history="1">
        <w:r>
          <w:rPr>
            <w:color w:val="0000FF"/>
          </w:rPr>
          <w:t>четвертой</w:t>
        </w:r>
      </w:hyperlink>
      <w:r>
        <w:t xml:space="preserve"> настоящей статьи, может быть обжалован инвестором в суд.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Разрешение споров между инвестором и Республикой Беларусь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Споры между инвестором и Республикой Беларусь, возникающие при осуществлении инвестиций, разрешаются в досудебном </w:t>
      </w:r>
      <w:hyperlink r:id="rId23" w:tooltip="Постановление Совета Министров Республики Беларусь от 14.02.2012 N 146 (ред. от 11.12.2013) &quot;Об утверждении Положения о досудебном урегулировании споров (разногласий), связанных с осуществлением инвестиций&quot;{КонсультантПлюс}" w:history="1">
        <w:r>
          <w:rPr>
            <w:color w:val="0000FF"/>
          </w:rPr>
          <w:t>порядке</w:t>
        </w:r>
      </w:hyperlink>
      <w:r>
        <w:t xml:space="preserve"> путем проведения пере</w:t>
      </w:r>
      <w:r>
        <w:t>говоров, если иное не установлено законодательными актами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Споры между инвестором и Республикой Беларусь, не урегулированные в досудебном порядке путем проведения переговоров в течение трех месяцев со дня получения письменного предложения об их урегулировании, разрешаются в судебном порядке в соответствии с законо</w:t>
      </w:r>
      <w:r>
        <w:t>дательством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Если споры, не относящиеся к исключительной компетенции судов Республики Беларусь, возникшие между иностранным инвестором и Республикой Беларусь, не урегулированы в досудебном порядке путем проведения переговоров в течение </w:t>
      </w:r>
      <w:r>
        <w:t>трех месяцев со дня получения письменного предложения об их урегулировании в досудебном порядке, то такие споры по выбору инвестора могут разрешаться также: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в арбитражном суде, учреждаемом для разрешения каждого конкретного спора согласно Арбитражному </w:t>
      </w:r>
      <w:hyperlink r:id="rId24" w:tooltip="&quot;Арбитражный регламент Комиссии Организации Объединенных Наций по праву международной торговли&quot; (Принят 15.12.1976){КонсультантПлюс}" w:history="1">
        <w:r>
          <w:rPr>
            <w:color w:val="0000FF"/>
          </w:rPr>
          <w:t>регламент</w:t>
        </w:r>
        <w:r>
          <w:rPr>
            <w:color w:val="0000FF"/>
          </w:rPr>
          <w:t>у</w:t>
        </w:r>
      </w:hyperlink>
      <w:r>
        <w:t xml:space="preserve"> Комиссии Организации Объединенных Наций по праву международной торговли (ЮНСИТРАЛ), если стороны спора не согласятся на иное;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в Международном центре по урегулированию инвестиционных споров (МЦУИС) в случае, если этот иностранный инвестор является граж</w:t>
      </w:r>
      <w:r>
        <w:t xml:space="preserve">данином или юридическим лицом государства - участника </w:t>
      </w:r>
      <w:hyperlink r:id="rId25" w:tooltip="&quot;Конвенция об урегулировании инвестиционных споров между государствами и физическими или юридическими лицами других государств&quot; (Заключена в г.Вашингтоне 18.03.1965){КонсультантПлюс}" w:history="1">
        <w:r>
          <w:rPr>
            <w:color w:val="0000FF"/>
          </w:rPr>
          <w:t>Конвенции</w:t>
        </w:r>
      </w:hyperlink>
      <w:r>
        <w:t xml:space="preserve"> по урегулированию инвестиционных споров между государствами и физическими и юридическими лицами других государств от 18 марта 1965 года.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В слу</w:t>
      </w:r>
      <w:r>
        <w:t xml:space="preserve">чае, если международным договором Республики Беларусь и (или) договором, заключенным между инвестором и Республикой Беларусь, установлено иное в отношении разрешения споров между инвестором и Республикой Беларусь, возникающих при осуществлении инвестиций, </w:t>
      </w:r>
      <w:r>
        <w:t>то применяются положения этих международного договора Республики Беларусь и (или) договора, заключенного между инвестором и Республикой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Title"/>
        <w:jc w:val="center"/>
        <w:outlineLvl w:val="0"/>
      </w:pPr>
      <w:r>
        <w:t>ГЛАВА 4</w:t>
      </w:r>
    </w:p>
    <w:p w:rsidR="00000000" w:rsidRDefault="007F5DE4">
      <w:pPr>
        <w:pStyle w:val="ConsPlusTitle"/>
        <w:jc w:val="center"/>
      </w:pPr>
      <w:r>
        <w:t>ПРАВА И ОБЯЗАННОСТИ ИНВЕСТОРОВ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lastRenderedPageBreak/>
        <w:t>Статья 14. Права инвесторов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Инвесторы имеют право на реализацию свои</w:t>
      </w:r>
      <w:r>
        <w:t>х имущественных и неимущественных прав в соответствии с законодательством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За инвесторами признаются исключительные права на объекты интеллектуальной собственности.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Инвесторы и (или) коммерческие организации, созданные в установленном </w:t>
      </w:r>
      <w:hyperlink r:id="rId26" w:tooltip="Декрет Президента Республики Беларусь от 16.01.2009 N 1 (ред. от 23.11.2017) &quot;О государственной регистрации и ликвидации (прекращении деятельности) субъектов хозяйствования&quot; (с изм. и доп., вступившими в силу с 23.07.2018) (вместе с &quot;Положением о государственной регистрации субъектов хозяйствования&quot;, &quot;Положением о ликвидации (прекращении деятельности) субъектов хозяйствования&quot;){КонсультантПлюс}" w:history="1">
        <w:r>
          <w:rPr>
            <w:color w:val="0000FF"/>
          </w:rPr>
          <w:t>порядке</w:t>
        </w:r>
      </w:hyperlink>
      <w:r>
        <w:t xml:space="preserve"> с участием инвестора (инвесторов), имеют право на предоставление им земельных участков в пользование, аренду, собственность в соответствии с </w:t>
      </w:r>
      <w:hyperlink r:id="rId27" w:tooltip="Указ Президента Республики Беларусь от 27.12.2007 N 667 (ред. от 26.12.2017) &quot;Об изъятии и предоставлении земельных участков&quot; (вместе с &quot;Положением о порядке изъятия и предоставления земельных участков&quot;, &quot;Положением о порядке изъятия и предоставления земельных участков юридическим лицам и индивидуальным предпринимателям для строительства капитальных строений (зданий, сооружений)&quot;, &quot;Положением о порядке формирования и предоставления земельных участков для размещения объектов недвижимого имущества, обслуживан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 об охране и использовании земель.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Право на создание коммерческой организации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Инвесторы имеют право создавать на территории Республик</w:t>
      </w:r>
      <w:r>
        <w:t xml:space="preserve">и Беларусь коммерческие организации с любым объемом инвестиций, в любых организационно-правовых формах, предусмотренных законодательством Республики Беларусь, с учетом ограничений, установленных </w:t>
      </w:r>
      <w:hyperlink w:anchor="Par62" w:tooltip="Статья 6. Ограничения при осуществлении инвестиций" w:history="1">
        <w:r>
          <w:rPr>
            <w:color w:val="0000FF"/>
          </w:rPr>
          <w:t>статьей 6</w:t>
        </w:r>
      </w:hyperlink>
      <w:r>
        <w:t xml:space="preserve"> настоящего Закона.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Коммерческие организации создаются и регистрируются на территории Республики Беларусь в </w:t>
      </w:r>
      <w:hyperlink r:id="rId28" w:tooltip="Декрет Президента Республики Беларусь от 16.01.2009 N 1 (ред. от 23.11.2017) &quot;О государственной регистрации и ликвидации (прекращении деятельности) субъектов хозяйствования&quot; (с изм. и доп., вступившими в силу с 23.07.2018) (вместе с &quot;Положением о государственной регистрации субъектов хозяйствования&quot;, &quot;Положением о ликвидации (прекращении деятельности) субъектов хозяйствования&quot;){КонсультантПлюс}" w:history="1">
        <w:r>
          <w:rPr>
            <w:color w:val="0000FF"/>
          </w:rPr>
          <w:t>порядке</w:t>
        </w:r>
      </w:hyperlink>
      <w:r>
        <w:t>, установленном законодательством Республики Беларусь, независимо от участия в т</w:t>
      </w:r>
      <w:r>
        <w:t>акой организации иностранного инвестора.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Иностранные инвесторы вправе при создании коммерческой организации, приобретении акций, долей в уставном фонде, паев в имуществе коммерческой организации, включая случаи увеличения уставного фонда коммерческой орган</w:t>
      </w:r>
      <w:r>
        <w:t>изации, вносить свой вклад в иностранной валюте и (или) белорусских рублях, а также неденежный вклад, имеющий оценку стоимости, в порядке, установленном законодательством Республики Беларусь.</w:t>
      </w:r>
    </w:p>
    <w:p w:rsidR="00000000" w:rsidRDefault="007F5DE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hyperlink r:id="rId29" w:tooltip="Указ Президента Республики Беларусь от 08.07.2013 N 301 (ред. от 23.03.2016) &quot;О мерах по стимулированию реализации инвестиционных проектов с высокой добавленной стоимостью&quot;{КонсультантПлюс}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Республики Беларусь от 08.07.2013 N 301 установлены меры по стимулированию реализации инвестиционных проектов с высокой добавленной стоимостью.</w:t>
            </w:r>
          </w:p>
        </w:tc>
      </w:tr>
    </w:tbl>
    <w:p w:rsidR="00000000" w:rsidRDefault="007F5DE4">
      <w:pPr>
        <w:pStyle w:val="ConsPlusNormal"/>
        <w:spacing w:before="260"/>
        <w:ind w:firstLine="540"/>
        <w:jc w:val="both"/>
        <w:outlineLvl w:val="1"/>
      </w:pPr>
      <w:r>
        <w:rPr>
          <w:b/>
          <w:bCs/>
        </w:rPr>
        <w:t>Статья 16. Право на льготы и преференции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Инвесторы при осуществлении инвестиций в приоритетные виды деятельности (секторы экономики) и в иных случаях, установленных законодательными актами Республики Беларусь и (или) международно-правовыми актами, обязательными для Республики Беларусь, вправе исп</w:t>
      </w:r>
      <w:r>
        <w:t>ользовать льготы и преференции в соответствии с законодательством Республики Беларусь и (или) международно-правовыми актами, обязательными для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Право на заключение договора (договоров) с Республикой Беларусь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Инвестор имеет </w:t>
      </w:r>
      <w:r>
        <w:t>право на заключение договора (договоров) с Республикой Беларусь, связанного (связанных) с осуществлением инвестиций, в порядке и на условиях, установленных законодательством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В целях создания дополнительных условий для осуществления инв</w:t>
      </w:r>
      <w:r>
        <w:t>естиций инвестор или инвесторы имеют право на заключение инвестиционного договора с Республикой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Инвестиционный договор с Республикой Беларусь заключается на основании решения государственного органа или иной государственной организации, определен</w:t>
      </w:r>
      <w:r>
        <w:t xml:space="preserve">ных в соответствии с законодательными </w:t>
      </w:r>
      <w:hyperlink r:id="rId30" w:tooltip="Декрет Президента Республики Беларусь от 06.08.2009 N 10 (ред. от 12.11.2015) &quot;О создании дополнительных условий для осуществления инвестиций в Республике Беларусь&quot;{КонсультантПлюс}" w:history="1">
        <w:r>
          <w:rPr>
            <w:color w:val="0000FF"/>
          </w:rPr>
          <w:t>актами</w:t>
        </w:r>
      </w:hyperlink>
      <w:r>
        <w:t xml:space="preserve">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В инвестиционном договоре с Республикой Беларусь должны быть определены: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объект, объем, сроки и условия осуществления и</w:t>
      </w:r>
      <w:r>
        <w:t>нвестиций;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lastRenderedPageBreak/>
        <w:t>права и обязанности инвестора (инвесторов) и Республики Беларусь;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ответственность сторон договора за несоблюдение его условий;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иные условия, определяемые в соответствии с законодательными актами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18. Право на привлечение в Республику Беларусь иностранных граждан и лиц без гражданства для осуществления трудовой деятельности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Инвесторы и (или) коммерческие организации, созданные в установленном </w:t>
      </w:r>
      <w:hyperlink r:id="rId31" w:tooltip="Декрет Президента Республики Беларусь от 16.01.2009 N 1 (ред. от 23.11.2017) &quot;О государственной регистрации и ликвидации (прекращении деятельности) субъектов хозяйствования&quot; (с изм. и доп., вступившими в силу с 23.07.2018) (вместе с &quot;Положением о государственной регистрации субъектов хозяйствования&quot;, &quot;Положением о ликвидации (прекращении деятельности) субъектов хозяйствования&quot;){КонсультантПлюс}" w:history="1">
        <w:r>
          <w:rPr>
            <w:color w:val="0000FF"/>
          </w:rPr>
          <w:t>порядке</w:t>
        </w:r>
      </w:hyperlink>
      <w:r>
        <w:t xml:space="preserve"> с учас</w:t>
      </w:r>
      <w:r>
        <w:t xml:space="preserve">тием инвестора (инвесторов), имеют право на привлечение в Республику Беларусь иностранных граждан и лиц без гражданства, в том числе не имеющих разрешения на постоянное проживание в Республике Беларусь, для осуществления трудовой деятельности в Республике </w:t>
      </w:r>
      <w:r>
        <w:t>Беларусь по трудовым договорам в соответствии с законодательством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Обязанности инвесторов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Инвесторы обязаны: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 xml:space="preserve">соблюдать </w:t>
      </w:r>
      <w:hyperlink r:id="rId32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Конституцию</w:t>
        </w:r>
      </w:hyperlink>
      <w:r>
        <w:t xml:space="preserve"> Республики Беларусь и принятые в соответствии с ней акты законодател</w:t>
      </w:r>
      <w:r>
        <w:t>ьства Республики Беларусь;</w:t>
      </w:r>
    </w:p>
    <w:p w:rsidR="00000000" w:rsidRDefault="007F5D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Ответственность за осуществление монополистической деятельности установлена </w:t>
            </w:r>
            <w:hyperlink r:id="rId33" w:tooltip="Кодекс Республики Беларусь от 21.04.2003 N 194-З (ред. от 17.07.2018) &quot;Кодекс Республики Беларусь об административных правонарушениях&quot; (с изм. и доп., вступившими в силу с 29.10.2018){КонсультантПлюс}" w:history="1">
              <w:r>
                <w:rPr>
                  <w:color w:val="0000FF"/>
                </w:rPr>
                <w:t>статьей 11.25</w:t>
              </w:r>
            </w:hyperlink>
            <w:r>
              <w:rPr>
                <w:color w:val="392C69"/>
              </w:rPr>
              <w:t xml:space="preserve"> Кодекса Республики </w:t>
            </w:r>
            <w:r>
              <w:rPr>
                <w:color w:val="392C69"/>
              </w:rPr>
              <w:t>Беларусь об административных правонарушениях.</w:t>
            </w:r>
          </w:p>
        </w:tc>
      </w:tr>
    </w:tbl>
    <w:p w:rsidR="00000000" w:rsidRDefault="007F5DE4">
      <w:pPr>
        <w:pStyle w:val="ConsPlusNormal"/>
        <w:spacing w:before="260"/>
        <w:ind w:firstLine="540"/>
        <w:jc w:val="both"/>
      </w:pPr>
      <w:r>
        <w:t>не предпринимать действий, являющихся недобросовестной конкуренцией, а также действий (бездействия), направленных на недопущение, устранение или ограничение конкуренции, причинение вреда правам, свободам, зако</w:t>
      </w:r>
      <w:r>
        <w:t>нным интересам других лиц;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исполнять иные обязанности, установленные законодательством Республики Беларусь.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Title"/>
        <w:jc w:val="center"/>
        <w:outlineLvl w:val="0"/>
      </w:pPr>
      <w:r>
        <w:t>ГЛАВА 5</w:t>
      </w:r>
    </w:p>
    <w:p w:rsidR="00000000" w:rsidRDefault="007F5DE4">
      <w:pPr>
        <w:pStyle w:val="ConsPlusTitle"/>
        <w:jc w:val="center"/>
      </w:pPr>
      <w:r>
        <w:t>ЗАКЛЮЧИТЕЛЬНЫЕ ПОЛОЖЕНИЯ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Внесение изменений в Инвестиционный кодекс Республики Беларусь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hyperlink r:id="rId34" w:tooltip="Кодекс Республики Беларусь от 22.06.2001 N 37-З (ред. от 09.11.2009) &quot;Инвестиционный кодекс Республики Беларусь&quot;------------ Утратил силу или отменен{КонсультантПлюс}" w:history="1">
        <w:r>
          <w:rPr>
            <w:color w:val="0000FF"/>
          </w:rPr>
          <w:t>Разделы I</w:t>
        </w:r>
      </w:hyperlink>
      <w:r>
        <w:t xml:space="preserve">, </w:t>
      </w:r>
      <w:hyperlink r:id="rId35" w:tooltip="Кодекс Республики Беларусь от 22.06.2001 N 37-З (ред. от 09.11.2009) &quot;Инвестиционный кодекс Республики Беларусь&quot;------------ Утратил силу или отменен{КонсультантПлюс}" w:history="1">
        <w:r>
          <w:rPr>
            <w:color w:val="0000FF"/>
          </w:rPr>
          <w:t>II</w:t>
        </w:r>
      </w:hyperlink>
      <w:r>
        <w:t xml:space="preserve">, </w:t>
      </w:r>
      <w:hyperlink r:id="rId36" w:tooltip="Кодекс Республики Беларусь от 22.06.2001 N 37-З (ред. от 09.11.2009) &quot;Инвестиционный кодекс Республики Беларусь&quot;------------ Утратил силу или отменен{КонсультантПлюс}" w:history="1">
        <w:r>
          <w:rPr>
            <w:color w:val="0000FF"/>
          </w:rPr>
          <w:t>IV</w:t>
        </w:r>
      </w:hyperlink>
      <w:r>
        <w:t xml:space="preserve"> и </w:t>
      </w:r>
      <w:hyperlink r:id="rId37" w:tooltip="Кодекс Республики Беларусь от 22.06.2001 N 37-З (ред. от 09.11.2009) &quot;Инвестиционный кодекс Республики Беларусь&quot;------------ Утратил силу или отменен{КонсультантПлюс}" w:history="1">
        <w:r>
          <w:rPr>
            <w:color w:val="0000FF"/>
          </w:rPr>
          <w:t>V</w:t>
        </w:r>
      </w:hyperlink>
      <w:r>
        <w:t xml:space="preserve"> Инвестиционного кодекса Республики Бел</w:t>
      </w:r>
      <w:r>
        <w:t>арусь от 22 июня 2001 года (Национальный реестр правовых актов Республики Беларусь, 2001 г., N 62, 2/780; 2004 г., N 126, 2/1062; N 175, 2/1074; 2006 г., N 122, 2/1256; 2008 г., N 172, 2/1469; N 175, 2/1494; 2009 г., N 276, 2/1607) исключить.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bookmarkStart w:id="7" w:name="Par177"/>
      <w:bookmarkEnd w:id="7"/>
      <w:r>
        <w:rPr>
          <w:b/>
          <w:bCs/>
        </w:rPr>
        <w:t>Статья 21. Переходные положения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 xml:space="preserve">До приведения актов законодательства Республики Беларусь в соответствие с настоящим Законом они применяются в той части, в которой не противоречат настоящему Закону, если иное не предусмотрено </w:t>
      </w:r>
      <w:hyperlink r:id="rId38" w:tooltip="&quot;Конституция Республики Беларусь 1994 года&quot; (с изменениями и дополнениями, принятыми на республиканских референдумах 24.11.1996 и 17.10.2004){КонсультантПлюс}" w:history="1">
        <w:r>
          <w:rPr>
            <w:color w:val="0000FF"/>
          </w:rPr>
          <w:t>Конституц</w:t>
        </w:r>
        <w:r>
          <w:rPr>
            <w:color w:val="0000FF"/>
          </w:rPr>
          <w:t>ией</w:t>
        </w:r>
      </w:hyperlink>
      <w:r>
        <w:t xml:space="preserve"> Республики Беларусь.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Коммерческие организации, признававшиеся до вступления в силу настоящего Закона коммерческими организациями с иностранными инвестициями, вправе: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использовать в своих наименованиях слова, указывающие на участие иностранного инвес</w:t>
      </w:r>
      <w:r>
        <w:t>тора (иностранных инвесторов), до выхода последнего (последних) из состава участников коммерческой организации;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сформировать уставный фонд в размере, указанном в уставе (учредительном договоре - для коммерческой организации, действующей только на основании</w:t>
      </w:r>
      <w:r>
        <w:t xml:space="preserve"> учредительного договора), в течение двух </w:t>
      </w:r>
      <w:r>
        <w:lastRenderedPageBreak/>
        <w:t>лет со дня вступления в силу настоящего Закона в случае, если уставный фонд не был сформирован в указанном размере на дату вступления в силу настоящего Закона;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изменить размер уставного фонда, указанный в уставе (у</w:t>
      </w:r>
      <w:r>
        <w:t>чредительном договоре - для коммерческой организации, действующей только на основании учредительного договора), но не ниже минимального размера, установленного законодательством Республики Беларусь, в порядке, предусмотренном законодательством Республики Б</w:t>
      </w:r>
      <w:r>
        <w:t>еларусь.</w:t>
      </w:r>
    </w:p>
    <w:p w:rsidR="00000000" w:rsidRDefault="007F5DE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F5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Статья 22 вступила в силу после официального опубликования (</w:t>
            </w:r>
            <w:hyperlink w:anchor="Par196" w:tooltip="статья 22 - после официального опубликования настоящего Закона." w:history="1">
              <w:r>
                <w:rPr>
                  <w:color w:val="0000FF"/>
                </w:rPr>
                <w:t>абзац 3 статьи 23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7F5DE4">
      <w:pPr>
        <w:pStyle w:val="ConsPlusNormal"/>
        <w:spacing w:before="260"/>
        <w:ind w:firstLine="540"/>
        <w:jc w:val="both"/>
        <w:outlineLvl w:val="1"/>
      </w:pPr>
      <w:bookmarkStart w:id="8" w:name="Par186"/>
      <w:bookmarkEnd w:id="8"/>
      <w:r>
        <w:rPr>
          <w:b/>
          <w:bCs/>
        </w:rPr>
        <w:t>Статья 22. Меры по реализации положений настоящего Закона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обеспечить приведение актов законодательства Республики Беларусь в соответствие с настоящим Законом;</w:t>
      </w:r>
    </w:p>
    <w:p w:rsidR="00000000" w:rsidRDefault="007F5DE4">
      <w:pPr>
        <w:pStyle w:val="ConsPlusNormal"/>
        <w:spacing w:before="200"/>
        <w:ind w:firstLine="540"/>
        <w:jc w:val="both"/>
      </w:pPr>
      <w:r>
        <w:t>принять иные меры, необходимые для ре</w:t>
      </w:r>
      <w:r>
        <w:t>ализации положений настоящего Закона.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Вступление в силу настоящего Закона</w:t>
      </w:r>
    </w:p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ind w:firstLine="540"/>
        <w:jc w:val="both"/>
      </w:pPr>
      <w:r>
        <w:t>Настоящий Закон вступает в силу в следующем порядке:</w:t>
      </w:r>
    </w:p>
    <w:p w:rsidR="00000000" w:rsidRDefault="007F5DE4">
      <w:pPr>
        <w:pStyle w:val="ConsPlusNormal"/>
        <w:spacing w:before="200"/>
        <w:ind w:firstLine="540"/>
        <w:jc w:val="both"/>
      </w:pPr>
      <w:hyperlink w:anchor="Par17" w:tooltip="Статья 1. Основные термины, используемые в настоящем Законе, и их определения" w:history="1">
        <w:r>
          <w:rPr>
            <w:color w:val="0000FF"/>
          </w:rPr>
          <w:t>статьи 1</w:t>
        </w:r>
      </w:hyperlink>
      <w:r>
        <w:t xml:space="preserve"> - </w:t>
      </w:r>
      <w:hyperlink w:anchor="Par177" w:tooltip="Статья 21. Переходные положения" w:history="1">
        <w:r>
          <w:rPr>
            <w:color w:val="0000FF"/>
          </w:rPr>
          <w:t>21</w:t>
        </w:r>
      </w:hyperlink>
      <w:r>
        <w:t xml:space="preserve"> - через шесть месяцев после официального опубликования настоящего Закона;</w:t>
      </w:r>
    </w:p>
    <w:bookmarkStart w:id="9" w:name="Par196"/>
    <w:bookmarkEnd w:id="9"/>
    <w:p w:rsidR="00000000" w:rsidRDefault="007F5DE4">
      <w:pPr>
        <w:pStyle w:val="ConsPlusNormal"/>
        <w:spacing w:before="200"/>
        <w:ind w:firstLine="540"/>
        <w:jc w:val="both"/>
      </w:pPr>
      <w:r>
        <w:fldChar w:fldCharType="begin"/>
      </w:r>
      <w:r>
        <w:instrText>HYPERLINK \l Par186  \o "Статья 22. Меры по реализации положений настоящего Закона"</w:instrText>
      </w:r>
      <w:r>
        <w:fldChar w:fldCharType="separate"/>
      </w:r>
      <w:r>
        <w:rPr>
          <w:color w:val="0000FF"/>
        </w:rPr>
        <w:t>статья 22</w:t>
      </w:r>
      <w:r>
        <w:fldChar w:fldCharType="end"/>
      </w:r>
      <w:r>
        <w:t xml:space="preserve"> - после официального опубликования настоящего Закона.</w:t>
      </w:r>
    </w:p>
    <w:p w:rsidR="00000000" w:rsidRDefault="007F5DE4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F5DE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7F5DE4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7F5DE4">
      <w:pPr>
        <w:pStyle w:val="ConsPlusNormal"/>
        <w:jc w:val="both"/>
      </w:pPr>
    </w:p>
    <w:p w:rsidR="00000000" w:rsidRDefault="007F5DE4">
      <w:pPr>
        <w:pStyle w:val="ConsPlusNormal"/>
        <w:jc w:val="both"/>
      </w:pPr>
    </w:p>
    <w:p w:rsidR="007F5DE4" w:rsidRDefault="007F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5DE4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E4" w:rsidRDefault="007F5DE4">
      <w:pPr>
        <w:spacing w:after="0" w:line="240" w:lineRule="auto"/>
      </w:pPr>
      <w:r>
        <w:separator/>
      </w:r>
    </w:p>
  </w:endnote>
  <w:endnote w:type="continuationSeparator" w:id="0">
    <w:p w:rsidR="007F5DE4" w:rsidRDefault="007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5D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5DE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5DE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5DE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A4B41">
            <w:fldChar w:fldCharType="separate"/>
          </w:r>
          <w:r w:rsidR="004A4B41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A4B41">
            <w:fldChar w:fldCharType="separate"/>
          </w:r>
          <w:r w:rsidR="004A4B41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7F5D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E4" w:rsidRDefault="007F5DE4">
      <w:pPr>
        <w:spacing w:after="0" w:line="240" w:lineRule="auto"/>
      </w:pPr>
      <w:r>
        <w:separator/>
      </w:r>
    </w:p>
  </w:footnote>
  <w:footnote w:type="continuationSeparator" w:id="0">
    <w:p w:rsidR="007F5DE4" w:rsidRDefault="007F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5DE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Республики Беларусь от 12.07.2013 N 53-З</w:t>
          </w:r>
          <w:r>
            <w:rPr>
              <w:sz w:val="16"/>
              <w:szCs w:val="16"/>
            </w:rPr>
            <w:br/>
            <w:t>"Об инвестициях"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5DE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F5DE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5DE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</w:t>
            </w:r>
            <w:r>
              <w:rPr>
                <w:color w:val="0000FF"/>
                <w:sz w:val="18"/>
                <w:szCs w:val="18"/>
              </w:rPr>
              <w:t>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03.11.2018</w:t>
          </w:r>
        </w:p>
      </w:tc>
    </w:tr>
  </w:tbl>
  <w:p w:rsidR="00000000" w:rsidRDefault="007F5D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F5D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1"/>
    <w:rsid w:val="004A4B41"/>
    <w:rsid w:val="007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AF3A0-1591-40B7-8A99-D00B2B2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9747178E85BBEBDBEAE6CF13ECE0B44B42AA3B10A3D2A57AEA8AFD76ACA9AA489z7g9G" TargetMode="External"/><Relationship Id="rId13" Type="http://schemas.openxmlformats.org/officeDocument/2006/relationships/hyperlink" Target="consultantplus://offline/ref=8259747178E85BBEBDBEAE6CF13ECE0B44B42AA3B10A3C2B5CAEA4AFD76ACA9AA489z7g9G" TargetMode="External"/><Relationship Id="rId18" Type="http://schemas.openxmlformats.org/officeDocument/2006/relationships/hyperlink" Target="consultantplus://offline/ref=8259747178E85BBEBDBEAE6CF13ECE0B44B42AA3B10A3E2F56ACA3AFD76ACA9AA4897914FF5DA1385D9FD4090Cz3g2G" TargetMode="External"/><Relationship Id="rId26" Type="http://schemas.openxmlformats.org/officeDocument/2006/relationships/hyperlink" Target="consultantplus://offline/ref=8259747178E85BBEBDBEAE6CF13ECE0B44B42AA3B10A3E2C5CA0A7AFD76ACA9AA4897914FF5DA1385D9FD40C00z3g8G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59747178E85BBEBDBEAE6CF13ECE0B44B42AA3B10A3D2454A0A2AFD76ACA9AA4897914FF5DA1385D9FD4080Dz3gDG" TargetMode="External"/><Relationship Id="rId34" Type="http://schemas.openxmlformats.org/officeDocument/2006/relationships/hyperlink" Target="consultantplus://offline/ref=8259747178E85BBEBDBEAE6CF13ECE0B44B42AA3B10F3A2953ADABF2DD629396A68E764BE85AE8345C9FD408z0g2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259747178E85BBEBDBEAE6CF13ECE0B44B42AA3B10A392A5CABA8AFD76ACA9AA489z7g9G" TargetMode="External"/><Relationship Id="rId17" Type="http://schemas.openxmlformats.org/officeDocument/2006/relationships/hyperlink" Target="consultantplus://offline/ref=8259747178E85BBEBDBEAE6CF13ECE0B44B42AA3B10A3C2B53ABA7AFD76ACA9AA4897914FF5DA1385D9FD40805z3gFG" TargetMode="External"/><Relationship Id="rId25" Type="http://schemas.openxmlformats.org/officeDocument/2006/relationships/hyperlink" Target="consultantplus://offline/ref=8259747178E85BBEBDBEAE6CF13ECE0B44B42AA3B10A3A2A5CA8A9AFD76ACA9AA489z7g9G" TargetMode="External"/><Relationship Id="rId33" Type="http://schemas.openxmlformats.org/officeDocument/2006/relationships/hyperlink" Target="consultantplus://offline/ref=8259747178E85BBEBDBEAE6CF13ECE0B44B42AA3B10A3E2857A8A1AFD76ACA9AA4897914FF5DA1385D9FD10B00z3gFG" TargetMode="External"/><Relationship Id="rId38" Type="http://schemas.openxmlformats.org/officeDocument/2006/relationships/hyperlink" Target="consultantplus://offline/ref=8259747178E85BBEBDBEAE6CF13ECE0B44B42AA3B109312E53ABABF2DD629396A6z8g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59747178E85BBEBDBEAE6CF13ECE0B44B42AA3B109312E53ABABF2DD629396A6z8gEG" TargetMode="External"/><Relationship Id="rId20" Type="http://schemas.openxmlformats.org/officeDocument/2006/relationships/hyperlink" Target="consultantplus://offline/ref=8259747178E85BBEBDBEAE6CF13ECE0B44B42AA3B10A3D2454A0A2AFD76ACA9AA4897914FF5DA1385D9FD4080Dz3gDG" TargetMode="External"/><Relationship Id="rId29" Type="http://schemas.openxmlformats.org/officeDocument/2006/relationships/hyperlink" Target="consultantplus://offline/ref=8259747178E85BBEBDBEAE6CF13ECE0B44B42AA3B10A3C2A5DAAA3AFD76ACA9AA489z7g9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259747178E85BBEBDBEAE6CF13ECE0B44B42AA3B10A3B2E55AEA7AFD76ACA9AA4897914FF5DA1385D9FD40805z3g2G" TargetMode="External"/><Relationship Id="rId24" Type="http://schemas.openxmlformats.org/officeDocument/2006/relationships/hyperlink" Target="consultantplus://offline/ref=8259747178E85BBEBDBEAE6CF13ECE0B44B42AA3B109312F50AAABF2DD629396A6z8gEG" TargetMode="External"/><Relationship Id="rId32" Type="http://schemas.openxmlformats.org/officeDocument/2006/relationships/hyperlink" Target="consultantplus://offline/ref=8259747178E85BBEBDBEAE6CF13ECE0B44B42AA3B109312E53ABABF2DD629396A6z8gEG" TargetMode="External"/><Relationship Id="rId37" Type="http://schemas.openxmlformats.org/officeDocument/2006/relationships/hyperlink" Target="consultantplus://offline/ref=8259747178E85BBEBDBEAE6CF13ECE0B44B42AA3B10F3A2953ADABF2DD629396A68E764BE85AE8345C9FD001z0g2G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259747178E85BBEBDBEAE6CF13ECE0B44B42AA3B10A3C2850ADA2AFD76ACA9AA4897914FF5DA1385D9FD4080Cz3gFG" TargetMode="External"/><Relationship Id="rId23" Type="http://schemas.openxmlformats.org/officeDocument/2006/relationships/hyperlink" Target="consultantplus://offline/ref=8259747178E85BBEBDBEAE6CF13ECE0B44B42AA3B10A3B2E55AEA7AFD76ACA9AA4897914FF5DA1385D9FD40805z3g2G" TargetMode="External"/><Relationship Id="rId28" Type="http://schemas.openxmlformats.org/officeDocument/2006/relationships/hyperlink" Target="consultantplus://offline/ref=8259747178E85BBEBDBEAE6CF13ECE0B44B42AA3B10A3E2C5CA0A7AFD76ACA9AA4897914FF5DA1385D9FD40C00z3g8G" TargetMode="External"/><Relationship Id="rId36" Type="http://schemas.openxmlformats.org/officeDocument/2006/relationships/hyperlink" Target="consultantplus://offline/ref=8259747178E85BBEBDBEAE6CF13ECE0B44B42AA3B10F3A2953ADABF2DD629396A68E764BE85AE8345C9FD70Fz0gCG" TargetMode="External"/><Relationship Id="rId10" Type="http://schemas.openxmlformats.org/officeDocument/2006/relationships/hyperlink" Target="consultantplus://offline/ref=8259747178E85BBEBDBEAE6CF13ECE0B44B42AA3B109312E53ABABF2DD629396A6z8gEG" TargetMode="External"/><Relationship Id="rId19" Type="http://schemas.openxmlformats.org/officeDocument/2006/relationships/hyperlink" Target="consultantplus://offline/ref=8259747178E85BBEBDBEAE6CF13ECE0B44B42AA3B109312E53ABABF2DD629396A6z8gEG" TargetMode="External"/><Relationship Id="rId31" Type="http://schemas.openxmlformats.org/officeDocument/2006/relationships/hyperlink" Target="consultantplus://offline/ref=8259747178E85BBEBDBEAE6CF13ECE0B44B42AA3B10A3E2C5CA0A7AFD76ACA9AA4897914FF5DA1385D9FD40C00z3g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59747178E85BBEBDBEAE6CF13ECE0B44B42AA3B109312E53ABABF2DD629396A6z8gEG" TargetMode="External"/><Relationship Id="rId14" Type="http://schemas.openxmlformats.org/officeDocument/2006/relationships/hyperlink" Target="consultantplus://offline/ref=8259747178E85BBEBDBEAE6CF13ECE0B44B42AA3B10A3D2454A0A2AFD76ACA9AA4897914FF5DA1385D9FD4080Dz3gDG" TargetMode="External"/><Relationship Id="rId22" Type="http://schemas.openxmlformats.org/officeDocument/2006/relationships/hyperlink" Target="consultantplus://offline/ref=8259747178E85BBEBDBEAE6CF13ECE0B44B42AA3B109312E53ABABF2DD629396A6z8gEG" TargetMode="External"/><Relationship Id="rId27" Type="http://schemas.openxmlformats.org/officeDocument/2006/relationships/hyperlink" Target="consultantplus://offline/ref=8259747178E85BBEBDBEAE6CF13ECE0B44B42AA3B10A3D2552A9A8AFD76ACA9AA489z7g9G" TargetMode="External"/><Relationship Id="rId30" Type="http://schemas.openxmlformats.org/officeDocument/2006/relationships/hyperlink" Target="consultantplus://offline/ref=8259747178E85BBEBDBEAE6CF13ECE0B44B42AA3B10A3C2850ADA2AFD76ACA9AA4897914FF5DA1385D9FD4080Dz3gFG" TargetMode="External"/><Relationship Id="rId35" Type="http://schemas.openxmlformats.org/officeDocument/2006/relationships/hyperlink" Target="consultantplus://offline/ref=8259747178E85BBEBDBEAE6CF13ECE0B44B42AA3B10F3A2953ADABF2DD629396A68E764BE85AE8345C9FD400z0gC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5331</Words>
  <Characters>30393</Characters>
  <Application>Microsoft Office Word</Application>
  <DocSecurity>2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Беларусь от 12.07.2013 N 53-З"Об инвестициях"</vt:lpstr>
    </vt:vector>
  </TitlesOfParts>
  <Company>КонсультантПлюс Версия 4017.00.96</Company>
  <LinksUpToDate>false</LinksUpToDate>
  <CharactersWithSpaces>35653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Беларусь от 12.07.2013 N 53-З"Об инвестициях"</dc:title>
  <dc:subject/>
  <dc:creator>Лена</dc:creator>
  <cp:keywords/>
  <dc:description/>
  <cp:lastModifiedBy>Лена</cp:lastModifiedBy>
  <cp:revision>2</cp:revision>
  <dcterms:created xsi:type="dcterms:W3CDTF">2021-04-21T12:21:00Z</dcterms:created>
  <dcterms:modified xsi:type="dcterms:W3CDTF">2021-04-21T12:21:00Z</dcterms:modified>
</cp:coreProperties>
</file>