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783"/>
        <w:gridCol w:w="4788"/>
      </w:tblGrid>
      <w:tr w:rsidR="00D9310E" w:rsidTr="00834036">
        <w:tc>
          <w:tcPr>
            <w:tcW w:w="4927" w:type="dxa"/>
          </w:tcPr>
          <w:p w:rsidR="00D9310E" w:rsidRPr="00965AD4" w:rsidRDefault="00A1523F" w:rsidP="0083403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965AD4">
              <w:rPr>
                <w:b/>
                <w:sz w:val="32"/>
                <w:szCs w:val="32"/>
                <w:lang w:val="be-BY"/>
              </w:rPr>
              <w:t>ЛАГОЙ</w:t>
            </w:r>
            <w:r w:rsidR="00D9310E" w:rsidRPr="00965AD4">
              <w:rPr>
                <w:b/>
                <w:sz w:val="32"/>
                <w:szCs w:val="32"/>
                <w:lang w:val="be-BY"/>
              </w:rPr>
              <w:t>СКІ РА</w:t>
            </w:r>
            <w:r w:rsidR="00EB3F8A" w:rsidRPr="00965AD4">
              <w:rPr>
                <w:b/>
                <w:sz w:val="32"/>
                <w:szCs w:val="32"/>
                <w:lang w:val="be-BY"/>
              </w:rPr>
              <w:t>Ё</w:t>
            </w:r>
            <w:r w:rsidR="00D9310E" w:rsidRPr="00965AD4">
              <w:rPr>
                <w:b/>
                <w:sz w:val="32"/>
                <w:szCs w:val="32"/>
                <w:lang w:val="be-BY"/>
              </w:rPr>
              <w:t>ННЫ</w:t>
            </w:r>
          </w:p>
          <w:p w:rsidR="00D9310E" w:rsidRPr="00965AD4" w:rsidRDefault="00D9310E" w:rsidP="00834036">
            <w:pPr>
              <w:jc w:val="center"/>
              <w:rPr>
                <w:b/>
                <w:sz w:val="32"/>
                <w:szCs w:val="32"/>
              </w:rPr>
            </w:pPr>
            <w:r w:rsidRPr="00965AD4">
              <w:rPr>
                <w:b/>
                <w:sz w:val="32"/>
                <w:szCs w:val="32"/>
                <w:lang w:val="be-BY"/>
              </w:rPr>
              <w:t>САВЕТ ДЭПУТАТАЎ</w:t>
            </w:r>
          </w:p>
          <w:p w:rsidR="00965AD4" w:rsidRPr="00965AD4" w:rsidRDefault="00965AD4" w:rsidP="00834036">
            <w:pPr>
              <w:jc w:val="center"/>
              <w:rPr>
                <w:b/>
                <w:sz w:val="32"/>
                <w:szCs w:val="32"/>
              </w:rPr>
            </w:pPr>
          </w:p>
          <w:p w:rsidR="00D9310E" w:rsidRPr="00965AD4" w:rsidRDefault="00D9310E" w:rsidP="00834036">
            <w:pPr>
              <w:jc w:val="center"/>
              <w:rPr>
                <w:b/>
                <w:sz w:val="32"/>
                <w:szCs w:val="32"/>
                <w:lang w:val="be-BY"/>
              </w:rPr>
            </w:pPr>
            <w:r w:rsidRPr="00965AD4">
              <w:rPr>
                <w:b/>
                <w:sz w:val="32"/>
                <w:szCs w:val="32"/>
                <w:lang w:val="be-BY"/>
              </w:rPr>
              <w:t>РАШЭННЕ</w:t>
            </w:r>
          </w:p>
        </w:tc>
        <w:tc>
          <w:tcPr>
            <w:tcW w:w="4927" w:type="dxa"/>
          </w:tcPr>
          <w:p w:rsidR="00D9310E" w:rsidRPr="00965AD4" w:rsidRDefault="00A1523F" w:rsidP="00834036">
            <w:pPr>
              <w:jc w:val="center"/>
              <w:rPr>
                <w:b/>
                <w:sz w:val="32"/>
                <w:szCs w:val="32"/>
                <w:lang w:val="en-US"/>
              </w:rPr>
            </w:pPr>
            <w:r w:rsidRPr="00965AD4">
              <w:rPr>
                <w:b/>
                <w:sz w:val="32"/>
                <w:szCs w:val="32"/>
              </w:rPr>
              <w:t>ЛОГОЙ</w:t>
            </w:r>
            <w:r w:rsidR="00D9310E" w:rsidRPr="00965AD4">
              <w:rPr>
                <w:b/>
                <w:sz w:val="32"/>
                <w:szCs w:val="32"/>
              </w:rPr>
              <w:t>СКИЙ РАЙОННЫЙ СОВЕТ ДЕПУТАТОВ</w:t>
            </w:r>
          </w:p>
          <w:p w:rsidR="00965AD4" w:rsidRPr="00965AD4" w:rsidRDefault="00965AD4" w:rsidP="00834036">
            <w:pPr>
              <w:jc w:val="center"/>
              <w:rPr>
                <w:b/>
                <w:sz w:val="32"/>
                <w:szCs w:val="32"/>
                <w:lang w:val="en-US"/>
              </w:rPr>
            </w:pPr>
          </w:p>
          <w:p w:rsidR="00D9310E" w:rsidRPr="00965AD4" w:rsidRDefault="00D9310E" w:rsidP="00834036">
            <w:pPr>
              <w:jc w:val="center"/>
              <w:rPr>
                <w:b/>
                <w:sz w:val="32"/>
                <w:szCs w:val="32"/>
              </w:rPr>
            </w:pPr>
            <w:r w:rsidRPr="00965AD4">
              <w:rPr>
                <w:b/>
                <w:sz w:val="32"/>
                <w:szCs w:val="32"/>
              </w:rPr>
              <w:t>РЕШЕНИЕ</w:t>
            </w:r>
          </w:p>
          <w:p w:rsidR="00D9310E" w:rsidRPr="00965AD4" w:rsidRDefault="00D9310E" w:rsidP="00834036">
            <w:pPr>
              <w:spacing w:after="120"/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D9310E" w:rsidRPr="00740684" w:rsidRDefault="00D9310E" w:rsidP="00D9310E">
      <w:pPr>
        <w:spacing w:after="120"/>
        <w:jc w:val="center"/>
        <w:rPr>
          <w:szCs w:val="30"/>
        </w:rPr>
      </w:pPr>
    </w:p>
    <w:tbl>
      <w:tblPr>
        <w:tblW w:w="0" w:type="auto"/>
        <w:tblLook w:val="01E0"/>
      </w:tblPr>
      <w:tblGrid>
        <w:gridCol w:w="4805"/>
        <w:gridCol w:w="4766"/>
      </w:tblGrid>
      <w:tr w:rsidR="00D9310E" w:rsidRPr="00C55D3B" w:rsidTr="00834036">
        <w:tc>
          <w:tcPr>
            <w:tcW w:w="4927" w:type="dxa"/>
          </w:tcPr>
          <w:p w:rsidR="00D9310E" w:rsidRPr="00C55D3B" w:rsidRDefault="00DB44FC" w:rsidP="00D9310E">
            <w:pPr>
              <w:spacing w:after="120"/>
            </w:pPr>
            <w:r>
              <w:rPr>
                <w:sz w:val="30"/>
                <w:szCs w:val="30"/>
              </w:rPr>
              <w:t>8 сентября</w:t>
            </w:r>
            <w:r w:rsidR="00D9310E" w:rsidRPr="00C55D3B">
              <w:rPr>
                <w:sz w:val="30"/>
                <w:szCs w:val="30"/>
              </w:rPr>
              <w:t xml:space="preserve"> 20</w:t>
            </w:r>
            <w:r w:rsidR="00D9310E">
              <w:rPr>
                <w:sz w:val="30"/>
                <w:szCs w:val="30"/>
              </w:rPr>
              <w:t>22</w:t>
            </w:r>
            <w:r w:rsidR="00D9310E" w:rsidRPr="00C55D3B">
              <w:rPr>
                <w:sz w:val="30"/>
                <w:szCs w:val="30"/>
              </w:rPr>
              <w:t> г. № </w:t>
            </w:r>
            <w:r>
              <w:rPr>
                <w:sz w:val="30"/>
                <w:szCs w:val="30"/>
              </w:rPr>
              <w:t>299</w:t>
            </w:r>
          </w:p>
        </w:tc>
        <w:tc>
          <w:tcPr>
            <w:tcW w:w="4927" w:type="dxa"/>
          </w:tcPr>
          <w:p w:rsidR="00D9310E" w:rsidRPr="00C55D3B" w:rsidRDefault="00D9310E" w:rsidP="00834036">
            <w:pPr>
              <w:spacing w:after="120"/>
              <w:jc w:val="right"/>
            </w:pPr>
          </w:p>
        </w:tc>
      </w:tr>
    </w:tbl>
    <w:p w:rsidR="00D9310E" w:rsidRPr="00C55D3B" w:rsidRDefault="00D9310E" w:rsidP="00D9310E">
      <w:pPr>
        <w:rPr>
          <w:sz w:val="30"/>
          <w:szCs w:val="30"/>
          <w:lang w:val="be-BY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D9310E" w:rsidRPr="00C55D3B" w:rsidTr="00834036">
        <w:tc>
          <w:tcPr>
            <w:tcW w:w="4927" w:type="dxa"/>
          </w:tcPr>
          <w:p w:rsidR="00D9310E" w:rsidRPr="00CE6FE0" w:rsidRDefault="00D9310E" w:rsidP="00834036">
            <w:pPr>
              <w:jc w:val="center"/>
              <w:rPr>
                <w:sz w:val="22"/>
                <w:szCs w:val="22"/>
                <w:lang w:val="be-BY"/>
              </w:rPr>
            </w:pPr>
            <w:r w:rsidRPr="00CE6FE0">
              <w:rPr>
                <w:sz w:val="22"/>
                <w:szCs w:val="22"/>
                <w:lang w:val="be-BY"/>
              </w:rPr>
              <w:t>г.</w:t>
            </w:r>
            <w:r w:rsidRPr="00CE6FE0">
              <w:rPr>
                <w:sz w:val="22"/>
                <w:szCs w:val="22"/>
              </w:rPr>
              <w:t> </w:t>
            </w:r>
            <w:r w:rsidR="00A1523F" w:rsidRPr="00CE6FE0">
              <w:rPr>
                <w:sz w:val="22"/>
                <w:szCs w:val="22"/>
                <w:lang w:val="be-BY"/>
              </w:rPr>
              <w:t>Лагойск</w:t>
            </w:r>
          </w:p>
        </w:tc>
        <w:tc>
          <w:tcPr>
            <w:tcW w:w="4927" w:type="dxa"/>
          </w:tcPr>
          <w:p w:rsidR="00D9310E" w:rsidRDefault="00A1523F" w:rsidP="00834036">
            <w:pPr>
              <w:jc w:val="center"/>
              <w:rPr>
                <w:sz w:val="22"/>
                <w:szCs w:val="22"/>
                <w:lang w:val="en-US"/>
              </w:rPr>
            </w:pPr>
            <w:r w:rsidRPr="00CE6FE0">
              <w:rPr>
                <w:sz w:val="22"/>
                <w:szCs w:val="22"/>
              </w:rPr>
              <w:t>г. Логойск</w:t>
            </w:r>
          </w:p>
          <w:p w:rsidR="00CE6FE0" w:rsidRPr="00CE6FE0" w:rsidRDefault="00CE6FE0" w:rsidP="00834036">
            <w:pPr>
              <w:jc w:val="center"/>
              <w:rPr>
                <w:sz w:val="22"/>
                <w:szCs w:val="22"/>
                <w:lang w:val="en-US"/>
              </w:rPr>
            </w:pPr>
          </w:p>
          <w:p w:rsidR="00D9310E" w:rsidRPr="00CE6FE0" w:rsidRDefault="00D9310E" w:rsidP="00834036">
            <w:pPr>
              <w:rPr>
                <w:sz w:val="22"/>
                <w:szCs w:val="22"/>
                <w:lang w:val="be-BY"/>
              </w:rPr>
            </w:pPr>
          </w:p>
        </w:tc>
      </w:tr>
    </w:tbl>
    <w:p w:rsidR="00644056" w:rsidRDefault="00A1523F" w:rsidP="00EC54A3">
      <w:pPr>
        <w:spacing w:line="280" w:lineRule="exact"/>
        <w:ind w:right="4677"/>
        <w:jc w:val="both"/>
        <w:rPr>
          <w:sz w:val="30"/>
          <w:szCs w:val="30"/>
        </w:rPr>
      </w:pPr>
      <w:r>
        <w:rPr>
          <w:sz w:val="30"/>
          <w:szCs w:val="30"/>
        </w:rPr>
        <w:t>Об изменении решения Логой</w:t>
      </w:r>
      <w:r w:rsidR="00834036">
        <w:rPr>
          <w:sz w:val="30"/>
          <w:szCs w:val="30"/>
        </w:rPr>
        <w:t>ского</w:t>
      </w:r>
      <w:r>
        <w:rPr>
          <w:sz w:val="30"/>
          <w:szCs w:val="30"/>
        </w:rPr>
        <w:t xml:space="preserve"> районного Совета депутатов от 3</w:t>
      </w:r>
      <w:r w:rsidR="009E1663">
        <w:rPr>
          <w:sz w:val="30"/>
          <w:szCs w:val="30"/>
        </w:rPr>
        <w:t> </w:t>
      </w:r>
      <w:r>
        <w:rPr>
          <w:sz w:val="30"/>
          <w:szCs w:val="30"/>
        </w:rPr>
        <w:t>дека</w:t>
      </w:r>
      <w:r w:rsidR="009E1663">
        <w:rPr>
          <w:sz w:val="30"/>
          <w:szCs w:val="30"/>
        </w:rPr>
        <w:t>бря 2019 г. </w:t>
      </w:r>
      <w:r>
        <w:rPr>
          <w:sz w:val="30"/>
          <w:szCs w:val="30"/>
        </w:rPr>
        <w:t>№ 111</w:t>
      </w:r>
    </w:p>
    <w:p w:rsidR="00644056" w:rsidRDefault="00644056" w:rsidP="00644056">
      <w:pPr>
        <w:spacing w:line="360" w:lineRule="auto"/>
        <w:ind w:right="23"/>
        <w:jc w:val="both"/>
        <w:rPr>
          <w:sz w:val="30"/>
          <w:szCs w:val="30"/>
        </w:rPr>
      </w:pPr>
    </w:p>
    <w:p w:rsidR="00644056" w:rsidRDefault="00644056" w:rsidP="000847ED">
      <w:pPr>
        <w:ind w:firstLine="709"/>
        <w:jc w:val="both"/>
        <w:rPr>
          <w:color w:val="000000"/>
          <w:sz w:val="30"/>
          <w:szCs w:val="30"/>
        </w:rPr>
      </w:pPr>
      <w:r w:rsidRPr="002C7C13">
        <w:rPr>
          <w:spacing w:val="2"/>
          <w:sz w:val="30"/>
          <w:szCs w:val="30"/>
        </w:rPr>
        <w:t xml:space="preserve">На основании </w:t>
      </w:r>
      <w:r>
        <w:rPr>
          <w:color w:val="000000"/>
          <w:sz w:val="30"/>
          <w:szCs w:val="30"/>
        </w:rPr>
        <w:t>пункта 2 статьи 230 и пункта 10 статьи 241 Налогового коде</w:t>
      </w:r>
      <w:r w:rsidR="00A1523F">
        <w:rPr>
          <w:color w:val="000000"/>
          <w:sz w:val="30"/>
          <w:szCs w:val="30"/>
        </w:rPr>
        <w:t>кса Республики Беларусь Логой</w:t>
      </w:r>
      <w:r>
        <w:rPr>
          <w:color w:val="000000"/>
          <w:sz w:val="30"/>
          <w:szCs w:val="30"/>
        </w:rPr>
        <w:t>ский районный Совет депутатов РЕШИЛ:</w:t>
      </w:r>
    </w:p>
    <w:p w:rsidR="000847ED" w:rsidRDefault="000847ED" w:rsidP="000847ED">
      <w:pPr>
        <w:pStyle w:val="titlencpi"/>
        <w:spacing w:before="0" w:after="0"/>
        <w:ind w:right="-1" w:firstLine="708"/>
        <w:jc w:val="both"/>
        <w:rPr>
          <w:b w:val="0"/>
          <w:bCs w:val="0"/>
          <w:color w:val="000000"/>
          <w:sz w:val="30"/>
          <w:szCs w:val="30"/>
        </w:rPr>
      </w:pPr>
      <w:r>
        <w:rPr>
          <w:b w:val="0"/>
          <w:spacing w:val="2"/>
          <w:sz w:val="30"/>
          <w:szCs w:val="30"/>
        </w:rPr>
        <w:t>1</w:t>
      </w:r>
      <w:r w:rsidR="00644056" w:rsidRPr="000847ED">
        <w:rPr>
          <w:b w:val="0"/>
          <w:spacing w:val="2"/>
          <w:sz w:val="30"/>
          <w:szCs w:val="30"/>
        </w:rPr>
        <w:t>.</w:t>
      </w:r>
      <w:r w:rsidR="00644056">
        <w:rPr>
          <w:spacing w:val="2"/>
          <w:sz w:val="30"/>
          <w:szCs w:val="30"/>
        </w:rPr>
        <w:t> </w:t>
      </w:r>
      <w:r w:rsidR="00A1523F">
        <w:rPr>
          <w:b w:val="0"/>
          <w:bCs w:val="0"/>
          <w:color w:val="000000"/>
          <w:sz w:val="30"/>
          <w:szCs w:val="30"/>
        </w:rPr>
        <w:t>Внести в решение Логой</w:t>
      </w:r>
      <w:r w:rsidR="00834036" w:rsidRPr="000847ED">
        <w:rPr>
          <w:b w:val="0"/>
          <w:bCs w:val="0"/>
          <w:color w:val="000000"/>
          <w:sz w:val="30"/>
          <w:szCs w:val="30"/>
        </w:rPr>
        <w:t xml:space="preserve">ского районного </w:t>
      </w:r>
      <w:r>
        <w:rPr>
          <w:b w:val="0"/>
          <w:bCs w:val="0"/>
          <w:color w:val="000000"/>
          <w:sz w:val="30"/>
          <w:szCs w:val="30"/>
        </w:rPr>
        <w:t>С</w:t>
      </w:r>
      <w:r w:rsidR="00834036" w:rsidRPr="000847ED">
        <w:rPr>
          <w:b w:val="0"/>
          <w:bCs w:val="0"/>
          <w:color w:val="000000"/>
          <w:sz w:val="30"/>
          <w:szCs w:val="30"/>
        </w:rPr>
        <w:t>овета депутатов</w:t>
      </w:r>
      <w:r w:rsidR="00A1523F">
        <w:rPr>
          <w:b w:val="0"/>
          <w:bCs w:val="0"/>
          <w:color w:val="000000"/>
          <w:sz w:val="30"/>
          <w:szCs w:val="30"/>
        </w:rPr>
        <w:t xml:space="preserve"> от 3</w:t>
      </w:r>
      <w:r w:rsidR="009E1663">
        <w:rPr>
          <w:b w:val="0"/>
          <w:bCs w:val="0"/>
          <w:color w:val="000000"/>
          <w:sz w:val="30"/>
          <w:szCs w:val="30"/>
        </w:rPr>
        <w:t> </w:t>
      </w:r>
      <w:r w:rsidR="00A1523F">
        <w:rPr>
          <w:b w:val="0"/>
          <w:bCs w:val="0"/>
          <w:color w:val="000000"/>
          <w:sz w:val="30"/>
          <w:szCs w:val="30"/>
        </w:rPr>
        <w:t>декабря 2019 г. № 111</w:t>
      </w:r>
      <w:r w:rsidRPr="000847ED">
        <w:rPr>
          <w:b w:val="0"/>
          <w:bCs w:val="0"/>
          <w:color w:val="000000"/>
          <w:sz w:val="30"/>
          <w:szCs w:val="30"/>
        </w:rPr>
        <w:t xml:space="preserve"> «О ставках земельного налога</w:t>
      </w:r>
      <w:r w:rsidR="00A1523F" w:rsidRPr="00A1523F">
        <w:rPr>
          <w:b w:val="0"/>
          <w:bCs w:val="0"/>
          <w:color w:val="000000"/>
          <w:sz w:val="30"/>
          <w:szCs w:val="30"/>
        </w:rPr>
        <w:t xml:space="preserve"> </w:t>
      </w:r>
      <w:r w:rsidR="00A1523F">
        <w:rPr>
          <w:b w:val="0"/>
          <w:bCs w:val="0"/>
          <w:color w:val="000000"/>
          <w:sz w:val="30"/>
          <w:szCs w:val="30"/>
        </w:rPr>
        <w:t>и налога на недвижимость</w:t>
      </w:r>
      <w:r>
        <w:rPr>
          <w:b w:val="0"/>
          <w:bCs w:val="0"/>
          <w:color w:val="000000"/>
          <w:sz w:val="30"/>
          <w:szCs w:val="30"/>
        </w:rPr>
        <w:t>» следующие изменения:</w:t>
      </w:r>
    </w:p>
    <w:p w:rsidR="000847ED" w:rsidRDefault="00A1523F" w:rsidP="000847ED">
      <w:pPr>
        <w:pStyle w:val="titlencpi"/>
        <w:spacing w:before="0" w:after="0"/>
        <w:ind w:right="-1" w:firstLine="708"/>
        <w:jc w:val="both"/>
        <w:rPr>
          <w:b w:val="0"/>
          <w:bCs w:val="0"/>
          <w:color w:val="000000"/>
          <w:sz w:val="30"/>
          <w:szCs w:val="30"/>
        </w:rPr>
      </w:pPr>
      <w:r>
        <w:rPr>
          <w:b w:val="0"/>
          <w:bCs w:val="0"/>
          <w:color w:val="000000"/>
          <w:sz w:val="30"/>
          <w:szCs w:val="30"/>
        </w:rPr>
        <w:t>1.1. пункт 1 дополнить подпунктом 1</w:t>
      </w:r>
      <w:r w:rsidR="000847ED">
        <w:rPr>
          <w:b w:val="0"/>
          <w:bCs w:val="0"/>
          <w:color w:val="000000"/>
          <w:sz w:val="30"/>
          <w:szCs w:val="30"/>
        </w:rPr>
        <w:t>.5 следующего</w:t>
      </w:r>
      <w:r w:rsidR="00B52957">
        <w:rPr>
          <w:b w:val="0"/>
          <w:bCs w:val="0"/>
          <w:color w:val="000000"/>
          <w:sz w:val="30"/>
          <w:szCs w:val="30"/>
        </w:rPr>
        <w:t xml:space="preserve"> содержания</w:t>
      </w:r>
      <w:r w:rsidR="00F82A33">
        <w:rPr>
          <w:b w:val="0"/>
          <w:bCs w:val="0"/>
          <w:color w:val="000000"/>
          <w:sz w:val="30"/>
          <w:szCs w:val="30"/>
        </w:rPr>
        <w:t>:</w:t>
      </w:r>
    </w:p>
    <w:p w:rsidR="00644056" w:rsidRDefault="00A1523F" w:rsidP="00F82A33">
      <w:pPr>
        <w:pStyle w:val="titlencpi"/>
        <w:spacing w:before="0" w:after="0"/>
        <w:ind w:right="-1" w:firstLine="708"/>
        <w:jc w:val="both"/>
        <w:rPr>
          <w:rFonts w:eastAsia="Calibri"/>
          <w:b w:val="0"/>
          <w:spacing w:val="2"/>
          <w:sz w:val="30"/>
          <w:szCs w:val="30"/>
        </w:rPr>
      </w:pPr>
      <w:r>
        <w:rPr>
          <w:b w:val="0"/>
          <w:bCs w:val="0"/>
          <w:color w:val="000000"/>
          <w:sz w:val="30"/>
          <w:szCs w:val="30"/>
        </w:rPr>
        <w:t>«1.5. субъектов</w:t>
      </w:r>
      <w:r w:rsidR="00F82A33">
        <w:rPr>
          <w:b w:val="0"/>
          <w:bCs w:val="0"/>
          <w:color w:val="000000"/>
          <w:sz w:val="30"/>
          <w:szCs w:val="30"/>
        </w:rPr>
        <w:t xml:space="preserve"> хозяйствования </w:t>
      </w:r>
      <w:r w:rsidR="00644056" w:rsidRPr="00F82A33">
        <w:rPr>
          <w:rFonts w:eastAsia="Calibri"/>
          <w:b w:val="0"/>
          <w:spacing w:val="2"/>
          <w:sz w:val="30"/>
          <w:szCs w:val="30"/>
        </w:rPr>
        <w:t>по перечню основных видов осуществляемой экономической деятельности согласно приложению.</w:t>
      </w:r>
      <w:r w:rsidR="00F82A33">
        <w:rPr>
          <w:rFonts w:eastAsia="Calibri"/>
          <w:b w:val="0"/>
          <w:spacing w:val="2"/>
          <w:sz w:val="30"/>
          <w:szCs w:val="30"/>
        </w:rPr>
        <w:t>»;</w:t>
      </w:r>
    </w:p>
    <w:p w:rsidR="00F82A33" w:rsidRPr="00F82A33" w:rsidRDefault="00F82A33" w:rsidP="00F82A33">
      <w:pPr>
        <w:pStyle w:val="titlencpi"/>
        <w:spacing w:before="0" w:after="0"/>
        <w:ind w:right="-1" w:firstLine="708"/>
        <w:jc w:val="both"/>
        <w:rPr>
          <w:rFonts w:eastAsia="Calibri"/>
          <w:b w:val="0"/>
          <w:spacing w:val="2"/>
          <w:sz w:val="30"/>
          <w:szCs w:val="30"/>
        </w:rPr>
      </w:pPr>
      <w:r>
        <w:rPr>
          <w:rFonts w:eastAsia="Calibri"/>
          <w:b w:val="0"/>
          <w:spacing w:val="2"/>
          <w:sz w:val="30"/>
          <w:szCs w:val="30"/>
        </w:rPr>
        <w:t>1.2. дополнить решение приложением (прилагается).</w:t>
      </w:r>
    </w:p>
    <w:p w:rsidR="00644056" w:rsidRPr="00F82A33" w:rsidRDefault="00644056" w:rsidP="00644056">
      <w:pPr>
        <w:autoSpaceDN w:val="0"/>
        <w:ind w:firstLine="709"/>
        <w:jc w:val="both"/>
        <w:textAlignment w:val="baseline"/>
        <w:rPr>
          <w:rFonts w:eastAsia="Calibri"/>
          <w:spacing w:val="2"/>
          <w:sz w:val="30"/>
          <w:szCs w:val="30"/>
        </w:rPr>
      </w:pPr>
      <w:r w:rsidRPr="00F82A33">
        <w:rPr>
          <w:rFonts w:eastAsia="Calibri"/>
          <w:spacing w:val="2"/>
          <w:sz w:val="30"/>
          <w:szCs w:val="30"/>
        </w:rPr>
        <w:t xml:space="preserve">2. Настоящее решение обнародовать </w:t>
      </w:r>
      <w:r w:rsidR="00A1523F">
        <w:rPr>
          <w:rFonts w:eastAsia="Calibri"/>
          <w:spacing w:val="2"/>
          <w:sz w:val="30"/>
          <w:szCs w:val="30"/>
        </w:rPr>
        <w:t>(опубликовать) в газете «Родны край</w:t>
      </w:r>
      <w:r w:rsidR="00505801">
        <w:rPr>
          <w:rFonts w:eastAsia="Calibri"/>
          <w:spacing w:val="2"/>
          <w:sz w:val="30"/>
          <w:szCs w:val="30"/>
        </w:rPr>
        <w:t>».</w:t>
      </w:r>
    </w:p>
    <w:p w:rsidR="00644056" w:rsidRPr="00325663" w:rsidRDefault="00644056" w:rsidP="00644056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Pr="00325663">
        <w:rPr>
          <w:sz w:val="30"/>
          <w:szCs w:val="30"/>
        </w:rPr>
        <w:t xml:space="preserve">. Настоящее решение вступает в силу </w:t>
      </w:r>
      <w:r>
        <w:rPr>
          <w:sz w:val="30"/>
          <w:szCs w:val="30"/>
        </w:rPr>
        <w:t>после его официального опубликования.</w:t>
      </w:r>
    </w:p>
    <w:p w:rsidR="00644056" w:rsidRDefault="00644056" w:rsidP="00644056">
      <w:pPr>
        <w:spacing w:line="360" w:lineRule="auto"/>
        <w:ind w:right="-170" w:firstLine="539"/>
        <w:jc w:val="both"/>
        <w:rPr>
          <w:spacing w:val="-2"/>
          <w:sz w:val="30"/>
          <w:szCs w:val="30"/>
        </w:rPr>
      </w:pPr>
    </w:p>
    <w:tbl>
      <w:tblPr>
        <w:tblW w:w="4876" w:type="pct"/>
        <w:tblLook w:val="0000"/>
      </w:tblPr>
      <w:tblGrid>
        <w:gridCol w:w="6577"/>
        <w:gridCol w:w="2757"/>
      </w:tblGrid>
      <w:tr w:rsidR="00644056" w:rsidRPr="008C527C" w:rsidTr="00834036">
        <w:tc>
          <w:tcPr>
            <w:tcW w:w="3523" w:type="pct"/>
            <w:shd w:val="clear" w:color="auto" w:fill="auto"/>
            <w:vAlign w:val="bottom"/>
          </w:tcPr>
          <w:p w:rsidR="00644056" w:rsidRPr="008C527C" w:rsidRDefault="00644056" w:rsidP="00834036">
            <w:pPr>
              <w:ind w:right="-171"/>
              <w:rPr>
                <w:b/>
                <w:spacing w:val="-2"/>
              </w:rPr>
            </w:pPr>
            <w:r w:rsidRPr="008C527C">
              <w:rPr>
                <w:rStyle w:val="post"/>
                <w:b w:val="0"/>
                <w:spacing w:val="-2"/>
                <w:sz w:val="30"/>
                <w:szCs w:val="30"/>
              </w:rPr>
              <w:t>Председатель</w:t>
            </w:r>
          </w:p>
        </w:tc>
        <w:tc>
          <w:tcPr>
            <w:tcW w:w="1477" w:type="pct"/>
            <w:shd w:val="clear" w:color="auto" w:fill="auto"/>
            <w:vAlign w:val="bottom"/>
          </w:tcPr>
          <w:p w:rsidR="00644056" w:rsidRPr="008C527C" w:rsidRDefault="00A1523F" w:rsidP="00834036">
            <w:pPr>
              <w:ind w:left="37" w:right="-171"/>
              <w:rPr>
                <w:b/>
                <w:spacing w:val="-2"/>
              </w:rPr>
            </w:pPr>
            <w:proofErr w:type="spellStart"/>
            <w:r>
              <w:rPr>
                <w:rStyle w:val="pers"/>
                <w:b w:val="0"/>
                <w:spacing w:val="-2"/>
                <w:sz w:val="30"/>
                <w:szCs w:val="30"/>
              </w:rPr>
              <w:t>Л.Н.Муравицкая</w:t>
            </w:r>
            <w:proofErr w:type="spellEnd"/>
          </w:p>
        </w:tc>
      </w:tr>
    </w:tbl>
    <w:p w:rsidR="00644056" w:rsidRDefault="00644056">
      <w:pPr>
        <w:sectPr w:rsidR="00644056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963" w:type="pct"/>
        <w:tblCellMar>
          <w:left w:w="0" w:type="dxa"/>
          <w:right w:w="0" w:type="dxa"/>
        </w:tblCellMar>
        <w:tblLook w:val="00A0"/>
      </w:tblPr>
      <w:tblGrid>
        <w:gridCol w:w="5813"/>
        <w:gridCol w:w="3485"/>
      </w:tblGrid>
      <w:tr w:rsidR="00644056" w:rsidTr="00834036">
        <w:tc>
          <w:tcPr>
            <w:tcW w:w="3126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644056" w:rsidRDefault="00644056" w:rsidP="00834036">
            <w:pPr>
              <w:pStyle w:val="newncpi"/>
              <w:tabs>
                <w:tab w:val="right" w:pos="7065"/>
              </w:tabs>
              <w:spacing w:line="280" w:lineRule="exact"/>
              <w:ind w:firstLine="0"/>
            </w:pPr>
          </w:p>
        </w:tc>
        <w:tc>
          <w:tcPr>
            <w:tcW w:w="187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44056" w:rsidRDefault="00644056" w:rsidP="00834036">
            <w:pPr>
              <w:pStyle w:val="append1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Приложение</w:t>
            </w:r>
          </w:p>
          <w:p w:rsidR="00644056" w:rsidRDefault="00644056" w:rsidP="00834036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 решению</w:t>
            </w:r>
          </w:p>
          <w:p w:rsidR="00644056" w:rsidRDefault="00A1523F" w:rsidP="00834036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Логой</w:t>
            </w:r>
            <w:r w:rsidR="00644056">
              <w:rPr>
                <w:sz w:val="30"/>
                <w:szCs w:val="30"/>
              </w:rPr>
              <w:t>ского районного</w:t>
            </w:r>
          </w:p>
          <w:p w:rsidR="00644056" w:rsidRDefault="00644056" w:rsidP="00834036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Совета депутатов</w:t>
            </w:r>
          </w:p>
          <w:p w:rsidR="00F82A33" w:rsidRDefault="00CE6FE0" w:rsidP="00834036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  <w:lang w:val="en-US"/>
              </w:rPr>
              <w:t>0</w:t>
            </w:r>
            <w:r w:rsidR="00A1523F">
              <w:rPr>
                <w:sz w:val="30"/>
                <w:szCs w:val="30"/>
              </w:rPr>
              <w:t>3.12.2019 № 111</w:t>
            </w:r>
          </w:p>
          <w:p w:rsidR="00644056" w:rsidRDefault="00A1523F" w:rsidP="006A444D">
            <w:pPr>
              <w:pStyle w:val="append"/>
              <w:spacing w:line="280" w:lineRule="exact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(в редакции решения Логой</w:t>
            </w:r>
            <w:r w:rsidR="00F82A33">
              <w:rPr>
                <w:sz w:val="30"/>
                <w:szCs w:val="30"/>
              </w:rPr>
              <w:t xml:space="preserve">ского районного Совета депутатов </w:t>
            </w:r>
            <w:r w:rsidR="00EB3F8A">
              <w:rPr>
                <w:sz w:val="30"/>
                <w:szCs w:val="30"/>
                <w:lang w:val="be-BY"/>
              </w:rPr>
              <w:t>0</w:t>
            </w:r>
            <w:r w:rsidR="00DB44FC">
              <w:rPr>
                <w:sz w:val="30"/>
                <w:szCs w:val="30"/>
              </w:rPr>
              <w:t>8</w:t>
            </w:r>
            <w:r w:rsidR="00644056">
              <w:rPr>
                <w:sz w:val="30"/>
                <w:szCs w:val="30"/>
              </w:rPr>
              <w:t>.0</w:t>
            </w:r>
            <w:r w:rsidR="00DB44FC">
              <w:rPr>
                <w:sz w:val="30"/>
                <w:szCs w:val="30"/>
              </w:rPr>
              <w:t>9</w:t>
            </w:r>
            <w:r w:rsidR="00644056">
              <w:rPr>
                <w:sz w:val="30"/>
                <w:szCs w:val="30"/>
              </w:rPr>
              <w:t>.202</w:t>
            </w:r>
            <w:r w:rsidR="006A444D">
              <w:rPr>
                <w:sz w:val="30"/>
                <w:szCs w:val="30"/>
              </w:rPr>
              <w:t>2</w:t>
            </w:r>
            <w:r w:rsidR="00644056">
              <w:rPr>
                <w:sz w:val="30"/>
                <w:szCs w:val="30"/>
              </w:rPr>
              <w:t xml:space="preserve"> № </w:t>
            </w:r>
            <w:r w:rsidR="00DB44FC">
              <w:rPr>
                <w:sz w:val="30"/>
                <w:szCs w:val="30"/>
              </w:rPr>
              <w:t>299</w:t>
            </w:r>
            <w:r w:rsidR="00F82A33">
              <w:rPr>
                <w:sz w:val="30"/>
                <w:szCs w:val="30"/>
              </w:rPr>
              <w:t>)</w:t>
            </w:r>
          </w:p>
        </w:tc>
      </w:tr>
    </w:tbl>
    <w:p w:rsidR="00644056" w:rsidRDefault="00644056" w:rsidP="00644056">
      <w:pPr>
        <w:autoSpaceDE w:val="0"/>
        <w:autoSpaceDN w:val="0"/>
        <w:adjustRightInd w:val="0"/>
        <w:spacing w:line="360" w:lineRule="auto"/>
        <w:jc w:val="both"/>
        <w:outlineLvl w:val="0"/>
        <w:rPr>
          <w:bCs/>
          <w:sz w:val="30"/>
          <w:szCs w:val="30"/>
        </w:rPr>
      </w:pPr>
    </w:p>
    <w:p w:rsidR="00644056" w:rsidRDefault="00644056" w:rsidP="00644056">
      <w:pPr>
        <w:autoSpaceDE w:val="0"/>
        <w:autoSpaceDN w:val="0"/>
        <w:adjustRightInd w:val="0"/>
        <w:spacing w:line="280" w:lineRule="exact"/>
        <w:jc w:val="both"/>
        <w:outlineLvl w:val="0"/>
        <w:rPr>
          <w:bCs/>
          <w:sz w:val="30"/>
          <w:szCs w:val="30"/>
        </w:rPr>
      </w:pPr>
      <w:r w:rsidRPr="00782F4C">
        <w:rPr>
          <w:bCs/>
          <w:sz w:val="30"/>
          <w:szCs w:val="30"/>
        </w:rPr>
        <w:t>П</w:t>
      </w:r>
      <w:r>
        <w:rPr>
          <w:bCs/>
          <w:sz w:val="30"/>
          <w:szCs w:val="30"/>
        </w:rPr>
        <w:t>еречень</w:t>
      </w:r>
    </w:p>
    <w:p w:rsidR="00644056" w:rsidRPr="00782F4C" w:rsidRDefault="00644056" w:rsidP="00644056">
      <w:pPr>
        <w:autoSpaceDE w:val="0"/>
        <w:autoSpaceDN w:val="0"/>
        <w:adjustRightInd w:val="0"/>
        <w:spacing w:line="280" w:lineRule="exact"/>
        <w:jc w:val="both"/>
        <w:outlineLvl w:val="0"/>
        <w:rPr>
          <w:bCs/>
          <w:sz w:val="30"/>
          <w:szCs w:val="30"/>
        </w:rPr>
      </w:pPr>
      <w:r>
        <w:rPr>
          <w:bCs/>
          <w:sz w:val="30"/>
          <w:szCs w:val="30"/>
        </w:rPr>
        <w:t>основных видов осуществляемой экономической деятельности</w:t>
      </w:r>
      <w:bookmarkStart w:id="0" w:name="139"/>
      <w:bookmarkEnd w:id="0"/>
    </w:p>
    <w:p w:rsidR="00644056" w:rsidRPr="00A44AE7" w:rsidRDefault="00644056" w:rsidP="00644056">
      <w:pPr>
        <w:autoSpaceDE w:val="0"/>
        <w:autoSpaceDN w:val="0"/>
        <w:adjustRightInd w:val="0"/>
        <w:spacing w:line="360" w:lineRule="auto"/>
        <w:jc w:val="both"/>
        <w:outlineLvl w:val="0"/>
        <w:rPr>
          <w:sz w:val="30"/>
          <w:szCs w:val="30"/>
        </w:rPr>
      </w:pPr>
      <w:r w:rsidRPr="00A44AE7">
        <w:rPr>
          <w:sz w:val="30"/>
          <w:szCs w:val="30"/>
        </w:rPr>
        <w:t> </w:t>
      </w:r>
    </w:p>
    <w:tbl>
      <w:tblPr>
        <w:tblW w:w="9525" w:type="dxa"/>
        <w:tblInd w:w="2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119"/>
        <w:gridCol w:w="6406"/>
      </w:tblGrid>
      <w:tr w:rsidR="00644056" w:rsidRPr="00A44AE7" w:rsidTr="003A2562">
        <w:tc>
          <w:tcPr>
            <w:tcW w:w="31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jc w:val="center"/>
              <w:outlineLvl w:val="0"/>
            </w:pPr>
            <w:r w:rsidRPr="00A44AE7">
              <w:rPr>
                <w:sz w:val="30"/>
                <w:szCs w:val="30"/>
              </w:rPr>
              <w:t xml:space="preserve">Код общегосударственного классификатора Республики Беларусь ОКРБ 005-2011 </w:t>
            </w:r>
            <w:r>
              <w:rPr>
                <w:sz w:val="30"/>
                <w:szCs w:val="30"/>
              </w:rPr>
              <w:t>«</w:t>
            </w:r>
            <w:r w:rsidRPr="00A44AE7">
              <w:rPr>
                <w:sz w:val="30"/>
                <w:szCs w:val="30"/>
              </w:rPr>
              <w:t>Виды экономической деятельности</w:t>
            </w:r>
            <w:r>
              <w:rPr>
                <w:sz w:val="30"/>
                <w:szCs w:val="30"/>
              </w:rPr>
              <w:t>»</w:t>
            </w:r>
          </w:p>
        </w:tc>
        <w:tc>
          <w:tcPr>
            <w:tcW w:w="6406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jc w:val="center"/>
              <w:outlineLvl w:val="0"/>
            </w:pPr>
            <w:r w:rsidRPr="00A44AE7">
              <w:rPr>
                <w:sz w:val="30"/>
                <w:szCs w:val="30"/>
              </w:rPr>
              <w:t>Наименование видов деятельности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СЕКЦИЯ H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ТРАНСПОРТНАЯ ДЕЯТЕЛЬНОСТЬ, СКЛАДИРОВАНИЕ, ПОЧТОВАЯ И КУРЬЕРСКАЯ ДЕЯТЕЛЬНОСТЬ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49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СУХОПУТНОГО И ТРУБОПРОВОДНОГО ТРАНСПОРТА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491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пассажирского железнодорожного транспорта в междугородном и международном сообщениях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492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грузового железнодорожного транспорта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494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грузового автомобильного транспорта и предоставление услуг по переезду (перемещению)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4941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 xml:space="preserve">деятельность грузового </w:t>
            </w:r>
            <w:r>
              <w:rPr>
                <w:sz w:val="30"/>
                <w:szCs w:val="30"/>
              </w:rPr>
              <w:t>автомобильного</w:t>
            </w:r>
            <w:r w:rsidRPr="00A44AE7">
              <w:rPr>
                <w:sz w:val="30"/>
                <w:szCs w:val="30"/>
              </w:rPr>
              <w:t xml:space="preserve"> транспорта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52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СКЛАДИРОВАНИЕ И ВСПОМОГАТЕЛЬНАЯ ТРАНСПОРТНАЯ ДЕЯТЕЛЬНОСТЬ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522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вспомогательная деятельность в области перевозок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5221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вспомогательная деятельность сухопутного транспорта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lastRenderedPageBreak/>
              <w:t>52213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деятельность терминалов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Default="00121CC5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5223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вспомогательная деятельность воздушного транспорта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5224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транспортная обработка грузов</w:t>
            </w:r>
          </w:p>
        </w:tc>
      </w:tr>
      <w:tr w:rsidR="00644056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5229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644056" w:rsidRPr="00A44AE7" w:rsidRDefault="00644056" w:rsidP="00834036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прочая вспомогательная деятельность в области перевозок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F74D3A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F74D3A">
              <w:rPr>
                <w:sz w:val="30"/>
                <w:szCs w:val="30"/>
              </w:rPr>
              <w:t>СЕКЦИЯ С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F74D3A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F74D3A">
              <w:rPr>
                <w:sz w:val="30"/>
                <w:szCs w:val="30"/>
              </w:rPr>
              <w:t>ОБРАБАТЫВАЮЩАЯ ПРОМЫШЛЕННОСТЬ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F74D3A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F74D3A">
              <w:rPr>
                <w:sz w:val="30"/>
                <w:szCs w:val="30"/>
              </w:rPr>
              <w:t>ПОДСЕКЦИЯ СВ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F74D3A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F74D3A">
              <w:rPr>
                <w:sz w:val="30"/>
                <w:szCs w:val="30"/>
              </w:rPr>
              <w:t>ПРОИЗВОДСТВО ТЕКСТИЛЬНЫХ ИЗДЕЛИЙ, ОДЕЖДЫ, ИЗДЕЛИЙ ИЗ КОЖИ И МЕХА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F74D3A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F74D3A">
              <w:rPr>
                <w:sz w:val="30"/>
                <w:szCs w:val="30"/>
              </w:rPr>
              <w:t>13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F74D3A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F74D3A">
              <w:rPr>
                <w:sz w:val="30"/>
                <w:szCs w:val="30"/>
              </w:rPr>
              <w:t>ПРОИЗВОДСТВО ТЕКСТИЛЬНЫХ ИЗДЕЛИЙ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F74D3A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14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F74D3A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F74D3A">
              <w:rPr>
                <w:sz w:val="30"/>
                <w:szCs w:val="30"/>
              </w:rPr>
              <w:t>ПРОИЗВОДСТВО ОДЕЖДЫ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СЕКЦИЯ I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УСЛУГИ ПО ВРЕМЕННОМУ ПРОЖИВАНИЮ И ПИТАНИЮ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55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УСЛУГИ ПО ВРЕМЕННОМУ ПРОЖИВАНИЮ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551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предоставление услуг гостиницами и аналогичными местами для проживания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552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предоставление жилья на выходные дни и прочие периоды краткосрочного проживания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553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предоставление мест для проживания на территории кемпингов, лагерей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559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предоставление услуг прочими местами для проживания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56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УСЛУГИ ПО ОБЩЕСТВЕННОМУ ПИТАНИЮ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561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деятельность ресторанов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562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обслуживание мероприятий и прочие услуги по общественному питанию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B0B38" w:rsidRDefault="00121CC5" w:rsidP="00121CC5">
            <w:pPr>
              <w:autoSpaceDE w:val="0"/>
              <w:autoSpaceDN w:val="0"/>
              <w:adjustRightInd w:val="0"/>
              <w:outlineLvl w:val="0"/>
              <w:rPr>
                <w:lang w:val="en-US"/>
              </w:rPr>
            </w:pPr>
            <w:r>
              <w:rPr>
                <w:sz w:val="30"/>
                <w:szCs w:val="30"/>
                <w:lang w:val="en-US"/>
              </w:rPr>
              <w:t>563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B0B38" w:rsidRDefault="00121CC5" w:rsidP="00121CC5">
            <w:pPr>
              <w:autoSpaceDE w:val="0"/>
              <w:autoSpaceDN w:val="0"/>
              <w:adjustRightInd w:val="0"/>
              <w:outlineLvl w:val="0"/>
              <w:rPr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деятельность баров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СЕКЦИЯ N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В СФЕРЕ АДМИНИСТРАТИВНЫХ И ВСПОМОГАТЕЛЬНЫХ УСЛУГ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79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ТУРИСТИЧЕСКАЯ ДЕЯТЕЛЬНОСТЬ; УСЛУГИ ПО БРОНИРОВАНИЮ И СОПУТСТВУЮЩАЯ ДЕЯТЕЛЬНОСТЬ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791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туристическая деятельность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799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прочие услуги по бронированию и сопутствующая деятельность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СЕКЦИЯ P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ОБРАЗОВАНИЕ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85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ОБРАЗОВАНИЕ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851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дошкольное образование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lastRenderedPageBreak/>
              <w:t>8551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образование в области физической культуры, спорта и отдыха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8552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образование в области культуры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8553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деятельность школ подготовки и переподготовки водителей транспортных средств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8559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прочие виды образования, не включенные в другие группировки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СЕКЦИЯ Q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ЗДРАВООХРАНЕНИЕ И СОЦИАЛЬНЫЕ УСЛУГИ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ПОДСЕКЦИЯ QA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ЗДРАВООХРАНЕНИЕ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86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ЗДРАВООХРАНЕНИЕ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861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организаций, оказывающих медицинскую помощь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86103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санаторно-курортных организаций с оказанием услуг медицинскими работниками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СЕКЦИЯ R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ТВОРЧЕСТВО, СПОРТ, РАЗВЛЕЧЕНИЯ И ОТДЫХ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БИБЛИОТЕК, АРХИВОВ, МУЗЕЕВ И ПРОЧАЯ ДЕЯТЕЛЬНОСТЬ В ОБЛАСТИ КУЛЬТУРЫ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9101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библиотек и архивов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9102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музеев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9103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исторических мест и зданий и аналогичных туристических достопримечательностей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В ОБЛАСТИ ФИЗИЧЕСКОЙ КУЛЬТУРЫ И СПОРТА, ОРГАНИЗАЦИИ ОТДЫХА И РАЗВЛЕЧЕНИЙ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931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в области физической культуры и спорта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9311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физкультурно-спортивных сооружений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9312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спортивных клубов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9313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деятельность фитнес-клубов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9319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 w:rsidRPr="00A44AE7">
              <w:rPr>
                <w:sz w:val="30"/>
                <w:szCs w:val="30"/>
              </w:rPr>
              <w:t>прочая деятельность в области физической культуры и спорта</w:t>
            </w:r>
          </w:p>
        </w:tc>
      </w:tr>
      <w:tr w:rsidR="00121CC5" w:rsidRPr="00A44AE7" w:rsidTr="003A2562">
        <w:tc>
          <w:tcPr>
            <w:tcW w:w="3119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932</w:t>
            </w:r>
          </w:p>
        </w:tc>
        <w:tc>
          <w:tcPr>
            <w:tcW w:w="6406" w:type="dxa"/>
            <w:tcMar>
              <w:top w:w="20" w:type="dxa"/>
              <w:left w:w="20" w:type="dxa"/>
              <w:bottom w:w="20" w:type="dxa"/>
              <w:right w:w="20" w:type="dxa"/>
            </w:tcMar>
          </w:tcPr>
          <w:p w:rsidR="00121CC5" w:rsidRPr="00A44AE7" w:rsidRDefault="00121CC5" w:rsidP="00121CC5">
            <w:pPr>
              <w:autoSpaceDE w:val="0"/>
              <w:autoSpaceDN w:val="0"/>
              <w:adjustRightInd w:val="0"/>
              <w:outlineLvl w:val="0"/>
            </w:pPr>
            <w:r>
              <w:rPr>
                <w:sz w:val="30"/>
                <w:szCs w:val="30"/>
              </w:rPr>
              <w:t>деятельность по организации отдыха и развлечений</w:t>
            </w:r>
          </w:p>
        </w:tc>
      </w:tr>
    </w:tbl>
    <w:p w:rsidR="00A5253B" w:rsidRDefault="00A5253B"/>
    <w:sectPr w:rsidR="00A5253B" w:rsidSect="00644056">
      <w:headerReference w:type="default" r:id="rId12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11D" w:rsidRDefault="00DD111D">
      <w:r>
        <w:separator/>
      </w:r>
    </w:p>
  </w:endnote>
  <w:endnote w:type="continuationSeparator" w:id="0">
    <w:p w:rsidR="00DD111D" w:rsidRDefault="00DD1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A6" w:rsidRDefault="00D144A6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A6" w:rsidRDefault="00D144A6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A6" w:rsidRDefault="00D144A6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11D" w:rsidRDefault="00DD111D">
      <w:r>
        <w:separator/>
      </w:r>
    </w:p>
  </w:footnote>
  <w:footnote w:type="continuationSeparator" w:id="0">
    <w:p w:rsidR="00DD111D" w:rsidRDefault="00DD1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A6" w:rsidRDefault="00D144A6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A6" w:rsidRDefault="00D144A6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4A6" w:rsidRDefault="00D144A6">
    <w:pPr>
      <w:pStyle w:val="a4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9329033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:rsidR="00834036" w:rsidRPr="00DC331B" w:rsidRDefault="00C3147B">
        <w:pPr>
          <w:pStyle w:val="a4"/>
          <w:jc w:val="center"/>
          <w:rPr>
            <w:sz w:val="30"/>
            <w:szCs w:val="30"/>
          </w:rPr>
        </w:pPr>
        <w:r w:rsidRPr="00DC331B">
          <w:rPr>
            <w:sz w:val="30"/>
            <w:szCs w:val="30"/>
          </w:rPr>
          <w:fldChar w:fldCharType="begin"/>
        </w:r>
        <w:r w:rsidR="00834036" w:rsidRPr="00DC331B">
          <w:rPr>
            <w:sz w:val="30"/>
            <w:szCs w:val="30"/>
          </w:rPr>
          <w:instrText>PAGE   \* MERGEFORMAT</w:instrText>
        </w:r>
        <w:r w:rsidRPr="00DC331B">
          <w:rPr>
            <w:sz w:val="30"/>
            <w:szCs w:val="30"/>
          </w:rPr>
          <w:fldChar w:fldCharType="separate"/>
        </w:r>
        <w:r w:rsidR="00145F9B">
          <w:rPr>
            <w:noProof/>
            <w:sz w:val="30"/>
            <w:szCs w:val="30"/>
          </w:rPr>
          <w:t>3</w:t>
        </w:r>
        <w:r w:rsidRPr="00DC331B">
          <w:rPr>
            <w:sz w:val="30"/>
            <w:szCs w:val="30"/>
          </w:rPr>
          <w:fldChar w:fldCharType="end"/>
        </w:r>
      </w:p>
    </w:sdtContent>
  </w:sdt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644056"/>
    <w:rsid w:val="00012460"/>
    <w:rsid w:val="000378A5"/>
    <w:rsid w:val="00051108"/>
    <w:rsid w:val="000847ED"/>
    <w:rsid w:val="00114D85"/>
    <w:rsid w:val="00121CC5"/>
    <w:rsid w:val="00145F9B"/>
    <w:rsid w:val="001849E9"/>
    <w:rsid w:val="001B301F"/>
    <w:rsid w:val="00246A4A"/>
    <w:rsid w:val="002A1EA8"/>
    <w:rsid w:val="002E47F5"/>
    <w:rsid w:val="003A2562"/>
    <w:rsid w:val="003B48CB"/>
    <w:rsid w:val="003C06CA"/>
    <w:rsid w:val="003C61A9"/>
    <w:rsid w:val="003E41B3"/>
    <w:rsid w:val="003F2B8F"/>
    <w:rsid w:val="00454ABE"/>
    <w:rsid w:val="00467D2D"/>
    <w:rsid w:val="0049383B"/>
    <w:rsid w:val="004C2642"/>
    <w:rsid w:val="00505801"/>
    <w:rsid w:val="00643C35"/>
    <w:rsid w:val="00644056"/>
    <w:rsid w:val="006A444D"/>
    <w:rsid w:val="0076308D"/>
    <w:rsid w:val="007734AE"/>
    <w:rsid w:val="007D4CE1"/>
    <w:rsid w:val="00834036"/>
    <w:rsid w:val="00866057"/>
    <w:rsid w:val="00932ABD"/>
    <w:rsid w:val="00965AD4"/>
    <w:rsid w:val="009E1663"/>
    <w:rsid w:val="009E4DBE"/>
    <w:rsid w:val="00A13078"/>
    <w:rsid w:val="00A1523F"/>
    <w:rsid w:val="00A5253B"/>
    <w:rsid w:val="00AB0B38"/>
    <w:rsid w:val="00AE5596"/>
    <w:rsid w:val="00AF3346"/>
    <w:rsid w:val="00AF3F06"/>
    <w:rsid w:val="00B52957"/>
    <w:rsid w:val="00C3147B"/>
    <w:rsid w:val="00C511C6"/>
    <w:rsid w:val="00C52D13"/>
    <w:rsid w:val="00CB03AD"/>
    <w:rsid w:val="00CB6AE0"/>
    <w:rsid w:val="00CE6FE0"/>
    <w:rsid w:val="00CE7370"/>
    <w:rsid w:val="00D12317"/>
    <w:rsid w:val="00D144A6"/>
    <w:rsid w:val="00D2077C"/>
    <w:rsid w:val="00D9310E"/>
    <w:rsid w:val="00DB44FC"/>
    <w:rsid w:val="00DD111D"/>
    <w:rsid w:val="00DF2F39"/>
    <w:rsid w:val="00E21710"/>
    <w:rsid w:val="00EB3F8A"/>
    <w:rsid w:val="00EC380D"/>
    <w:rsid w:val="00EC54A3"/>
    <w:rsid w:val="00F255AA"/>
    <w:rsid w:val="00F74D3A"/>
    <w:rsid w:val="00F82A33"/>
    <w:rsid w:val="00F877E9"/>
    <w:rsid w:val="00FE5F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30"/>
        <w:szCs w:val="30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056"/>
    <w:pPr>
      <w:jc w:val="left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basedOn w:val="a"/>
    <w:autoRedefine/>
    <w:rsid w:val="00644056"/>
    <w:pPr>
      <w:autoSpaceDE w:val="0"/>
      <w:autoSpaceDN w:val="0"/>
      <w:adjustRightInd w:val="0"/>
      <w:jc w:val="both"/>
    </w:pPr>
    <w:rPr>
      <w:sz w:val="30"/>
      <w:szCs w:val="30"/>
      <w:lang w:eastAsia="en-ZA"/>
    </w:rPr>
  </w:style>
  <w:style w:type="character" w:customStyle="1" w:styleId="post">
    <w:name w:val="post"/>
    <w:rsid w:val="00644056"/>
    <w:rPr>
      <w:rFonts w:ascii="Times New Roman" w:hAnsi="Times New Roman" w:cs="Times New Roman" w:hint="default"/>
      <w:b/>
      <w:bCs/>
      <w:sz w:val="22"/>
      <w:szCs w:val="22"/>
      <w:lang w:val="ru-RU" w:eastAsia="en-ZA" w:bidi="ar-SA"/>
    </w:rPr>
  </w:style>
  <w:style w:type="character" w:customStyle="1" w:styleId="pers">
    <w:name w:val="pers"/>
    <w:rsid w:val="00644056"/>
    <w:rPr>
      <w:rFonts w:ascii="Times New Roman" w:hAnsi="Times New Roman" w:cs="Times New Roman" w:hint="default"/>
      <w:b/>
      <w:bCs/>
      <w:sz w:val="22"/>
      <w:szCs w:val="22"/>
      <w:lang w:val="ru-RU" w:eastAsia="en-ZA" w:bidi="ar-SA"/>
    </w:rPr>
  </w:style>
  <w:style w:type="paragraph" w:customStyle="1" w:styleId="append">
    <w:name w:val="append"/>
    <w:basedOn w:val="a"/>
    <w:rsid w:val="00644056"/>
    <w:rPr>
      <w:sz w:val="22"/>
      <w:szCs w:val="22"/>
    </w:rPr>
  </w:style>
  <w:style w:type="paragraph" w:customStyle="1" w:styleId="append1">
    <w:name w:val="append1"/>
    <w:basedOn w:val="a"/>
    <w:rsid w:val="00644056"/>
    <w:pPr>
      <w:spacing w:after="28"/>
    </w:pPr>
    <w:rPr>
      <w:sz w:val="22"/>
      <w:szCs w:val="22"/>
    </w:rPr>
  </w:style>
  <w:style w:type="paragraph" w:customStyle="1" w:styleId="newncpi">
    <w:name w:val="newncpi"/>
    <w:basedOn w:val="a"/>
    <w:rsid w:val="00644056"/>
    <w:pPr>
      <w:ind w:firstLine="567"/>
      <w:jc w:val="both"/>
    </w:pPr>
  </w:style>
  <w:style w:type="paragraph" w:styleId="a4">
    <w:name w:val="header"/>
    <w:basedOn w:val="a"/>
    <w:link w:val="a5"/>
    <w:uiPriority w:val="99"/>
    <w:unhideWhenUsed/>
    <w:rsid w:val="0064405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644056"/>
    <w:rPr>
      <w:sz w:val="24"/>
      <w:szCs w:val="24"/>
      <w:lang w:eastAsia="ru-RU"/>
    </w:rPr>
  </w:style>
  <w:style w:type="paragraph" w:customStyle="1" w:styleId="titlencpi">
    <w:name w:val="titlencpi"/>
    <w:basedOn w:val="a"/>
    <w:rsid w:val="000847ED"/>
    <w:pPr>
      <w:spacing w:before="240" w:after="240"/>
      <w:ind w:right="2268"/>
    </w:pPr>
    <w:rPr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AE5596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E5596"/>
    <w:rPr>
      <w:rFonts w:ascii="Segoe UI" w:hAnsi="Segoe UI" w:cs="Segoe UI"/>
      <w:sz w:val="18"/>
      <w:szCs w:val="18"/>
      <w:lang w:eastAsia="ru-RU"/>
    </w:rPr>
  </w:style>
  <w:style w:type="paragraph" w:styleId="a8">
    <w:name w:val="footer"/>
    <w:basedOn w:val="a"/>
    <w:link w:val="a9"/>
    <w:uiPriority w:val="99"/>
    <w:unhideWhenUsed/>
    <w:rsid w:val="00D144A6"/>
    <w:pPr>
      <w:tabs>
        <w:tab w:val="center" w:pos="4844"/>
        <w:tab w:val="right" w:pos="9689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D144A6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128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649</Words>
  <Characters>3702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MytnikOA</cp:lastModifiedBy>
  <cp:revision>2</cp:revision>
  <cp:lastPrinted>2022-09-05T08:31:00Z</cp:lastPrinted>
  <dcterms:created xsi:type="dcterms:W3CDTF">2022-09-20T05:13:00Z</dcterms:created>
  <dcterms:modified xsi:type="dcterms:W3CDTF">2022-09-20T05:13:00Z</dcterms:modified>
</cp:coreProperties>
</file>