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первым в этом ряду, пожалуй, можно поставить 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lastRenderedPageBreak/>
        <w:t>По способам совершения киберпреступлений</w:t>
      </w:r>
      <w:r>
        <w:rPr>
          <w:i/>
          <w:color w:val="000000"/>
          <w:sz w:val="28"/>
          <w:szCs w:val="28"/>
        </w:rPr>
        <w:t xml:space="preserve"> л</w:t>
      </w:r>
      <w:r w:rsidRPr="000410A2">
        <w:rPr>
          <w:i/>
          <w:color w:val="000000"/>
          <w:sz w:val="28"/>
          <w:szCs w:val="28"/>
        </w:rPr>
        <w:t>жепродажа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>(37,6%), второе место – вишинг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>Бдительность и внимательность – главный барьер против кибермошенников.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>жертвами кибермошенников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>Предлогов, под которыми детей просят выйти из своего iCloud</w:t>
      </w:r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никому не сообщать логин и пароль от аккаунта Apple;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(iCloud).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D1C1E">
        <w:rPr>
          <w:b/>
          <w:i/>
          <w:color w:val="000000"/>
          <w:sz w:val="28"/>
          <w:szCs w:val="28"/>
        </w:rPr>
        <w:t>Справочно: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</w:t>
      </w:r>
      <w:r w:rsidR="002F3598" w:rsidRPr="002F3598">
        <w:rPr>
          <w:color w:val="000000"/>
          <w:sz w:val="30"/>
          <w:szCs w:val="30"/>
        </w:rPr>
        <w:lastRenderedPageBreak/>
        <w:t xml:space="preserve">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Катание на любых плавсредствах</w:t>
      </w:r>
      <w:r w:rsidRPr="009A69C1">
        <w:rPr>
          <w:i/>
          <w:iCs/>
          <w:color w:val="000000"/>
          <w:sz w:val="28"/>
          <w:szCs w:val="28"/>
        </w:rPr>
        <w:t xml:space="preserve"> (лодки, гидроциклы, катеры</w:t>
      </w:r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 xml:space="preserve">равила безопасности </w:t>
      </w:r>
      <w:r w:rsidR="00FE1870" w:rsidRPr="00FE1870">
        <w:rPr>
          <w:color w:val="000000"/>
          <w:sz w:val="30"/>
          <w:szCs w:val="30"/>
        </w:rPr>
        <w:lastRenderedPageBreak/>
        <w:t>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</w:t>
      </w:r>
      <w:r w:rsidRPr="00870910">
        <w:rPr>
          <w:i/>
          <w:color w:val="000000"/>
          <w:sz w:val="28"/>
          <w:szCs w:val="28"/>
        </w:rPr>
        <w:lastRenderedPageBreak/>
        <w:t xml:space="preserve">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</w:t>
      </w:r>
      <w:r w:rsidR="00DA35C2" w:rsidRPr="00DA35C2">
        <w:rPr>
          <w:bCs/>
          <w:color w:val="000000"/>
          <w:sz w:val="30"/>
          <w:szCs w:val="30"/>
        </w:rPr>
        <w:lastRenderedPageBreak/>
        <w:t xml:space="preserve">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>то не только падение с подвижного состава, но и поражение электрическим током, травмирование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А.Г.Лукашенко,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в темное время суток или при плохой видимости обязательно иметь на одежде световозвращающие элементы (фликеры).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lastRenderedPageBreak/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27B9" w14:textId="77777777" w:rsidR="005B5770" w:rsidRDefault="005B5770" w:rsidP="00F27B3D">
      <w:r>
        <w:separator/>
      </w:r>
    </w:p>
  </w:endnote>
  <w:endnote w:type="continuationSeparator" w:id="0">
    <w:p w14:paraId="07C12FFD" w14:textId="77777777" w:rsidR="005B5770" w:rsidRDefault="005B5770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A411" w14:textId="77777777" w:rsidR="005B5770" w:rsidRDefault="005B5770" w:rsidP="00F27B3D">
      <w:r>
        <w:separator/>
      </w:r>
    </w:p>
  </w:footnote>
  <w:footnote w:type="continuationSeparator" w:id="0">
    <w:p w14:paraId="67AF89BE" w14:textId="77777777" w:rsidR="005B5770" w:rsidRDefault="005B5770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C52A3B">
          <w:rPr>
            <w:noProof/>
            <w:sz w:val="22"/>
            <w:szCs w:val="22"/>
          </w:rPr>
          <w:t>8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46E9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A4CE-EE84-40FA-A440-02499E2B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 ЦК ОО БРСМ</cp:lastModifiedBy>
  <cp:revision>2</cp:revision>
  <cp:lastPrinted>2026-06-26T07:07:00Z</cp:lastPrinted>
  <dcterms:created xsi:type="dcterms:W3CDTF">2026-07-14T07:38:00Z</dcterms:created>
  <dcterms:modified xsi:type="dcterms:W3CDTF">2026-07-14T07:38:00Z</dcterms:modified>
</cp:coreProperties>
</file>