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B486B" w:rsidRDefault="00BB486B" w:rsidP="00BB486B">
      <w:pPr>
        <w:shd w:val="clear" w:color="auto" w:fill="FFFFFF"/>
        <w:spacing w:after="225" w:line="600" w:lineRule="atLeast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42"/>
          <w:szCs w:val="42"/>
          <w:lang w:eastAsia="ru-RU"/>
        </w:rPr>
      </w:pPr>
      <w:r w:rsidRPr="00BB486B">
        <w:rPr>
          <w:rFonts w:ascii="Times New Roman" w:eastAsia="Times New Roman" w:hAnsi="Times New Roman" w:cs="Times New Roman"/>
          <w:bCs/>
          <w:color w:val="444444"/>
          <w:sz w:val="42"/>
          <w:szCs w:val="42"/>
          <w:lang w:eastAsia="ru-RU"/>
        </w:rPr>
        <w:fldChar w:fldCharType="begin"/>
      </w:r>
      <w:r w:rsidRPr="00BB486B">
        <w:rPr>
          <w:rFonts w:ascii="Times New Roman" w:eastAsia="Times New Roman" w:hAnsi="Times New Roman" w:cs="Times New Roman"/>
          <w:bCs/>
          <w:color w:val="444444"/>
          <w:sz w:val="42"/>
          <w:szCs w:val="42"/>
          <w:lang w:eastAsia="ru-RU"/>
        </w:rPr>
        <w:instrText xml:space="preserve"> HYPERLINK "https://otb.by/news/4632-srok-za-sokrytie-neschastnogo-sluchaia" </w:instrText>
      </w:r>
      <w:r w:rsidRPr="00BB486B">
        <w:rPr>
          <w:rFonts w:ascii="Times New Roman" w:eastAsia="Times New Roman" w:hAnsi="Times New Roman" w:cs="Times New Roman"/>
          <w:bCs/>
          <w:color w:val="444444"/>
          <w:sz w:val="42"/>
          <w:szCs w:val="42"/>
          <w:lang w:eastAsia="ru-RU"/>
        </w:rPr>
        <w:fldChar w:fldCharType="separate"/>
      </w:r>
      <w:r w:rsidRPr="00BB486B">
        <w:rPr>
          <w:rFonts w:ascii="Times New Roman" w:eastAsia="Times New Roman" w:hAnsi="Times New Roman" w:cs="Times New Roman"/>
          <w:bCs/>
          <w:color w:val="444444"/>
          <w:sz w:val="42"/>
          <w:szCs w:val="42"/>
          <w:lang w:eastAsia="ru-RU"/>
        </w:rPr>
        <w:t>2 года за сокрытие несчастного случая получат шесть должностных лиц</w:t>
      </w:r>
      <w:r w:rsidRPr="00BB486B">
        <w:rPr>
          <w:rFonts w:ascii="Times New Roman" w:eastAsia="Times New Roman" w:hAnsi="Times New Roman" w:cs="Times New Roman"/>
          <w:bCs/>
          <w:color w:val="444444"/>
          <w:sz w:val="42"/>
          <w:szCs w:val="42"/>
          <w:lang w:eastAsia="ru-RU"/>
        </w:rPr>
        <w:fldChar w:fldCharType="end"/>
      </w:r>
    </w:p>
    <w:p w:rsidR="00BB486B" w:rsidRPr="00BB486B" w:rsidRDefault="00BB486B" w:rsidP="00BB486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Суд </w:t>
      </w:r>
      <w:proofErr w:type="spellStart"/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Речицкого</w:t>
      </w:r>
      <w:proofErr w:type="spellEnd"/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района постановил приговор по уголовному делу о злоупотреблении служебными полномочиями в отношении работников одного из предприятий района, сообщили </w:t>
      </w:r>
      <w:hyperlink r:id="rId4" w:tgtFrame="_blank" w:history="1">
        <w:r w:rsidRPr="00BB486B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БЕЛТА</w:t>
        </w:r>
      </w:hyperlink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в Гомельском областном суде.</w:t>
      </w:r>
    </w:p>
    <w:p w:rsidR="00BB486B" w:rsidRPr="00BB486B" w:rsidRDefault="00BB486B" w:rsidP="00BB486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На скамье подсудимых оказались пятеро работников предприятия. Им было предъявлено обвинение по ч.2 ст.424 УК. Инцидент произошел прошлым летом. Водитель лесозаготовительного цеха получил травму при переливании бензина, топливо загорелось. В администрации предприятия приложили максимум усилий, чтобы скрыть несчастный случай на производстве.</w:t>
      </w:r>
    </w:p>
    <w:p w:rsidR="00BB486B" w:rsidRPr="00BB486B" w:rsidRDefault="00BB486B" w:rsidP="00BB486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Подсудимый, на тот момент занимавший должность</w:t>
      </w:r>
      <w:r w:rsidRPr="00BB48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главного инженера</w:t>
      </w: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, узнав о ЧП, дал указания скрыть произошедшее. Он же не инициировал расследование несчастного случая. Чтобы скрыть нелицеприятный факт, указал </w:t>
      </w:r>
      <w:r w:rsidRPr="00BB48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начальнику отдела информационных технологий</w:t>
      </w: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удалить записи с камер видеонаблюдения, которые запечатлели момент ЧП.</w:t>
      </w:r>
    </w:p>
    <w:p w:rsidR="00BB486B" w:rsidRPr="00BB486B" w:rsidRDefault="00BB486B" w:rsidP="00BB486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B48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Начальник отдела охраны труда и экологии</w:t>
      </w: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убедил пострадавшего скрыть факт получения травмы при выполнении служебных обязанностей. За это ему пообещали материальную компенсацию, как только выйдет с больничного.</w:t>
      </w:r>
    </w:p>
    <w:p w:rsidR="00BB486B" w:rsidRPr="00BB486B" w:rsidRDefault="00BB486B" w:rsidP="00BB486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Поддержали эту позицию и в руководстве. </w:t>
      </w:r>
      <w:r w:rsidRPr="00BB48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Заместитель генерального директора по сырьевым ресурсам</w:t>
      </w: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также поручил скрыть факт производственной травмы. На имя гендиректора он подготовил докладную записку с просьбой о премировании за добросовестный труд по результатам работы работников цеха. На ее основании был издан приказ, по которому пострадавшему выплачено Br1,2 тыс. премии.</w:t>
      </w:r>
    </w:p>
    <w:p w:rsidR="00BB486B" w:rsidRPr="00BB486B" w:rsidRDefault="00BB486B" w:rsidP="00BB486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B48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Начальник лесозаготовительного цеха</w:t>
      </w: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дал указание написать заявление от имени получившего травму водителя на выделение ему социального отпуска без сохранения заработной платы, а позже утвердил табель учета рабочего времени с внесенными в него заведомо ложными сведениями.</w:t>
      </w:r>
    </w:p>
    <w:p w:rsidR="00BB486B" w:rsidRPr="00BB486B" w:rsidRDefault="00BB486B" w:rsidP="00BB486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B48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Заместитель гендиректора по общим вопросам</w:t>
      </w: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также убеждал травмированного скрыть несчастный случай и подписал приказ о предоставлении ему социального отпуска, зная, что в документ внесены заведомо ложные сведения.</w:t>
      </w:r>
    </w:p>
    <w:p w:rsidR="00E52EB5" w:rsidRDefault="00BB486B" w:rsidP="00BB486B">
      <w:pPr>
        <w:shd w:val="clear" w:color="auto" w:fill="FFFFFF"/>
        <w:spacing w:after="0" w:line="240" w:lineRule="auto"/>
        <w:ind w:firstLine="709"/>
        <w:jc w:val="both"/>
        <w:outlineLvl w:val="1"/>
      </w:pP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Приговором суда </w:t>
      </w:r>
      <w:r w:rsidRPr="00BB48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обвиняемые признаны виновными</w:t>
      </w: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 На основании ч.2 ст.424 УК им назначено наказание в виде </w:t>
      </w:r>
      <w:r w:rsidRPr="00BB48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двух лет лишения свободы</w:t>
      </w: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со </w:t>
      </w:r>
      <w:r w:rsidRPr="00BB48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штрафом в размере 300 базовых величин</w:t>
      </w:r>
      <w:r w:rsidRPr="00BB486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 (1 БВ - Br32). Также каждый из подсудимых лишен права занимать должности, связанные с выполнением организационно-распорядительных обязанностей, на 5 лет.</w:t>
      </w:r>
    </w:p>
    <w:sectPr w:rsidR="00E5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D3"/>
    <w:rsid w:val="008B2B1D"/>
    <w:rsid w:val="00BB486B"/>
    <w:rsid w:val="00E52EB5"/>
    <w:rsid w:val="00E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2554B-68B5-49E0-AB08-80E425AF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ta.by/incident/view/na-rechitskom-predprijatii-pytalis-skryt-proizvodstvennuju-travmu-sud-vynes-prigovor-497855-2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2022-05-06T05:52:00Z</dcterms:created>
  <dcterms:modified xsi:type="dcterms:W3CDTF">2022-05-06T05:52:00Z</dcterms:modified>
</cp:coreProperties>
</file>