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A3" w:rsidRPr="00766A2E" w:rsidRDefault="007D22A3" w:rsidP="00EE1103">
      <w:pPr>
        <w:shd w:val="clear" w:color="auto" w:fill="FFFFFF"/>
        <w:spacing w:after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66A2E">
        <w:rPr>
          <w:rFonts w:eastAsia="Times New Roman"/>
          <w:b/>
          <w:bCs/>
          <w:sz w:val="28"/>
          <w:szCs w:val="28"/>
          <w:lang w:eastAsia="ru-RU"/>
        </w:rPr>
        <w:t xml:space="preserve">«Дом без насилия» </w:t>
      </w:r>
    </w:p>
    <w:p w:rsidR="00EE1103" w:rsidRDefault="00EE1103" w:rsidP="00EE1103">
      <w:pPr>
        <w:shd w:val="clear" w:color="auto" w:fill="FFFFFF"/>
        <w:spacing w:after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Республиканская профилактическая акция -2023 год.</w:t>
      </w:r>
    </w:p>
    <w:p w:rsidR="007D22A3" w:rsidRDefault="007D22A3" w:rsidP="007D2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D22A3" w:rsidRDefault="007D22A3" w:rsidP="007D22A3">
      <w:pPr>
        <w:spacing w:after="0" w:line="240" w:lineRule="auto"/>
        <w:ind w:firstLine="720"/>
        <w:contextualSpacing/>
        <w:jc w:val="both"/>
      </w:pPr>
      <w:r>
        <w:t>Домашнее насилие - повторяющийся с увеличением частоты цикл физического, сексуального, словесного, эмоционального и экономического оскорбления по отношению к своим близким с целью запугивания, контроля, чувства страха.</w:t>
      </w:r>
    </w:p>
    <w:p w:rsidR="007D22A3" w:rsidRDefault="007D22A3" w:rsidP="007D22A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:rsidR="007D22A3" w:rsidRDefault="007D22A3" w:rsidP="007D22A3">
      <w:pPr>
        <w:pStyle w:val="a4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Одна из главных особенностей домашнего насилия - повторяющиеся инциденты разных видов насилия (физического, психологического, сексуального и экономического). Они являются важным показателем, отличающим «домашнее насилие»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BF6E3C" w:rsidRPr="00BF6E3C" w:rsidRDefault="00BF6E3C" w:rsidP="00BF6E3C">
      <w:pPr>
        <w:spacing w:after="0" w:line="240" w:lineRule="auto"/>
        <w:ind w:firstLine="708"/>
        <w:jc w:val="both"/>
        <w:rPr>
          <w:lang w:val="be-BY"/>
        </w:rPr>
      </w:pPr>
      <w:r w:rsidRPr="00BF6E3C">
        <w:rPr>
          <w:lang w:val="be-BY"/>
        </w:rPr>
        <w:t>Домашнее насилие представляет собой повторяющиеся во времени периоды множественных видов насилия:</w:t>
      </w:r>
    </w:p>
    <w:p w:rsidR="00BF6E3C" w:rsidRPr="00BF6E3C" w:rsidRDefault="00BF6E3C" w:rsidP="007E182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contextualSpacing/>
        <w:jc w:val="both"/>
        <w:rPr>
          <w:lang w:val="be-BY"/>
        </w:rPr>
      </w:pPr>
      <w:r w:rsidRPr="00BF6E3C">
        <w:rPr>
          <w:lang w:val="be-BY"/>
        </w:rPr>
        <w:t>Нарастание напряжения в семье. Возрастает недовольство в отношениях и нарушается общение между членами семьи.</w:t>
      </w:r>
    </w:p>
    <w:p w:rsidR="007E182C" w:rsidRDefault="007E182C" w:rsidP="007E182C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2.</w:t>
      </w:r>
      <w:r w:rsidR="00BF6E3C" w:rsidRPr="00BF6E3C">
        <w:rPr>
          <w:lang w:val="be-BY"/>
        </w:rPr>
        <w:t xml:space="preserve">Насильственный инцидент. Происходит вспышка жестокости </w:t>
      </w:r>
      <w:r>
        <w:rPr>
          <w:lang w:val="be-BY"/>
        </w:rPr>
        <w:t xml:space="preserve">   </w:t>
      </w:r>
    </w:p>
    <w:p w:rsidR="007E182C" w:rsidRDefault="007E182C" w:rsidP="007E182C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</w:t>
      </w:r>
      <w:r w:rsidR="00BF6E3C" w:rsidRPr="00BF6E3C">
        <w:rPr>
          <w:lang w:val="be-BY"/>
        </w:rPr>
        <w:t xml:space="preserve">вербального, эмоционального или физического характера. </w:t>
      </w:r>
      <w:r>
        <w:rPr>
          <w:lang w:val="be-BY"/>
        </w:rPr>
        <w:t xml:space="preserve">   </w:t>
      </w:r>
    </w:p>
    <w:p w:rsidR="007E182C" w:rsidRDefault="007E182C" w:rsidP="007E182C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</w:t>
      </w:r>
      <w:r w:rsidR="00BF6E3C" w:rsidRPr="00BF6E3C">
        <w:rPr>
          <w:lang w:val="be-BY"/>
        </w:rPr>
        <w:t xml:space="preserve">Сопровождается яростью, спорами, обвинениями, угрозами, </w:t>
      </w:r>
    </w:p>
    <w:p w:rsidR="00BF6E3C" w:rsidRPr="00BF6E3C" w:rsidRDefault="007E182C" w:rsidP="007E182C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</w:t>
      </w:r>
      <w:r w:rsidR="00BF6E3C" w:rsidRPr="00BF6E3C">
        <w:rPr>
          <w:lang w:val="be-BY"/>
        </w:rPr>
        <w:t>запугиванием.</w:t>
      </w:r>
    </w:p>
    <w:p w:rsidR="00BF6E3C" w:rsidRPr="007E182C" w:rsidRDefault="00BF6E3C" w:rsidP="007E182C">
      <w:pPr>
        <w:pStyle w:val="a5"/>
        <w:numPr>
          <w:ilvl w:val="0"/>
          <w:numId w:val="3"/>
        </w:numPr>
        <w:spacing w:after="0" w:line="240" w:lineRule="auto"/>
        <w:ind w:left="142" w:firstLine="83"/>
        <w:jc w:val="both"/>
        <w:rPr>
          <w:lang w:val="be-BY"/>
        </w:rPr>
      </w:pPr>
      <w:r w:rsidRPr="007E182C">
        <w:rPr>
          <w:lang w:val="be-BY"/>
        </w:rPr>
        <w:t>Примирение. Обидчик приносит извинения, объясняет причину жестокости, перекладывает вину на пострадавшую (-его), иногда отрицает произошедшее или убеждает пострадавшую (-его) в преувеличении событий.</w:t>
      </w:r>
    </w:p>
    <w:p w:rsidR="00BF6E3C" w:rsidRPr="007E182C" w:rsidRDefault="007E182C" w:rsidP="007E182C">
      <w:pPr>
        <w:pStyle w:val="a5"/>
        <w:spacing w:after="0" w:line="240" w:lineRule="auto"/>
        <w:ind w:left="142"/>
        <w:jc w:val="both"/>
        <w:rPr>
          <w:lang w:val="be-BY"/>
        </w:rPr>
      </w:pPr>
      <w:r>
        <w:rPr>
          <w:lang w:val="be-BY"/>
        </w:rPr>
        <w:t xml:space="preserve">4. </w:t>
      </w:r>
      <w:r w:rsidR="00BF6E3C" w:rsidRPr="007E182C">
        <w:rPr>
          <w:lang w:val="be-BY"/>
        </w:rPr>
        <w:t>Спокойный период в отношениях («медовый месяц»). Насильственный инцидент забыт, обидчик прощен. Фаза называется «медовый месяц» потому, что качество отношений между партнёрами на этой стадии возвращается к первоначальному.</w:t>
      </w:r>
    </w:p>
    <w:p w:rsidR="00BF6E3C" w:rsidRPr="00BF6E3C" w:rsidRDefault="00BF6E3C" w:rsidP="00BF6E3C">
      <w:pPr>
        <w:spacing w:after="0" w:line="240" w:lineRule="auto"/>
        <w:ind w:firstLine="708"/>
        <w:jc w:val="both"/>
        <w:rPr>
          <w:lang w:val="be-BY"/>
        </w:rPr>
      </w:pPr>
      <w:r w:rsidRPr="00BF6E3C">
        <w:rPr>
          <w:lang w:val="be-BY"/>
        </w:rPr>
        <w:lastRenderedPageBreak/>
        <w:t>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</w:t>
      </w:r>
    </w:p>
    <w:p w:rsidR="00BF6E3C" w:rsidRPr="00BF6E3C" w:rsidRDefault="00BF6E3C" w:rsidP="00BF6E3C">
      <w:pPr>
        <w:spacing w:after="0" w:line="240" w:lineRule="auto"/>
        <w:ind w:firstLine="708"/>
        <w:jc w:val="both"/>
        <w:rPr>
          <w:lang w:val="be-BY"/>
        </w:rPr>
      </w:pPr>
      <w:r w:rsidRPr="00BF6E3C">
        <w:rPr>
          <w:lang w:val="be-BY"/>
        </w:rPr>
        <w:t xml:space="preserve"> Пострадавшая(-ий) не в состоянии урегулировать ситуацию самостоятельно. Когда угроза исходит со стороны самых близких людей, требуется огромное мужество, чтобы принять решение и прекратить ситуацию агрессии. </w:t>
      </w:r>
    </w:p>
    <w:p w:rsidR="00BF6E3C" w:rsidRPr="00BF6E3C" w:rsidRDefault="00BF6E3C" w:rsidP="00BF6E3C">
      <w:pPr>
        <w:spacing w:after="0" w:line="240" w:lineRule="auto"/>
        <w:ind w:firstLine="708"/>
        <w:jc w:val="both"/>
        <w:rPr>
          <w:lang w:val="be-BY"/>
        </w:rPr>
      </w:pPr>
      <w:r w:rsidRPr="00BF6E3C">
        <w:rPr>
          <w:lang w:val="be-BY"/>
        </w:rPr>
        <w:t xml:space="preserve">Для этого зачастую приходится обратиться за помощью к специальным службам. Стыд от того, что это происходит с тобой, и страх, что узнают родственники, соседи или коллеги по работе, зачастую останавливает от разрешения проблемы. Более того, в нашем обществе сложилось устойчивое мнение, что о проблемах, которые происходят в стенах дома, нужно молчать. Многие обычно так и поступают: молча терпят и ждут, когда всё наладится. </w:t>
      </w:r>
    </w:p>
    <w:p w:rsidR="00BF6E3C" w:rsidRPr="00BF6E3C" w:rsidRDefault="00BF6E3C" w:rsidP="00BF6E3C">
      <w:pPr>
        <w:spacing w:after="0" w:line="240" w:lineRule="auto"/>
        <w:ind w:firstLine="708"/>
        <w:jc w:val="both"/>
        <w:rPr>
          <w:lang w:val="be-BY"/>
        </w:rPr>
      </w:pPr>
      <w:r w:rsidRPr="00BF6E3C">
        <w:rPr>
          <w:lang w:val="be-BY"/>
        </w:rPr>
        <w:t>К сожалению, однажды проявившееся насилие, вероятнее всего повторится, и не раз. В этом главное отличие домашнего насилия от обычного межличностного конфликта. Принятие решения – раз и навсегда покончить с ситуацией насилия у себя дома – избавит от дальнейших страданий.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Семья – достаточно закрытая система, происходящие в ней негативные моменты (ссоры, конфликты, наказания), чаще всего, скрыты от окружающих и труднодоступны для общественности и правоохранительных органов.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семье наиболее частыми жертвами насилия становятся женщины и дети. Согласно официальным данным статистики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Дети, в свою очередь, могут становиться как невольными свидетелями, так и непосредственными жертвами насилия. Надо понимать, что периодические ссоры в 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брутальный, постоянный характер. Это не только может принести физический вред здоровью ребенка, но и негативно сказаться на его психическом состоянии, в том числе послужить причиной патологических изменений характера, перейти в дальнейшем во «вредную привычку» выяснять любой конфликт при помощи вербальной и даже физической агрессии.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Типы насилия в семье: физическое, психологическое, сексуальное и экономическое.</w:t>
      </w:r>
    </w:p>
    <w:p w:rsidR="007D22A3" w:rsidRDefault="007D22A3" w:rsidP="007D22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Психологическое насилие – чаще всего встречающийся вид насилия в семье, к нему относят: крик, ругань, угрозы, унижение, </w:t>
      </w:r>
      <w:r>
        <w:rPr>
          <w:rFonts w:eastAsia="Times New Roman"/>
          <w:lang w:eastAsia="ru-RU"/>
        </w:rPr>
        <w:lastRenderedPageBreak/>
        <w:t>оскорбление, контроль поведения, изоляция, ограничение круга общения жертвы, «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промывание мозгов</w:t>
        </w:r>
      </w:hyperlink>
      <w:r>
        <w:rPr>
          <w:rFonts w:eastAsia="Times New Roman"/>
          <w:lang w:eastAsia="ru-RU"/>
        </w:rPr>
        <w:t>», </w:t>
      </w:r>
      <w:hyperlink r:id="rId6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допрос</w:t>
        </w:r>
      </w:hyperlink>
      <w:r>
        <w:rPr>
          <w:rFonts w:eastAsia="Times New Roman"/>
          <w:lang w:eastAsia="ru-RU"/>
        </w:rPr>
        <w:t>, </w:t>
      </w:r>
      <w:hyperlink r:id="rId7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шантаж</w:t>
        </w:r>
      </w:hyperlink>
      <w:r>
        <w:rPr>
          <w:rFonts w:eastAsia="Times New Roman"/>
          <w:lang w:eastAsia="ru-RU"/>
        </w:rPr>
        <w:t>, угрозы причинения насилия.</w:t>
      </w:r>
    </w:p>
    <w:p w:rsidR="007D22A3" w:rsidRDefault="007D22A3" w:rsidP="007D22A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Физическое насилие – прямое или косвенное воздействие на жертву с целью причинения физического вреда (нанесение увечий, тяжких телесных повреждений, </w:t>
      </w:r>
      <w:hyperlink r:id="rId8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побои</w:t>
        </w:r>
      </w:hyperlink>
      <w:r>
        <w:rPr>
          <w:rFonts w:eastAsia="Times New Roman"/>
          <w:lang w:eastAsia="ru-RU"/>
        </w:rPr>
        <w:t>, пинки, шлепки, толчки, пощечины, и др.). Одной из форм домашнего насилия в семье является </w:t>
      </w:r>
      <w:hyperlink r:id="rId9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телесное наказание.</w:t>
        </w:r>
      </w:hyperlink>
    </w:p>
    <w:p w:rsidR="004C2090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Сексуальное насилие – любое принудительное сексуальное действие или использование </w:t>
      </w:r>
      <w:hyperlink r:id="rId10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сексуальности</w:t>
        </w:r>
      </w:hyperlink>
      <w:r>
        <w:rPr>
          <w:rFonts w:eastAsia="Times New Roman"/>
          <w:lang w:eastAsia="ru-RU"/>
        </w:rPr>
        <w:t xml:space="preserve"> другого человека. </w:t>
      </w:r>
      <w:r w:rsidR="004C2090">
        <w:rPr>
          <w:rFonts w:eastAsia="Times New Roman"/>
          <w:lang w:eastAsia="ru-RU"/>
        </w:rPr>
        <w:t xml:space="preserve">            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4C2090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Отсутствие заботы – это пренебрежение основными потребностями человека (в еде, одежде, медпомощи, присмотре и др.). Анализ форм ненадлежащего ухода за ребенком показывает, что родители чаще всего используют такие формы, как непредставление необходимой медицинской помощи в связи с травмой или заболеванием, недосмотр за ребенком, в результате чего он получает серьезные ранения или травмы, ограничения в получении пищи или питья. 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Еще один вид насилия - насилие в цифровой среде</w:t>
      </w:r>
      <w:r>
        <w:rPr>
          <w:rFonts w:eastAsia="Times New Roman"/>
          <w:b/>
          <w:lang w:eastAsia="ru-RU"/>
        </w:rPr>
        <w:t xml:space="preserve">, </w:t>
      </w:r>
      <w:r>
        <w:t>дети все более подвергаются насилию через Интернет. Они рискуют вступить в контакт с незаконным или вредным контентом, в том числе с порнографией, а также контентом, который призывает к злоупотреблению наркотическими веществами, самоубийствам и иным формам нанесения себе ущерба. Интернет используется и мошенниками,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издевательствам других детей в социальных сетях.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Организации здравоохранения осуществляют мероприятия по профилактике и борьбе с насилием в семье по нескольким направлениям: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первичная</w:t>
      </w:r>
      <w:proofErr w:type="gramEnd"/>
      <w:r>
        <w:rPr>
          <w:rFonts w:eastAsia="Times New Roman"/>
          <w:lang w:eastAsia="ru-RU"/>
        </w:rPr>
        <w:t xml:space="preserve"> профилактика насилия;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оказание</w:t>
      </w:r>
      <w:proofErr w:type="gramEnd"/>
      <w:r>
        <w:rPr>
          <w:rFonts w:eastAsia="Times New Roman"/>
          <w:lang w:eastAsia="ru-RU"/>
        </w:rPr>
        <w:t xml:space="preserve"> специализированной психиатрической (психотерапевтической, психологической) помощи жертвам насилия;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вторичная</w:t>
      </w:r>
      <w:proofErr w:type="gramEnd"/>
      <w:r>
        <w:rPr>
          <w:rFonts w:eastAsia="Times New Roman"/>
          <w:lang w:eastAsia="ru-RU"/>
        </w:rPr>
        <w:t xml:space="preserve"> профилактика насилия – передача информации в компетентные органы для принятия необходимых мер.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информационных стендах и сайтах организаций здравоохранения, размещается информация о медицинских последствиях насилия, возможностях государственных организаций здравоохранения, структурных подразделениях, в которых можно получить необходимую психиатрическую (психотерапевтическую, психологическую) помощь, </w:t>
      </w:r>
      <w:r>
        <w:rPr>
          <w:rFonts w:eastAsia="Times New Roman"/>
          <w:lang w:eastAsia="ru-RU"/>
        </w:rPr>
        <w:lastRenderedPageBreak/>
        <w:t>возможности получения экстренной психологической помощи по телефону «Телефон доверия», номера телефонов региональных служб экстренной психологической помощи.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зависимости от ситуации, такая помощь может быть оказана в амбулаторных, стационарных или в условиях отделений дневного пребывания. Что особенно важно, в настоящее время психотерапевтическая и психологическая помощь доступна в поликлиниках и общесоматических стационарах республики.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РНПЦ психического здоровья оказывается специализированная лечебно-</w:t>
      </w:r>
      <w:proofErr w:type="gramStart"/>
      <w:r>
        <w:rPr>
          <w:rFonts w:eastAsia="Times New Roman"/>
          <w:lang w:eastAsia="ru-RU"/>
        </w:rPr>
        <w:t>диагностическая  и</w:t>
      </w:r>
      <w:proofErr w:type="gramEnd"/>
      <w:r>
        <w:rPr>
          <w:rFonts w:eastAsia="Times New Roman"/>
          <w:lang w:eastAsia="ru-RU"/>
        </w:rPr>
        <w:t xml:space="preserve"> социально-восстановительная помощь детям с психическими и поведенческими расстройствами (заболеваниями), в том числе детям, пострадавшим от насилия.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законодательством (постановление Совета Министров Республики Беларусь </w:t>
      </w:r>
      <w:proofErr w:type="gramStart"/>
      <w:r>
        <w:rPr>
          <w:rFonts w:eastAsia="Times New Roman"/>
          <w:lang w:eastAsia="ru-RU"/>
        </w:rPr>
        <w:t>от  18</w:t>
      </w:r>
      <w:proofErr w:type="gramEnd"/>
      <w:r>
        <w:rPr>
          <w:rFonts w:eastAsia="Times New Roman"/>
          <w:lang w:eastAsia="ru-RU"/>
        </w:rPr>
        <w:t xml:space="preserve"> декабря 2014 г. № 1192) организациями здравоохранения информация о лицах, обращающихся за оказанием медицинской помощи в связи с насилием (физические травмы, психологические травмы), передается  в соответствующие территориальные органы внутренних дел для принятия необходимых мер.</w:t>
      </w:r>
    </w:p>
    <w:p w:rsidR="007D22A3" w:rsidRDefault="007D22A3" w:rsidP="007D22A3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Практические советы по предупреждению домашнего насилия.</w:t>
      </w:r>
    </w:p>
    <w:p w:rsidR="007D22A3" w:rsidRDefault="007D22A3" w:rsidP="007D22A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Обращайте внимание на «маркеры» насилия уже на первом этапе знакомства с молодыми людьми (запрещает ли вам мужчина видеться с подругами, ограничивает ли общение с родителями).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Воспитывайте детей в уважении друг к другу.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7D22A3" w:rsidRDefault="007D22A3" w:rsidP="007D22A3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Помните, что психологическая помощь нужна и </w:t>
      </w:r>
      <w:proofErr w:type="gramStart"/>
      <w:r>
        <w:rPr>
          <w:rFonts w:eastAsia="Times New Roman"/>
          <w:lang w:eastAsia="ru-RU"/>
        </w:rPr>
        <w:t>жертвам насилия</w:t>
      </w:r>
      <w:proofErr w:type="gramEnd"/>
      <w:r>
        <w:rPr>
          <w:rFonts w:eastAsia="Times New Roman"/>
          <w:lang w:eastAsia="ru-RU"/>
        </w:rPr>
        <w:t xml:space="preserve"> и агрессорам.</w:t>
      </w:r>
    </w:p>
    <w:p w:rsidR="007D22A3" w:rsidRDefault="007D22A3" w:rsidP="007D22A3">
      <w:pPr>
        <w:spacing w:after="0" w:line="240" w:lineRule="auto"/>
        <w:ind w:firstLine="708"/>
        <w:contextualSpacing/>
        <w:jc w:val="both"/>
        <w:rPr>
          <w:i/>
        </w:rPr>
      </w:pPr>
      <w:r>
        <w:lastRenderedPageBreak/>
        <w:t>Во всех областях республики и в г. Минске создана и функционирует служба «Экстренной психологической помощи» по 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  <w:r>
        <w:rPr>
          <w:i/>
        </w:rPr>
        <w:t xml:space="preserve"> </w:t>
      </w:r>
    </w:p>
    <w:p w:rsidR="007D22A3" w:rsidRDefault="007D22A3" w:rsidP="007D22A3">
      <w:pPr>
        <w:spacing w:after="0" w:line="240" w:lineRule="auto"/>
        <w:ind w:firstLine="708"/>
        <w:contextualSpacing/>
        <w:jc w:val="both"/>
      </w:pPr>
      <w:r>
        <w:t xml:space="preserve">Номера телефонов службы экстренной психологической помощи в </w:t>
      </w:r>
      <w:r w:rsidR="00BF6E3C">
        <w:t>г. Минске и Минской области</w:t>
      </w:r>
      <w:r>
        <w:t xml:space="preserve"> приведены ниже: </w:t>
      </w:r>
    </w:p>
    <w:p w:rsidR="007D22A3" w:rsidRDefault="007D22A3" w:rsidP="007D22A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489"/>
        <w:gridCol w:w="2041"/>
      </w:tblGrid>
      <w:tr w:rsidR="007D22A3" w:rsidTr="007D22A3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D22A3" w:rsidRDefault="007D22A3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D22A3" w:rsidRDefault="007D22A3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D22A3" w:rsidRDefault="007D22A3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7D22A3" w:rsidTr="007D22A3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09729B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7D22A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7D22A3" w:rsidTr="007D22A3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Минск:</w:t>
            </w:r>
          </w:p>
        </w:tc>
      </w:tr>
      <w:tr w:rsidR="007D22A3" w:rsidTr="007D22A3">
        <w:tc>
          <w:tcPr>
            <w:tcW w:w="3790" w:type="dxa"/>
            <w:vMerge w:val="restart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взрослых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-352-44-44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7D22A3" w:rsidTr="007D22A3">
        <w:tc>
          <w:tcPr>
            <w:tcW w:w="0" w:type="auto"/>
            <w:vMerge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vAlign w:val="center"/>
            <w:hideMark/>
          </w:tcPr>
          <w:p w:rsidR="007D22A3" w:rsidRDefault="007D22A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-304-43-70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7D22A3" w:rsidTr="007D22A3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09729B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7D22A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8017 -263-03-03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7D22A3" w:rsidTr="007D22A3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Минская область:</w:t>
            </w:r>
          </w:p>
        </w:tc>
      </w:tr>
      <w:tr w:rsidR="007D22A3" w:rsidTr="007D22A3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09729B">
            <w:pPr>
              <w:spacing w:after="0" w:line="299" w:lineRule="atLeast"/>
            </w:pPr>
            <w:hyperlink r:id="rId13" w:history="1">
              <w:r w:rsidR="007D22A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8017- 270-24-01</w:t>
              </w:r>
            </w:hyperlink>
          </w:p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м.т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8029 -899-04 -01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D22A3" w:rsidRDefault="007D22A3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</w:tbl>
    <w:p w:rsidR="007D22A3" w:rsidRDefault="007D22A3" w:rsidP="00BF6E3C">
      <w:pPr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      Любому взрослому человеку, пострадавшему </w:t>
      </w:r>
      <w:proofErr w:type="gramStart"/>
      <w:r>
        <w:t>от  домашнего</w:t>
      </w:r>
      <w:proofErr w:type="gramEnd"/>
      <w:r>
        <w:t xml:space="preserve"> насилия, консультанты </w:t>
      </w:r>
      <w:r>
        <w:rPr>
          <w:b/>
        </w:rPr>
        <w:t>общенациональной горячей линии</w:t>
      </w:r>
      <w:r w:rsidR="003E6014">
        <w:rPr>
          <w:b/>
        </w:rPr>
        <w:t xml:space="preserve"> (8-801-100-8-801 (ежедневно с 8.00 до 20.00 ч.)</w:t>
      </w:r>
      <w:r w:rsidR="003E6014">
        <w:t xml:space="preserve"> окажут</w:t>
      </w:r>
      <w:r>
        <w:t xml:space="preserve"> квалифицированную психологическую, юридическую, социальную и информационную помощь. </w:t>
      </w:r>
    </w:p>
    <w:p w:rsidR="007E182C" w:rsidRDefault="007E182C"/>
    <w:p w:rsidR="0009729B" w:rsidRDefault="007E182C" w:rsidP="0009729B">
      <w:pPr>
        <w:tabs>
          <w:tab w:val="left" w:pos="4155"/>
        </w:tabs>
        <w:jc w:val="right"/>
      </w:pPr>
      <w:r>
        <w:tab/>
        <w:t>По материалам</w:t>
      </w:r>
      <w:r w:rsidR="001E7BF8" w:rsidRPr="001E7BF8">
        <w:t xml:space="preserve"> </w:t>
      </w:r>
      <w:r w:rsidR="00EE1103">
        <w:t xml:space="preserve">главного управления по организации оказания медицинской помощи </w:t>
      </w:r>
      <w:r w:rsidR="001E7BF8">
        <w:t>Министерства здравоохранения Республики Беларусь</w:t>
      </w:r>
      <w:r>
        <w:t xml:space="preserve"> </w:t>
      </w:r>
    </w:p>
    <w:p w:rsidR="00A808E8" w:rsidRPr="0009729B" w:rsidRDefault="0009729B" w:rsidP="0009729B">
      <w:pPr>
        <w:jc w:val="right"/>
      </w:pPr>
      <w:proofErr w:type="gramStart"/>
      <w:r>
        <w:t>подготовила</w:t>
      </w:r>
      <w:proofErr w:type="gramEnd"/>
      <w:r>
        <w:t xml:space="preserve"> врач по медицинской профилактике </w:t>
      </w:r>
      <w:proofErr w:type="spellStart"/>
      <w:r>
        <w:t>Логойской</w:t>
      </w:r>
      <w:proofErr w:type="spellEnd"/>
      <w:r>
        <w:t xml:space="preserve"> ЦРБ </w:t>
      </w:r>
      <w:bookmarkStart w:id="0" w:name="_GoBack"/>
      <w:bookmarkEnd w:id="0"/>
      <w:proofErr w:type="spellStart"/>
      <w:r>
        <w:t>Фалькович</w:t>
      </w:r>
      <w:proofErr w:type="spellEnd"/>
      <w:r>
        <w:t xml:space="preserve"> И.П.</w:t>
      </w:r>
    </w:p>
    <w:sectPr w:rsidR="00A808E8" w:rsidRPr="0009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A78"/>
    <w:multiLevelType w:val="hybridMultilevel"/>
    <w:tmpl w:val="C4EAE5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230019">
      <w:start w:val="1"/>
      <w:numFmt w:val="lowerLetter"/>
      <w:lvlText w:val="%2."/>
      <w:lvlJc w:val="left"/>
      <w:pPr>
        <w:ind w:left="1788" w:hanging="360"/>
      </w:pPr>
    </w:lvl>
    <w:lvl w:ilvl="2" w:tplc="0423001B">
      <w:start w:val="1"/>
      <w:numFmt w:val="lowerRoman"/>
      <w:lvlText w:val="%3."/>
      <w:lvlJc w:val="right"/>
      <w:pPr>
        <w:ind w:left="2508" w:hanging="180"/>
      </w:pPr>
    </w:lvl>
    <w:lvl w:ilvl="3" w:tplc="0423000F">
      <w:start w:val="1"/>
      <w:numFmt w:val="decimal"/>
      <w:lvlText w:val="%4."/>
      <w:lvlJc w:val="left"/>
      <w:pPr>
        <w:ind w:left="3228" w:hanging="360"/>
      </w:pPr>
    </w:lvl>
    <w:lvl w:ilvl="4" w:tplc="04230019">
      <w:start w:val="1"/>
      <w:numFmt w:val="lowerLetter"/>
      <w:lvlText w:val="%5."/>
      <w:lvlJc w:val="left"/>
      <w:pPr>
        <w:ind w:left="3948" w:hanging="360"/>
      </w:pPr>
    </w:lvl>
    <w:lvl w:ilvl="5" w:tplc="0423001B">
      <w:start w:val="1"/>
      <w:numFmt w:val="lowerRoman"/>
      <w:lvlText w:val="%6."/>
      <w:lvlJc w:val="right"/>
      <w:pPr>
        <w:ind w:left="4668" w:hanging="180"/>
      </w:pPr>
    </w:lvl>
    <w:lvl w:ilvl="6" w:tplc="0423000F">
      <w:start w:val="1"/>
      <w:numFmt w:val="decimal"/>
      <w:lvlText w:val="%7."/>
      <w:lvlJc w:val="left"/>
      <w:pPr>
        <w:ind w:left="5388" w:hanging="360"/>
      </w:pPr>
    </w:lvl>
    <w:lvl w:ilvl="7" w:tplc="04230019">
      <w:start w:val="1"/>
      <w:numFmt w:val="lowerLetter"/>
      <w:lvlText w:val="%8."/>
      <w:lvlJc w:val="left"/>
      <w:pPr>
        <w:ind w:left="6108" w:hanging="360"/>
      </w:pPr>
    </w:lvl>
    <w:lvl w:ilvl="8" w:tplc="0423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D100A"/>
    <w:multiLevelType w:val="hybridMultilevel"/>
    <w:tmpl w:val="18A6F64E"/>
    <w:lvl w:ilvl="0" w:tplc="F3EC64A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C"/>
    <w:rsid w:val="0009729B"/>
    <w:rsid w:val="001E7BF8"/>
    <w:rsid w:val="00284DB0"/>
    <w:rsid w:val="003E6014"/>
    <w:rsid w:val="004C2090"/>
    <w:rsid w:val="0051642C"/>
    <w:rsid w:val="006B61D7"/>
    <w:rsid w:val="00766A2E"/>
    <w:rsid w:val="007D22A3"/>
    <w:rsid w:val="007E182C"/>
    <w:rsid w:val="008065A0"/>
    <w:rsid w:val="00BF6E3C"/>
    <w:rsid w:val="00C110FB"/>
    <w:rsid w:val="00C54BBA"/>
    <w:rsid w:val="00E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D56E-F92B-49E5-8382-7DE5E20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A3"/>
    <w:pPr>
      <w:spacing w:after="200" w:line="276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22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18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1%D0%BE%D0%B8" TargetMode="External"/><Relationship Id="rId13" Type="http://schemas.openxmlformats.org/officeDocument/2006/relationships/hyperlink" Target="tel:+375172020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0%BD%D1%82%D0%B0%D0%B6" TargetMode="External"/><Relationship Id="rId12" Type="http://schemas.openxmlformats.org/officeDocument/2006/relationships/hyperlink" Target="tel:+37517263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F%D1%80%D0%BE%D1%81" TargetMode="External"/><Relationship Id="rId11" Type="http://schemas.openxmlformats.org/officeDocument/2006/relationships/hyperlink" Target="tel:%E2%80%8E88011001611" TargetMode="External"/><Relationship Id="rId5" Type="http://schemas.openxmlformats.org/officeDocument/2006/relationships/hyperlink" Target="https://ru.wikipedia.org/wiki/%D0%9A%D0%BE%D0%BD%D1%82%D1%80%D0%BE%D0%BB%D1%8C_%D1%81%D0%BE%D0%B7%D0%BD%D0%B0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5%D0%BA%D1%81%D1%83%D0%B0%D0%BB%D1%8C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B%D0%B5%D1%81%D0%BD%D0%BE%D0%B5_%D0%BD%D0%B0%D0%BA%D0%B0%D0%B7%D0%B0%D0%BD%D0%B8%D0%B5_%D0%B2_%D1%81%D0%B5%D0%BC%D1%8C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9</cp:revision>
  <cp:lastPrinted>2023-03-24T08:24:00Z</cp:lastPrinted>
  <dcterms:created xsi:type="dcterms:W3CDTF">2023-03-24T07:19:00Z</dcterms:created>
  <dcterms:modified xsi:type="dcterms:W3CDTF">2023-03-29T12:53:00Z</dcterms:modified>
</cp:coreProperties>
</file>