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590C" w:rsidRPr="00F83648" w:rsidRDefault="00CC657D" w:rsidP="00C917ED">
      <w:pPr>
        <w:spacing w:after="0" w:line="240" w:lineRule="auto"/>
        <w:ind w:right="-1" w:firstLine="567"/>
        <w:jc w:val="center"/>
        <w:rPr>
          <w:rFonts w:ascii="Times New Roman" w:eastAsia="Times New Roman" w:hAnsi="Times New Roman"/>
          <w:b/>
          <w:bCs/>
          <w:sz w:val="24"/>
          <w:szCs w:val="24"/>
          <w:lang w:eastAsia="ru-RU"/>
        </w:rPr>
      </w:pPr>
      <w:r w:rsidRPr="007701CA">
        <w:rPr>
          <w:rFonts w:ascii="Times New Roman" w:eastAsia="Times New Roman" w:hAnsi="Times New Roman"/>
          <w:b/>
          <w:bCs/>
          <w:sz w:val="24"/>
          <w:szCs w:val="24"/>
          <w:lang w:eastAsia="ru-RU"/>
        </w:rPr>
        <w:t xml:space="preserve">Предварительное информирование граждан о проведении общественных обсуждений отчета об оценке воздействия на окружающую среду (ОВОС) по объекту: </w:t>
      </w:r>
      <w:r w:rsidR="00C15C86" w:rsidRPr="00F83648">
        <w:rPr>
          <w:rFonts w:ascii="Times New Roman" w:eastAsia="Times New Roman" w:hAnsi="Times New Roman"/>
          <w:b/>
          <w:bCs/>
          <w:sz w:val="24"/>
          <w:szCs w:val="24"/>
          <w:lang w:eastAsia="ru-RU"/>
        </w:rPr>
        <w:t>«</w:t>
      </w:r>
      <w:r w:rsidR="00F83648" w:rsidRPr="00F83648">
        <w:rPr>
          <w:rFonts w:ascii="Times New Roman" w:eastAsia="Times New Roman" w:hAnsi="Times New Roman"/>
          <w:b/>
          <w:bCs/>
          <w:sz w:val="24"/>
          <w:szCs w:val="24"/>
          <w:lang w:eastAsia="ru-RU"/>
        </w:rPr>
        <w:t>Строительство нового корпуса ГУО «Логойский ясли-сад №1 «Солнышко» со сносом существующего строения</w:t>
      </w:r>
      <w:r w:rsidR="00C15C86" w:rsidRPr="00F83648">
        <w:rPr>
          <w:rFonts w:ascii="Times New Roman" w:eastAsia="Times New Roman" w:hAnsi="Times New Roman"/>
          <w:b/>
          <w:bCs/>
          <w:sz w:val="24"/>
          <w:szCs w:val="24"/>
          <w:lang w:eastAsia="ru-RU"/>
        </w:rPr>
        <w:t>»</w:t>
      </w:r>
    </w:p>
    <w:p w:rsidR="00C15C86" w:rsidRDefault="00C15C86" w:rsidP="00077FC6">
      <w:pPr>
        <w:spacing w:after="0"/>
        <w:jc w:val="center"/>
        <w:outlineLvl w:val="1"/>
        <w:rPr>
          <w:rFonts w:ascii="Times New Roman" w:hAnsi="Times New Roman"/>
          <w:b/>
          <w:sz w:val="24"/>
          <w:szCs w:val="24"/>
        </w:rPr>
      </w:pPr>
    </w:p>
    <w:p w:rsidR="00C553EF" w:rsidRDefault="00C553EF" w:rsidP="00077FC6">
      <w:pPr>
        <w:spacing w:after="0"/>
        <w:jc w:val="center"/>
        <w:outlineLvl w:val="1"/>
        <w:rPr>
          <w:rFonts w:ascii="Times New Roman" w:hAnsi="Times New Roman"/>
          <w:b/>
          <w:sz w:val="24"/>
          <w:szCs w:val="24"/>
        </w:rPr>
      </w:pPr>
      <w:r>
        <w:rPr>
          <w:rFonts w:ascii="Times New Roman" w:hAnsi="Times New Roman"/>
          <w:b/>
          <w:sz w:val="24"/>
          <w:szCs w:val="24"/>
        </w:rPr>
        <w:t>План-график работ по проведению оценки воздействия</w:t>
      </w:r>
    </w:p>
    <w:tbl>
      <w:tblPr>
        <w:tblW w:w="93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248"/>
        <w:gridCol w:w="3097"/>
      </w:tblGrid>
      <w:tr w:rsidR="006D2D69" w:rsidTr="0042536E">
        <w:trPr>
          <w:jc w:val="center"/>
        </w:trPr>
        <w:tc>
          <w:tcPr>
            <w:tcW w:w="6248" w:type="dxa"/>
            <w:tcBorders>
              <w:top w:val="single" w:sz="4" w:space="0" w:color="000000"/>
              <w:left w:val="single" w:sz="4" w:space="0" w:color="000000"/>
              <w:bottom w:val="single" w:sz="4" w:space="0" w:color="000000"/>
              <w:right w:val="single" w:sz="4" w:space="0" w:color="000000"/>
            </w:tcBorders>
            <w:hideMark/>
          </w:tcPr>
          <w:p w:rsidR="006D2D69" w:rsidRDefault="006D2D69" w:rsidP="006D2D69">
            <w:pPr>
              <w:spacing w:after="0"/>
              <w:rPr>
                <w:rFonts w:ascii="Times New Roman" w:hAnsi="Times New Roman"/>
              </w:rPr>
            </w:pPr>
            <w:r>
              <w:rPr>
                <w:rFonts w:ascii="Times New Roman" w:hAnsi="Times New Roman"/>
              </w:rPr>
              <w:t>Подготовка программы проведения ОВОС</w:t>
            </w:r>
          </w:p>
        </w:tc>
        <w:tc>
          <w:tcPr>
            <w:tcW w:w="3097" w:type="dxa"/>
            <w:tcBorders>
              <w:top w:val="single" w:sz="4" w:space="0" w:color="000000"/>
              <w:left w:val="single" w:sz="4" w:space="0" w:color="000000"/>
              <w:bottom w:val="single" w:sz="4" w:space="0" w:color="000000"/>
              <w:right w:val="single" w:sz="4" w:space="0" w:color="000000"/>
            </w:tcBorders>
            <w:vAlign w:val="center"/>
            <w:hideMark/>
          </w:tcPr>
          <w:p w:rsidR="001F1174" w:rsidRPr="00BA1C11" w:rsidRDefault="001F1174" w:rsidP="001F1174">
            <w:pPr>
              <w:spacing w:after="0" w:line="240" w:lineRule="auto"/>
              <w:jc w:val="center"/>
              <w:rPr>
                <w:rFonts w:ascii="Times New Roman" w:hAnsi="Times New Roman"/>
                <w:color w:val="000000" w:themeColor="text1"/>
              </w:rPr>
            </w:pPr>
            <w:r w:rsidRPr="00BA1C11">
              <w:rPr>
                <w:rFonts w:ascii="Times New Roman" w:hAnsi="Times New Roman"/>
                <w:color w:val="000000" w:themeColor="text1"/>
              </w:rPr>
              <w:t xml:space="preserve">с </w:t>
            </w:r>
            <w:r w:rsidR="008C1F7B">
              <w:rPr>
                <w:rFonts w:ascii="Times New Roman" w:hAnsi="Times New Roman"/>
                <w:color w:val="000000" w:themeColor="text1"/>
              </w:rPr>
              <w:t>03</w:t>
            </w:r>
            <w:r w:rsidRPr="00BA1C11">
              <w:rPr>
                <w:rFonts w:ascii="Times New Roman" w:hAnsi="Times New Roman"/>
                <w:color w:val="000000" w:themeColor="text1"/>
              </w:rPr>
              <w:t>.0</w:t>
            </w:r>
            <w:r w:rsidR="008C1F7B">
              <w:rPr>
                <w:rFonts w:ascii="Times New Roman" w:hAnsi="Times New Roman"/>
                <w:color w:val="000000" w:themeColor="text1"/>
              </w:rPr>
              <w:t>9</w:t>
            </w:r>
            <w:r w:rsidRPr="00BA1C11">
              <w:rPr>
                <w:rFonts w:ascii="Times New Roman" w:hAnsi="Times New Roman"/>
                <w:color w:val="000000" w:themeColor="text1"/>
              </w:rPr>
              <w:t xml:space="preserve">.2021 по </w:t>
            </w:r>
            <w:r w:rsidR="008179BE">
              <w:rPr>
                <w:rFonts w:ascii="Times New Roman" w:hAnsi="Times New Roman"/>
                <w:color w:val="000000" w:themeColor="text1"/>
              </w:rPr>
              <w:t>0</w:t>
            </w:r>
            <w:r w:rsidR="005B2535">
              <w:rPr>
                <w:rFonts w:ascii="Times New Roman" w:hAnsi="Times New Roman"/>
                <w:color w:val="000000" w:themeColor="text1"/>
              </w:rPr>
              <w:t>6</w:t>
            </w:r>
            <w:r w:rsidRPr="00BA1C11">
              <w:rPr>
                <w:rFonts w:ascii="Times New Roman" w:hAnsi="Times New Roman"/>
                <w:color w:val="000000" w:themeColor="text1"/>
              </w:rPr>
              <w:t>.0</w:t>
            </w:r>
            <w:r w:rsidR="008179BE">
              <w:rPr>
                <w:rFonts w:ascii="Times New Roman" w:hAnsi="Times New Roman"/>
                <w:color w:val="000000" w:themeColor="text1"/>
              </w:rPr>
              <w:t>9</w:t>
            </w:r>
            <w:r w:rsidRPr="00BA1C11">
              <w:rPr>
                <w:rFonts w:ascii="Times New Roman" w:hAnsi="Times New Roman"/>
                <w:color w:val="000000" w:themeColor="text1"/>
              </w:rPr>
              <w:t>.2021</w:t>
            </w:r>
          </w:p>
          <w:p w:rsidR="001F1174" w:rsidRPr="00BA1C11" w:rsidRDefault="001F1174" w:rsidP="006D2D69">
            <w:pPr>
              <w:spacing w:after="0" w:line="240" w:lineRule="auto"/>
              <w:jc w:val="center"/>
              <w:rPr>
                <w:rFonts w:ascii="Times New Roman" w:hAnsi="Times New Roman"/>
                <w:color w:val="000000" w:themeColor="text1"/>
              </w:rPr>
            </w:pPr>
          </w:p>
        </w:tc>
      </w:tr>
      <w:tr w:rsidR="006D2D69" w:rsidTr="0042536E">
        <w:trPr>
          <w:jc w:val="center"/>
        </w:trPr>
        <w:tc>
          <w:tcPr>
            <w:tcW w:w="6248" w:type="dxa"/>
            <w:tcBorders>
              <w:top w:val="single" w:sz="4" w:space="0" w:color="000000"/>
              <w:left w:val="single" w:sz="4" w:space="0" w:color="000000"/>
              <w:bottom w:val="single" w:sz="4" w:space="0" w:color="000000"/>
              <w:right w:val="single" w:sz="4" w:space="0" w:color="000000"/>
            </w:tcBorders>
            <w:hideMark/>
          </w:tcPr>
          <w:p w:rsidR="00391FDE" w:rsidRDefault="006D2D69" w:rsidP="006D2D69">
            <w:pPr>
              <w:spacing w:after="0"/>
              <w:rPr>
                <w:rFonts w:ascii="Times New Roman" w:hAnsi="Times New Roman"/>
              </w:rPr>
            </w:pPr>
            <w:r>
              <w:rPr>
                <w:rFonts w:ascii="Times New Roman" w:hAnsi="Times New Roman"/>
              </w:rPr>
              <w:t>Проведение предварительного информирования граждан о планируемой деятельности</w:t>
            </w:r>
            <w:r w:rsidR="00391FDE">
              <w:rPr>
                <w:rFonts w:ascii="Times New Roman" w:hAnsi="Times New Roman"/>
              </w:rPr>
              <w:t xml:space="preserve"> </w:t>
            </w:r>
          </w:p>
          <w:p w:rsidR="006D2D69" w:rsidRPr="000378D5" w:rsidRDefault="00391FDE" w:rsidP="006D2D69">
            <w:pPr>
              <w:spacing w:after="0"/>
              <w:rPr>
                <w:rFonts w:ascii="Times New Roman" w:hAnsi="Times New Roman"/>
                <w:sz w:val="20"/>
                <w:szCs w:val="20"/>
              </w:rPr>
            </w:pPr>
            <w:r w:rsidRPr="000378D5">
              <w:rPr>
                <w:rFonts w:ascii="Times New Roman" w:hAnsi="Times New Roman"/>
                <w:sz w:val="20"/>
                <w:szCs w:val="20"/>
              </w:rPr>
              <w:t>(</w:t>
            </w:r>
            <w:r w:rsidRPr="000378D5">
              <w:rPr>
                <w:rFonts w:ascii="Times New Roman" w:hAnsi="Times New Roman"/>
                <w:i/>
                <w:sz w:val="20"/>
                <w:szCs w:val="20"/>
              </w:rPr>
              <w:t>примечание: в течение месяца после утверждения программы проведения ОВОС графика работ по проведению ОВОС</w:t>
            </w:r>
            <w:r w:rsidRPr="000378D5">
              <w:rPr>
                <w:rFonts w:ascii="Times New Roman" w:hAnsi="Times New Roman"/>
                <w:sz w:val="20"/>
                <w:szCs w:val="20"/>
              </w:rPr>
              <w:t>)</w:t>
            </w:r>
          </w:p>
        </w:tc>
        <w:tc>
          <w:tcPr>
            <w:tcW w:w="3097" w:type="dxa"/>
            <w:tcBorders>
              <w:top w:val="single" w:sz="4" w:space="0" w:color="000000"/>
              <w:left w:val="single" w:sz="4" w:space="0" w:color="000000"/>
              <w:bottom w:val="single" w:sz="4" w:space="0" w:color="000000"/>
              <w:right w:val="single" w:sz="4" w:space="0" w:color="000000"/>
            </w:tcBorders>
            <w:vAlign w:val="center"/>
            <w:hideMark/>
          </w:tcPr>
          <w:p w:rsidR="001F1174" w:rsidRPr="00BA1C11" w:rsidRDefault="001F1174" w:rsidP="001F1174">
            <w:pPr>
              <w:spacing w:after="0" w:line="240" w:lineRule="auto"/>
              <w:jc w:val="center"/>
              <w:rPr>
                <w:rFonts w:ascii="Times New Roman" w:hAnsi="Times New Roman"/>
                <w:color w:val="000000" w:themeColor="text1"/>
              </w:rPr>
            </w:pPr>
            <w:r w:rsidRPr="00BA1C11">
              <w:rPr>
                <w:rFonts w:ascii="Times New Roman" w:hAnsi="Times New Roman"/>
                <w:color w:val="000000" w:themeColor="text1"/>
              </w:rPr>
              <w:t xml:space="preserve">с </w:t>
            </w:r>
            <w:r w:rsidR="00F929FA">
              <w:rPr>
                <w:rFonts w:ascii="Times New Roman" w:hAnsi="Times New Roman"/>
                <w:color w:val="000000" w:themeColor="text1"/>
              </w:rPr>
              <w:t>14</w:t>
            </w:r>
            <w:r w:rsidRPr="00BA1C11">
              <w:rPr>
                <w:rFonts w:ascii="Times New Roman" w:hAnsi="Times New Roman"/>
                <w:color w:val="000000" w:themeColor="text1"/>
              </w:rPr>
              <w:t xml:space="preserve">.09.2021 по </w:t>
            </w:r>
            <w:r w:rsidR="00F929FA">
              <w:rPr>
                <w:rFonts w:ascii="Times New Roman" w:hAnsi="Times New Roman"/>
                <w:color w:val="000000" w:themeColor="text1"/>
              </w:rPr>
              <w:t>14</w:t>
            </w:r>
            <w:r w:rsidR="008179BE">
              <w:rPr>
                <w:rFonts w:ascii="Times New Roman" w:hAnsi="Times New Roman"/>
                <w:color w:val="000000" w:themeColor="text1"/>
              </w:rPr>
              <w:t>.10</w:t>
            </w:r>
            <w:r w:rsidRPr="00BA1C11">
              <w:rPr>
                <w:rFonts w:ascii="Times New Roman" w:hAnsi="Times New Roman"/>
                <w:color w:val="000000" w:themeColor="text1"/>
              </w:rPr>
              <w:t>.2021</w:t>
            </w:r>
          </w:p>
          <w:p w:rsidR="001F1174" w:rsidRPr="00BA1C11" w:rsidRDefault="001F1174" w:rsidP="006D2D69">
            <w:pPr>
              <w:spacing w:after="0" w:line="240" w:lineRule="auto"/>
              <w:jc w:val="center"/>
              <w:rPr>
                <w:rFonts w:ascii="Times New Roman" w:hAnsi="Times New Roman"/>
                <w:color w:val="000000" w:themeColor="text1"/>
              </w:rPr>
            </w:pPr>
          </w:p>
        </w:tc>
      </w:tr>
      <w:tr w:rsidR="006D2D69" w:rsidTr="0042536E">
        <w:trPr>
          <w:jc w:val="center"/>
        </w:trPr>
        <w:tc>
          <w:tcPr>
            <w:tcW w:w="6248" w:type="dxa"/>
            <w:tcBorders>
              <w:top w:val="single" w:sz="4" w:space="0" w:color="000000"/>
              <w:left w:val="single" w:sz="4" w:space="0" w:color="000000"/>
              <w:bottom w:val="single" w:sz="4" w:space="0" w:color="000000"/>
              <w:right w:val="single" w:sz="4" w:space="0" w:color="000000"/>
            </w:tcBorders>
            <w:hideMark/>
          </w:tcPr>
          <w:p w:rsidR="006D2D69" w:rsidRDefault="006D2D69" w:rsidP="006D2D69">
            <w:pPr>
              <w:spacing w:after="0"/>
              <w:rPr>
                <w:rFonts w:ascii="Times New Roman" w:hAnsi="Times New Roman"/>
              </w:rPr>
            </w:pPr>
            <w:r>
              <w:rPr>
                <w:rFonts w:ascii="Times New Roman" w:hAnsi="Times New Roman"/>
              </w:rPr>
              <w:t>Проведение ОВОС и подготовка отчета об ОВОС</w:t>
            </w:r>
          </w:p>
        </w:tc>
        <w:tc>
          <w:tcPr>
            <w:tcW w:w="3097" w:type="dxa"/>
            <w:tcBorders>
              <w:top w:val="single" w:sz="4" w:space="0" w:color="000000"/>
              <w:left w:val="single" w:sz="4" w:space="0" w:color="000000"/>
              <w:bottom w:val="single" w:sz="4" w:space="0" w:color="000000"/>
              <w:right w:val="single" w:sz="4" w:space="0" w:color="000000"/>
            </w:tcBorders>
            <w:vAlign w:val="center"/>
            <w:hideMark/>
          </w:tcPr>
          <w:p w:rsidR="001F1174" w:rsidRPr="00BA1C11" w:rsidRDefault="001F1174" w:rsidP="001F1174">
            <w:pPr>
              <w:spacing w:after="0" w:line="240" w:lineRule="auto"/>
              <w:jc w:val="center"/>
              <w:rPr>
                <w:rFonts w:ascii="Times New Roman" w:hAnsi="Times New Roman"/>
                <w:color w:val="000000" w:themeColor="text1"/>
              </w:rPr>
            </w:pPr>
            <w:r w:rsidRPr="00BA1C11">
              <w:rPr>
                <w:rFonts w:ascii="Times New Roman" w:hAnsi="Times New Roman"/>
                <w:color w:val="000000" w:themeColor="text1"/>
              </w:rPr>
              <w:t xml:space="preserve">с </w:t>
            </w:r>
            <w:r w:rsidR="005B2535">
              <w:rPr>
                <w:rFonts w:ascii="Times New Roman" w:hAnsi="Times New Roman"/>
                <w:color w:val="000000" w:themeColor="text1"/>
              </w:rPr>
              <w:t>06</w:t>
            </w:r>
            <w:r w:rsidRPr="00BA1C11">
              <w:rPr>
                <w:rFonts w:ascii="Times New Roman" w:hAnsi="Times New Roman"/>
                <w:color w:val="000000" w:themeColor="text1"/>
              </w:rPr>
              <w:t>.0</w:t>
            </w:r>
            <w:r w:rsidR="005B2535">
              <w:rPr>
                <w:rFonts w:ascii="Times New Roman" w:hAnsi="Times New Roman"/>
                <w:color w:val="000000" w:themeColor="text1"/>
              </w:rPr>
              <w:t>9</w:t>
            </w:r>
            <w:r w:rsidRPr="00BA1C11">
              <w:rPr>
                <w:rFonts w:ascii="Times New Roman" w:hAnsi="Times New Roman"/>
                <w:color w:val="000000" w:themeColor="text1"/>
              </w:rPr>
              <w:t>.2021 по 2</w:t>
            </w:r>
            <w:r w:rsidR="005B2535">
              <w:rPr>
                <w:rFonts w:ascii="Times New Roman" w:hAnsi="Times New Roman"/>
                <w:color w:val="000000" w:themeColor="text1"/>
              </w:rPr>
              <w:t>1</w:t>
            </w:r>
            <w:r w:rsidRPr="00BA1C11">
              <w:rPr>
                <w:rFonts w:ascii="Times New Roman" w:hAnsi="Times New Roman"/>
                <w:color w:val="000000" w:themeColor="text1"/>
              </w:rPr>
              <w:t>.09.2021</w:t>
            </w:r>
          </w:p>
          <w:p w:rsidR="001F1174" w:rsidRPr="00BA1C11" w:rsidRDefault="001F1174" w:rsidP="006D2D69">
            <w:pPr>
              <w:spacing w:after="0" w:line="240" w:lineRule="auto"/>
              <w:jc w:val="center"/>
              <w:rPr>
                <w:rFonts w:ascii="Times New Roman" w:hAnsi="Times New Roman"/>
                <w:color w:val="000000" w:themeColor="text1"/>
              </w:rPr>
            </w:pPr>
          </w:p>
        </w:tc>
      </w:tr>
      <w:tr w:rsidR="006D2D69" w:rsidTr="0042536E">
        <w:trPr>
          <w:jc w:val="center"/>
        </w:trPr>
        <w:tc>
          <w:tcPr>
            <w:tcW w:w="6248" w:type="dxa"/>
            <w:tcBorders>
              <w:top w:val="single" w:sz="4" w:space="0" w:color="000000"/>
              <w:left w:val="single" w:sz="4" w:space="0" w:color="000000"/>
              <w:bottom w:val="single" w:sz="4" w:space="0" w:color="000000"/>
              <w:right w:val="single" w:sz="4" w:space="0" w:color="000000"/>
            </w:tcBorders>
            <w:hideMark/>
          </w:tcPr>
          <w:p w:rsidR="006D2D69" w:rsidRDefault="006D2D69" w:rsidP="006D2D69">
            <w:pPr>
              <w:spacing w:after="0"/>
              <w:rPr>
                <w:rFonts w:ascii="Times New Roman" w:hAnsi="Times New Roman"/>
              </w:rPr>
            </w:pPr>
            <w:r>
              <w:rPr>
                <w:rFonts w:ascii="Times New Roman" w:hAnsi="Times New Roman"/>
              </w:rPr>
              <w:t>Подготовка уведомления о планируемой деятельности</w:t>
            </w:r>
          </w:p>
        </w:tc>
        <w:tc>
          <w:tcPr>
            <w:tcW w:w="3097" w:type="dxa"/>
            <w:tcBorders>
              <w:top w:val="single" w:sz="4" w:space="0" w:color="000000"/>
              <w:left w:val="single" w:sz="4" w:space="0" w:color="000000"/>
              <w:bottom w:val="single" w:sz="4" w:space="0" w:color="000000"/>
              <w:right w:val="single" w:sz="4" w:space="0" w:color="000000"/>
            </w:tcBorders>
            <w:vAlign w:val="center"/>
            <w:hideMark/>
          </w:tcPr>
          <w:p w:rsidR="006D2D69" w:rsidRPr="00BA1C11" w:rsidRDefault="006D2D69" w:rsidP="005B2535">
            <w:pPr>
              <w:spacing w:after="0" w:line="240" w:lineRule="auto"/>
              <w:jc w:val="center"/>
              <w:rPr>
                <w:rFonts w:ascii="Times New Roman" w:hAnsi="Times New Roman"/>
                <w:color w:val="000000" w:themeColor="text1"/>
              </w:rPr>
            </w:pPr>
            <w:r w:rsidRPr="00BA1C11">
              <w:rPr>
                <w:rFonts w:ascii="Times New Roman" w:hAnsi="Times New Roman"/>
                <w:color w:val="000000" w:themeColor="text1"/>
              </w:rPr>
              <w:t xml:space="preserve">с </w:t>
            </w:r>
            <w:r w:rsidR="00B22C16" w:rsidRPr="00BA1C11">
              <w:rPr>
                <w:rFonts w:ascii="Times New Roman" w:hAnsi="Times New Roman"/>
                <w:color w:val="000000" w:themeColor="text1"/>
              </w:rPr>
              <w:t>2</w:t>
            </w:r>
            <w:r w:rsidR="005B2535">
              <w:rPr>
                <w:rFonts w:ascii="Times New Roman" w:hAnsi="Times New Roman"/>
                <w:color w:val="000000" w:themeColor="text1"/>
              </w:rPr>
              <w:t>1</w:t>
            </w:r>
            <w:r w:rsidR="00B22C16" w:rsidRPr="00BA1C11">
              <w:rPr>
                <w:rFonts w:ascii="Times New Roman" w:hAnsi="Times New Roman"/>
                <w:color w:val="000000" w:themeColor="text1"/>
              </w:rPr>
              <w:t>.09.2021 по 2</w:t>
            </w:r>
            <w:r w:rsidR="005B2535">
              <w:rPr>
                <w:rFonts w:ascii="Times New Roman" w:hAnsi="Times New Roman"/>
                <w:color w:val="000000" w:themeColor="text1"/>
              </w:rPr>
              <w:t>1</w:t>
            </w:r>
            <w:r w:rsidR="00B22C16" w:rsidRPr="00BA1C11">
              <w:rPr>
                <w:rFonts w:ascii="Times New Roman" w:hAnsi="Times New Roman"/>
                <w:color w:val="000000" w:themeColor="text1"/>
              </w:rPr>
              <w:t>.09</w:t>
            </w:r>
            <w:r w:rsidRPr="00BA1C11">
              <w:rPr>
                <w:rFonts w:ascii="Times New Roman" w:hAnsi="Times New Roman"/>
                <w:color w:val="000000" w:themeColor="text1"/>
              </w:rPr>
              <w:t>.2021</w:t>
            </w:r>
          </w:p>
        </w:tc>
      </w:tr>
      <w:tr w:rsidR="006D2D69" w:rsidTr="0042536E">
        <w:trPr>
          <w:jc w:val="center"/>
        </w:trPr>
        <w:tc>
          <w:tcPr>
            <w:tcW w:w="6248" w:type="dxa"/>
            <w:tcBorders>
              <w:top w:val="single" w:sz="4" w:space="0" w:color="000000"/>
              <w:left w:val="single" w:sz="4" w:space="0" w:color="000000"/>
              <w:bottom w:val="single" w:sz="4" w:space="0" w:color="000000"/>
              <w:right w:val="single" w:sz="4" w:space="0" w:color="000000"/>
            </w:tcBorders>
            <w:hideMark/>
          </w:tcPr>
          <w:p w:rsidR="006D2D69" w:rsidRDefault="006D2D69" w:rsidP="006D2D69">
            <w:pPr>
              <w:spacing w:after="0"/>
              <w:rPr>
                <w:rFonts w:ascii="Times New Roman" w:hAnsi="Times New Roman"/>
              </w:rPr>
            </w:pPr>
            <w:r>
              <w:rPr>
                <w:rFonts w:ascii="Times New Roman" w:hAnsi="Times New Roman"/>
              </w:rPr>
              <w:t>Направление уведомления о планируемой деятельности и программы проведения ОВОС затрагиваемым сторонам*</w:t>
            </w:r>
          </w:p>
        </w:tc>
        <w:tc>
          <w:tcPr>
            <w:tcW w:w="3097" w:type="dxa"/>
            <w:tcBorders>
              <w:top w:val="single" w:sz="4" w:space="0" w:color="000000"/>
              <w:left w:val="single" w:sz="4" w:space="0" w:color="000000"/>
              <w:bottom w:val="single" w:sz="4" w:space="0" w:color="000000"/>
              <w:right w:val="single" w:sz="4" w:space="0" w:color="000000"/>
            </w:tcBorders>
            <w:vAlign w:val="center"/>
            <w:hideMark/>
          </w:tcPr>
          <w:p w:rsidR="006D2D69" w:rsidRPr="00BA1C11" w:rsidRDefault="006D2D69" w:rsidP="006D2D69">
            <w:pPr>
              <w:spacing w:after="0" w:line="240" w:lineRule="auto"/>
              <w:jc w:val="center"/>
              <w:rPr>
                <w:rFonts w:ascii="Times New Roman" w:hAnsi="Times New Roman"/>
                <w:color w:val="000000" w:themeColor="text1"/>
              </w:rPr>
            </w:pPr>
            <w:r w:rsidRPr="00BA1C11">
              <w:rPr>
                <w:rFonts w:ascii="Times New Roman" w:hAnsi="Times New Roman"/>
                <w:color w:val="000000" w:themeColor="text1"/>
              </w:rPr>
              <w:t>не требуется*</w:t>
            </w:r>
          </w:p>
        </w:tc>
      </w:tr>
      <w:tr w:rsidR="006D2D69" w:rsidTr="0042536E">
        <w:trPr>
          <w:jc w:val="center"/>
        </w:trPr>
        <w:tc>
          <w:tcPr>
            <w:tcW w:w="6248" w:type="dxa"/>
            <w:tcBorders>
              <w:top w:val="single" w:sz="4" w:space="0" w:color="000000"/>
              <w:left w:val="single" w:sz="4" w:space="0" w:color="000000"/>
              <w:bottom w:val="single" w:sz="4" w:space="0" w:color="000000"/>
              <w:right w:val="single" w:sz="4" w:space="0" w:color="000000"/>
            </w:tcBorders>
            <w:hideMark/>
          </w:tcPr>
          <w:p w:rsidR="006D2D69" w:rsidRDefault="006D2D69" w:rsidP="006D2D69">
            <w:pPr>
              <w:spacing w:after="0"/>
              <w:rPr>
                <w:rFonts w:ascii="Times New Roman" w:hAnsi="Times New Roman"/>
              </w:rPr>
            </w:pPr>
            <w:r>
              <w:rPr>
                <w:rFonts w:ascii="Times New Roman" w:hAnsi="Times New Roman"/>
              </w:rPr>
              <w:t>Направление отчета об ОВОС затрагиваемым сторонам*</w:t>
            </w:r>
          </w:p>
        </w:tc>
        <w:tc>
          <w:tcPr>
            <w:tcW w:w="3097" w:type="dxa"/>
            <w:tcBorders>
              <w:top w:val="single" w:sz="4" w:space="0" w:color="000000"/>
              <w:left w:val="single" w:sz="4" w:space="0" w:color="000000"/>
              <w:bottom w:val="single" w:sz="4" w:space="0" w:color="000000"/>
              <w:right w:val="single" w:sz="4" w:space="0" w:color="000000"/>
            </w:tcBorders>
            <w:vAlign w:val="center"/>
            <w:hideMark/>
          </w:tcPr>
          <w:p w:rsidR="006D2D69" w:rsidRDefault="006D2D69" w:rsidP="006D2D69">
            <w:pPr>
              <w:spacing w:after="0" w:line="240" w:lineRule="auto"/>
              <w:jc w:val="center"/>
              <w:rPr>
                <w:rFonts w:ascii="Times New Roman" w:hAnsi="Times New Roman"/>
              </w:rPr>
            </w:pPr>
            <w:r>
              <w:rPr>
                <w:rFonts w:ascii="Times New Roman" w:hAnsi="Times New Roman"/>
              </w:rPr>
              <w:t>не требуется*</w:t>
            </w:r>
          </w:p>
        </w:tc>
      </w:tr>
      <w:tr w:rsidR="006D2D69" w:rsidTr="0042536E">
        <w:trPr>
          <w:jc w:val="center"/>
        </w:trPr>
        <w:tc>
          <w:tcPr>
            <w:tcW w:w="6248" w:type="dxa"/>
            <w:tcBorders>
              <w:top w:val="single" w:sz="4" w:space="0" w:color="000000"/>
              <w:left w:val="single" w:sz="4" w:space="0" w:color="000000"/>
              <w:bottom w:val="single" w:sz="4" w:space="0" w:color="000000"/>
              <w:right w:val="single" w:sz="4" w:space="0" w:color="000000"/>
            </w:tcBorders>
          </w:tcPr>
          <w:p w:rsidR="006D2D69" w:rsidRDefault="006D2D69" w:rsidP="006D2D69">
            <w:pPr>
              <w:spacing w:after="0"/>
              <w:rPr>
                <w:rFonts w:ascii="Times New Roman" w:hAnsi="Times New Roman"/>
              </w:rPr>
            </w:pPr>
            <w:r>
              <w:rPr>
                <w:rFonts w:ascii="Times New Roman" w:hAnsi="Times New Roman"/>
              </w:rPr>
              <w:t>Проведение общественных обсуждений (слушаний) на территории: Республики Беларусь</w:t>
            </w:r>
          </w:p>
          <w:p w:rsidR="005B2535" w:rsidRPr="000378D5" w:rsidRDefault="005B2535" w:rsidP="006D2D69">
            <w:pPr>
              <w:spacing w:after="0"/>
              <w:rPr>
                <w:rFonts w:ascii="Times New Roman" w:hAnsi="Times New Roman"/>
                <w:sz w:val="20"/>
                <w:szCs w:val="20"/>
              </w:rPr>
            </w:pPr>
            <w:r w:rsidRPr="000378D5">
              <w:rPr>
                <w:rFonts w:ascii="Times New Roman" w:hAnsi="Times New Roman"/>
                <w:sz w:val="20"/>
                <w:szCs w:val="20"/>
              </w:rPr>
              <w:t>(</w:t>
            </w:r>
            <w:r w:rsidRPr="000378D5">
              <w:rPr>
                <w:rFonts w:ascii="Times New Roman" w:hAnsi="Times New Roman"/>
                <w:i/>
                <w:sz w:val="20"/>
                <w:szCs w:val="20"/>
              </w:rPr>
              <w:t xml:space="preserve">примечание: </w:t>
            </w:r>
            <w:r w:rsidR="008555ED" w:rsidRPr="000378D5">
              <w:rPr>
                <w:rFonts w:ascii="Times New Roman" w:hAnsi="Times New Roman"/>
                <w:i/>
                <w:sz w:val="20"/>
                <w:szCs w:val="20"/>
              </w:rPr>
              <w:t>не менее 30 календарных дней</w:t>
            </w:r>
            <w:r w:rsidRPr="000378D5">
              <w:rPr>
                <w:rFonts w:ascii="Times New Roman" w:hAnsi="Times New Roman"/>
                <w:sz w:val="20"/>
                <w:szCs w:val="20"/>
              </w:rPr>
              <w:t>)</w:t>
            </w:r>
          </w:p>
          <w:p w:rsidR="006D2D69" w:rsidRDefault="006D2D69" w:rsidP="006D2D69">
            <w:pPr>
              <w:spacing w:after="0"/>
              <w:rPr>
                <w:rFonts w:ascii="Times New Roman" w:hAnsi="Times New Roman"/>
              </w:rPr>
            </w:pPr>
          </w:p>
          <w:p w:rsidR="006D2D69" w:rsidRDefault="006D2D69" w:rsidP="006D2D69">
            <w:pPr>
              <w:spacing w:after="0"/>
              <w:rPr>
                <w:rFonts w:ascii="Times New Roman" w:hAnsi="Times New Roman"/>
              </w:rPr>
            </w:pPr>
            <w:r>
              <w:rPr>
                <w:rFonts w:ascii="Times New Roman" w:hAnsi="Times New Roman"/>
              </w:rPr>
              <w:t>затрагиваемых сторон*</w:t>
            </w:r>
          </w:p>
        </w:tc>
        <w:tc>
          <w:tcPr>
            <w:tcW w:w="3097" w:type="dxa"/>
            <w:tcBorders>
              <w:top w:val="single" w:sz="4" w:space="0" w:color="000000"/>
              <w:left w:val="single" w:sz="4" w:space="0" w:color="000000"/>
              <w:bottom w:val="single" w:sz="4" w:space="0" w:color="000000"/>
              <w:right w:val="single" w:sz="4" w:space="0" w:color="000000"/>
            </w:tcBorders>
            <w:vAlign w:val="center"/>
          </w:tcPr>
          <w:p w:rsidR="006D2D69" w:rsidRDefault="006D2D69" w:rsidP="006D2D69">
            <w:pPr>
              <w:spacing w:after="0" w:line="240" w:lineRule="auto"/>
              <w:jc w:val="center"/>
              <w:rPr>
                <w:rFonts w:ascii="Times New Roman" w:hAnsi="Times New Roman"/>
              </w:rPr>
            </w:pPr>
            <w:r>
              <w:rPr>
                <w:rFonts w:ascii="Times New Roman" w:hAnsi="Times New Roman"/>
              </w:rPr>
              <w:t xml:space="preserve">с </w:t>
            </w:r>
            <w:r w:rsidR="00B22C16">
              <w:rPr>
                <w:rFonts w:ascii="Times New Roman" w:hAnsi="Times New Roman"/>
              </w:rPr>
              <w:t>2</w:t>
            </w:r>
            <w:r w:rsidR="005B2535">
              <w:rPr>
                <w:rFonts w:ascii="Times New Roman" w:hAnsi="Times New Roman"/>
              </w:rPr>
              <w:t>2</w:t>
            </w:r>
            <w:r>
              <w:rPr>
                <w:rFonts w:ascii="Times New Roman" w:hAnsi="Times New Roman"/>
              </w:rPr>
              <w:t xml:space="preserve">.09.2021 по </w:t>
            </w:r>
            <w:r w:rsidR="00B22C16">
              <w:rPr>
                <w:rFonts w:ascii="Times New Roman" w:hAnsi="Times New Roman"/>
              </w:rPr>
              <w:t>2</w:t>
            </w:r>
            <w:r w:rsidR="005B2535">
              <w:rPr>
                <w:rFonts w:ascii="Times New Roman" w:hAnsi="Times New Roman"/>
              </w:rPr>
              <w:t>1</w:t>
            </w:r>
            <w:r>
              <w:rPr>
                <w:rFonts w:ascii="Times New Roman" w:hAnsi="Times New Roman"/>
              </w:rPr>
              <w:t>.</w:t>
            </w:r>
            <w:r w:rsidR="00B22C16">
              <w:rPr>
                <w:rFonts w:ascii="Times New Roman" w:hAnsi="Times New Roman"/>
              </w:rPr>
              <w:t>10</w:t>
            </w:r>
            <w:r>
              <w:rPr>
                <w:rFonts w:ascii="Times New Roman" w:hAnsi="Times New Roman"/>
              </w:rPr>
              <w:t>.2021</w:t>
            </w:r>
          </w:p>
          <w:p w:rsidR="006D2D69" w:rsidRDefault="006D2D69" w:rsidP="006D2D69">
            <w:pPr>
              <w:spacing w:after="0" w:line="240" w:lineRule="auto"/>
              <w:jc w:val="center"/>
              <w:rPr>
                <w:rFonts w:ascii="Times New Roman" w:hAnsi="Times New Roman"/>
              </w:rPr>
            </w:pPr>
          </w:p>
          <w:p w:rsidR="00E27BF3" w:rsidRDefault="00E27BF3" w:rsidP="006D2D69">
            <w:pPr>
              <w:spacing w:after="0" w:line="240" w:lineRule="auto"/>
              <w:jc w:val="center"/>
              <w:rPr>
                <w:rFonts w:ascii="Times New Roman" w:hAnsi="Times New Roman"/>
              </w:rPr>
            </w:pPr>
          </w:p>
          <w:p w:rsidR="006D2D69" w:rsidRDefault="006D2D69" w:rsidP="006D2D69">
            <w:pPr>
              <w:spacing w:after="0" w:line="240" w:lineRule="auto"/>
              <w:jc w:val="center"/>
              <w:rPr>
                <w:rFonts w:ascii="Times New Roman" w:hAnsi="Times New Roman"/>
              </w:rPr>
            </w:pPr>
            <w:r>
              <w:rPr>
                <w:rFonts w:ascii="Times New Roman" w:hAnsi="Times New Roman"/>
              </w:rPr>
              <w:t>не требуется*</w:t>
            </w:r>
          </w:p>
        </w:tc>
      </w:tr>
      <w:tr w:rsidR="006D2D69" w:rsidTr="0042536E">
        <w:trPr>
          <w:jc w:val="center"/>
        </w:trPr>
        <w:tc>
          <w:tcPr>
            <w:tcW w:w="6248" w:type="dxa"/>
            <w:tcBorders>
              <w:top w:val="single" w:sz="4" w:space="0" w:color="000000"/>
              <w:left w:val="single" w:sz="4" w:space="0" w:color="000000"/>
              <w:bottom w:val="single" w:sz="4" w:space="0" w:color="000000"/>
              <w:right w:val="single" w:sz="4" w:space="0" w:color="000000"/>
            </w:tcBorders>
            <w:hideMark/>
          </w:tcPr>
          <w:p w:rsidR="006D2D69" w:rsidRDefault="006D2D69" w:rsidP="006D2D69">
            <w:pPr>
              <w:spacing w:after="0"/>
              <w:rPr>
                <w:rFonts w:ascii="Times New Roman" w:hAnsi="Times New Roman"/>
              </w:rPr>
            </w:pPr>
            <w:r>
              <w:rPr>
                <w:rFonts w:ascii="Times New Roman" w:hAnsi="Times New Roman"/>
              </w:rPr>
              <w:t>Проведение консультаций по замечаниям затрагиваемых сторон*</w:t>
            </w:r>
          </w:p>
        </w:tc>
        <w:tc>
          <w:tcPr>
            <w:tcW w:w="3097" w:type="dxa"/>
            <w:tcBorders>
              <w:top w:val="single" w:sz="4" w:space="0" w:color="000000"/>
              <w:left w:val="single" w:sz="4" w:space="0" w:color="000000"/>
              <w:bottom w:val="single" w:sz="4" w:space="0" w:color="000000"/>
              <w:right w:val="single" w:sz="4" w:space="0" w:color="000000"/>
            </w:tcBorders>
            <w:vAlign w:val="center"/>
            <w:hideMark/>
          </w:tcPr>
          <w:p w:rsidR="006D2D69" w:rsidRDefault="006D2D69" w:rsidP="006D2D69">
            <w:pPr>
              <w:spacing w:after="0" w:line="240" w:lineRule="auto"/>
              <w:jc w:val="center"/>
              <w:rPr>
                <w:rFonts w:ascii="Times New Roman" w:hAnsi="Times New Roman"/>
              </w:rPr>
            </w:pPr>
            <w:r>
              <w:rPr>
                <w:rFonts w:ascii="Times New Roman" w:hAnsi="Times New Roman"/>
              </w:rPr>
              <w:t>не требуется*</w:t>
            </w:r>
          </w:p>
        </w:tc>
      </w:tr>
      <w:tr w:rsidR="006D2D69" w:rsidTr="0042536E">
        <w:trPr>
          <w:jc w:val="center"/>
        </w:trPr>
        <w:tc>
          <w:tcPr>
            <w:tcW w:w="6248" w:type="dxa"/>
            <w:tcBorders>
              <w:top w:val="single" w:sz="4" w:space="0" w:color="000000"/>
              <w:left w:val="single" w:sz="4" w:space="0" w:color="000000"/>
              <w:bottom w:val="single" w:sz="4" w:space="0" w:color="000000"/>
              <w:right w:val="single" w:sz="4" w:space="0" w:color="000000"/>
            </w:tcBorders>
            <w:hideMark/>
          </w:tcPr>
          <w:p w:rsidR="006D2D69" w:rsidRDefault="006D2D69" w:rsidP="006D2D69">
            <w:pPr>
              <w:spacing w:after="0"/>
              <w:rPr>
                <w:rFonts w:ascii="Times New Roman" w:hAnsi="Times New Roman"/>
              </w:rPr>
            </w:pPr>
            <w:r>
              <w:rPr>
                <w:rFonts w:ascii="Times New Roman" w:hAnsi="Times New Roman"/>
              </w:rPr>
              <w:t>Доработка отчета об ОВОС по замечаниям</w:t>
            </w:r>
          </w:p>
          <w:p w:rsidR="000378D5" w:rsidRPr="000378D5" w:rsidRDefault="000378D5" w:rsidP="000378D5">
            <w:pPr>
              <w:spacing w:after="0"/>
              <w:rPr>
                <w:rFonts w:ascii="Times New Roman" w:hAnsi="Times New Roman"/>
                <w:i/>
                <w:sz w:val="20"/>
                <w:szCs w:val="20"/>
              </w:rPr>
            </w:pPr>
            <w:r w:rsidRPr="000378D5">
              <w:rPr>
                <w:rFonts w:ascii="Times New Roman" w:hAnsi="Times New Roman"/>
                <w:i/>
                <w:sz w:val="20"/>
                <w:szCs w:val="20"/>
              </w:rPr>
              <w:t>(примечание: в течение пяти рабочих дней со дня проведения собрания оформляется протокол проведения собрания с аргументированными ответами на вопросы, замечания и предложения)</w:t>
            </w:r>
          </w:p>
        </w:tc>
        <w:tc>
          <w:tcPr>
            <w:tcW w:w="3097" w:type="dxa"/>
            <w:tcBorders>
              <w:top w:val="single" w:sz="4" w:space="0" w:color="000000"/>
              <w:left w:val="single" w:sz="4" w:space="0" w:color="000000"/>
              <w:bottom w:val="single" w:sz="4" w:space="0" w:color="000000"/>
              <w:right w:val="single" w:sz="4" w:space="0" w:color="000000"/>
            </w:tcBorders>
            <w:vAlign w:val="center"/>
            <w:hideMark/>
          </w:tcPr>
          <w:p w:rsidR="006D2D69" w:rsidRDefault="006D2D69" w:rsidP="00002539">
            <w:pPr>
              <w:spacing w:after="0" w:line="240" w:lineRule="auto"/>
              <w:jc w:val="center"/>
              <w:rPr>
                <w:rFonts w:ascii="Times New Roman" w:hAnsi="Times New Roman"/>
              </w:rPr>
            </w:pPr>
            <w:r>
              <w:rPr>
                <w:rFonts w:ascii="Times New Roman" w:hAnsi="Times New Roman"/>
              </w:rPr>
              <w:t xml:space="preserve">с </w:t>
            </w:r>
            <w:r w:rsidR="00B22C16">
              <w:rPr>
                <w:rFonts w:ascii="Times New Roman" w:hAnsi="Times New Roman"/>
              </w:rPr>
              <w:t>2</w:t>
            </w:r>
            <w:r w:rsidR="00002539">
              <w:rPr>
                <w:rFonts w:ascii="Times New Roman" w:hAnsi="Times New Roman"/>
              </w:rPr>
              <w:t>1</w:t>
            </w:r>
            <w:r>
              <w:rPr>
                <w:rFonts w:ascii="Times New Roman" w:hAnsi="Times New Roman"/>
              </w:rPr>
              <w:t xml:space="preserve">.10.2021 по </w:t>
            </w:r>
            <w:r w:rsidR="00002539">
              <w:rPr>
                <w:rFonts w:ascii="Times New Roman" w:hAnsi="Times New Roman"/>
              </w:rPr>
              <w:t>27.10</w:t>
            </w:r>
            <w:r>
              <w:rPr>
                <w:rFonts w:ascii="Times New Roman" w:hAnsi="Times New Roman"/>
              </w:rPr>
              <w:t>.2021</w:t>
            </w:r>
          </w:p>
        </w:tc>
      </w:tr>
      <w:tr w:rsidR="00E77BE9" w:rsidTr="0042536E">
        <w:trPr>
          <w:jc w:val="center"/>
        </w:trPr>
        <w:tc>
          <w:tcPr>
            <w:tcW w:w="6248" w:type="dxa"/>
            <w:tcBorders>
              <w:top w:val="single" w:sz="4" w:space="0" w:color="000000"/>
              <w:left w:val="single" w:sz="4" w:space="0" w:color="000000"/>
              <w:bottom w:val="single" w:sz="4" w:space="0" w:color="000000"/>
              <w:right w:val="single" w:sz="4" w:space="0" w:color="000000"/>
            </w:tcBorders>
          </w:tcPr>
          <w:p w:rsidR="00E77BE9" w:rsidRDefault="00CA7722" w:rsidP="006D2D69">
            <w:pPr>
              <w:spacing w:after="0"/>
              <w:rPr>
                <w:rFonts w:ascii="Times New Roman" w:hAnsi="Times New Roman"/>
              </w:rPr>
            </w:pPr>
            <w:r>
              <w:rPr>
                <w:rFonts w:ascii="Times New Roman" w:hAnsi="Times New Roman"/>
              </w:rPr>
              <w:t>Оформление протокола общественных обсуждений отчета об ОВОС</w:t>
            </w:r>
          </w:p>
          <w:p w:rsidR="00CA7722" w:rsidRDefault="00CA7722" w:rsidP="00CA7722">
            <w:pPr>
              <w:spacing w:after="0"/>
              <w:rPr>
                <w:rFonts w:ascii="Times New Roman" w:hAnsi="Times New Roman"/>
              </w:rPr>
            </w:pPr>
            <w:r>
              <w:rPr>
                <w:rFonts w:ascii="Times New Roman" w:hAnsi="Times New Roman"/>
              </w:rPr>
              <w:t>(</w:t>
            </w:r>
            <w:r w:rsidRPr="00CA7722">
              <w:rPr>
                <w:rFonts w:ascii="Times New Roman" w:hAnsi="Times New Roman"/>
                <w:i/>
                <w:sz w:val="20"/>
                <w:szCs w:val="20"/>
              </w:rPr>
              <w:t>примечание: в течение 10 рабочих дней со дня завершения общественных обсуждений отчета об ОВОС</w:t>
            </w:r>
            <w:r>
              <w:rPr>
                <w:rFonts w:ascii="Times New Roman" w:hAnsi="Times New Roman"/>
              </w:rPr>
              <w:t>)</w:t>
            </w:r>
          </w:p>
        </w:tc>
        <w:tc>
          <w:tcPr>
            <w:tcW w:w="3097" w:type="dxa"/>
            <w:tcBorders>
              <w:top w:val="single" w:sz="4" w:space="0" w:color="000000"/>
              <w:left w:val="single" w:sz="4" w:space="0" w:color="000000"/>
              <w:bottom w:val="single" w:sz="4" w:space="0" w:color="000000"/>
              <w:right w:val="single" w:sz="4" w:space="0" w:color="000000"/>
            </w:tcBorders>
            <w:vAlign w:val="center"/>
          </w:tcPr>
          <w:p w:rsidR="00E77BE9" w:rsidRDefault="00C510BA" w:rsidP="00C510BA">
            <w:pPr>
              <w:spacing w:after="0" w:line="240" w:lineRule="auto"/>
              <w:jc w:val="center"/>
              <w:rPr>
                <w:rFonts w:ascii="Times New Roman" w:hAnsi="Times New Roman"/>
              </w:rPr>
            </w:pPr>
            <w:r>
              <w:rPr>
                <w:rFonts w:ascii="Times New Roman" w:hAnsi="Times New Roman"/>
              </w:rPr>
              <w:t>с 21.10.2021 по 03.11.2021</w:t>
            </w:r>
          </w:p>
        </w:tc>
      </w:tr>
      <w:tr w:rsidR="006D2D69" w:rsidTr="0042536E">
        <w:trPr>
          <w:jc w:val="center"/>
        </w:trPr>
        <w:tc>
          <w:tcPr>
            <w:tcW w:w="6248" w:type="dxa"/>
            <w:tcBorders>
              <w:top w:val="single" w:sz="4" w:space="0" w:color="000000"/>
              <w:left w:val="single" w:sz="4" w:space="0" w:color="000000"/>
              <w:bottom w:val="single" w:sz="4" w:space="0" w:color="000000"/>
              <w:right w:val="single" w:sz="4" w:space="0" w:color="000000"/>
            </w:tcBorders>
            <w:hideMark/>
          </w:tcPr>
          <w:p w:rsidR="006D2D69" w:rsidRDefault="006D2D69" w:rsidP="006D2D69">
            <w:pPr>
              <w:spacing w:after="0"/>
              <w:rPr>
                <w:rFonts w:ascii="Times New Roman" w:hAnsi="Times New Roman"/>
              </w:rPr>
            </w:pPr>
            <w:r>
              <w:rPr>
                <w:rFonts w:ascii="Times New Roman" w:hAnsi="Times New Roman"/>
              </w:rPr>
              <w:t>Представление отчета об ОВОС в составе проектной документации на государственную экологическую экспертизу</w:t>
            </w:r>
          </w:p>
          <w:p w:rsidR="00F01E4E" w:rsidRPr="00F01E4E" w:rsidRDefault="00F01E4E" w:rsidP="00F01E4E">
            <w:pPr>
              <w:spacing w:after="0"/>
              <w:rPr>
                <w:rFonts w:ascii="Times New Roman" w:hAnsi="Times New Roman"/>
                <w:i/>
                <w:sz w:val="20"/>
                <w:szCs w:val="20"/>
              </w:rPr>
            </w:pPr>
            <w:r w:rsidRPr="00F01E4E">
              <w:rPr>
                <w:rFonts w:ascii="Times New Roman" w:hAnsi="Times New Roman"/>
                <w:i/>
                <w:sz w:val="20"/>
                <w:szCs w:val="20"/>
              </w:rPr>
              <w:t xml:space="preserve">(примечание: </w:t>
            </w:r>
            <w:r w:rsidRPr="00F01E4E">
              <w:rPr>
                <w:rFonts w:ascii="Times New Roman" w:hAnsi="Times New Roman"/>
                <w:i/>
                <w:spacing w:val="-12"/>
                <w:sz w:val="20"/>
                <w:szCs w:val="20"/>
              </w:rPr>
              <w:t>Государственная экологическая экспертиза проводится в срок, не превышающий одного месяца со дня регистрации заявления согласно п.3.9 Постановления Совета Министров Республики Беларусь от 19.01.2017 № 47</w:t>
            </w:r>
            <w:r w:rsidRPr="00F01E4E">
              <w:rPr>
                <w:rFonts w:ascii="Times New Roman" w:hAnsi="Times New Roman"/>
                <w:i/>
                <w:sz w:val="20"/>
                <w:szCs w:val="20"/>
              </w:rPr>
              <w:t>)</w:t>
            </w:r>
          </w:p>
        </w:tc>
        <w:tc>
          <w:tcPr>
            <w:tcW w:w="3097" w:type="dxa"/>
            <w:tcBorders>
              <w:top w:val="single" w:sz="4" w:space="0" w:color="000000"/>
              <w:left w:val="single" w:sz="4" w:space="0" w:color="000000"/>
              <w:bottom w:val="single" w:sz="4" w:space="0" w:color="000000"/>
              <w:right w:val="single" w:sz="4" w:space="0" w:color="000000"/>
            </w:tcBorders>
            <w:vAlign w:val="center"/>
            <w:hideMark/>
          </w:tcPr>
          <w:p w:rsidR="006D2D69" w:rsidRDefault="006D2D69" w:rsidP="00DD1798">
            <w:pPr>
              <w:spacing w:after="0" w:line="240" w:lineRule="auto"/>
              <w:jc w:val="center"/>
              <w:rPr>
                <w:rFonts w:ascii="Times New Roman" w:hAnsi="Times New Roman"/>
              </w:rPr>
            </w:pPr>
            <w:r>
              <w:rPr>
                <w:rFonts w:ascii="Times New Roman" w:hAnsi="Times New Roman"/>
              </w:rPr>
              <w:t xml:space="preserve">с </w:t>
            </w:r>
            <w:r w:rsidR="00DF2C22">
              <w:rPr>
                <w:rFonts w:ascii="Times New Roman" w:hAnsi="Times New Roman"/>
              </w:rPr>
              <w:t>0</w:t>
            </w:r>
            <w:r w:rsidR="00DD1798">
              <w:rPr>
                <w:rFonts w:ascii="Times New Roman" w:hAnsi="Times New Roman"/>
              </w:rPr>
              <w:t>8</w:t>
            </w:r>
            <w:r w:rsidR="00DF2C22">
              <w:rPr>
                <w:rFonts w:ascii="Times New Roman" w:hAnsi="Times New Roman"/>
              </w:rPr>
              <w:t>.11</w:t>
            </w:r>
            <w:r>
              <w:rPr>
                <w:rFonts w:ascii="Times New Roman" w:hAnsi="Times New Roman"/>
              </w:rPr>
              <w:t xml:space="preserve">.2021 по </w:t>
            </w:r>
            <w:r w:rsidR="00DF2C22">
              <w:rPr>
                <w:rFonts w:ascii="Times New Roman" w:hAnsi="Times New Roman"/>
              </w:rPr>
              <w:t>0</w:t>
            </w:r>
            <w:r w:rsidR="00DD1798">
              <w:rPr>
                <w:rFonts w:ascii="Times New Roman" w:hAnsi="Times New Roman"/>
              </w:rPr>
              <w:t>8</w:t>
            </w:r>
            <w:r w:rsidR="00DF2C22">
              <w:rPr>
                <w:rFonts w:ascii="Times New Roman" w:hAnsi="Times New Roman"/>
              </w:rPr>
              <w:t>.12</w:t>
            </w:r>
            <w:r>
              <w:rPr>
                <w:rFonts w:ascii="Times New Roman" w:hAnsi="Times New Roman"/>
              </w:rPr>
              <w:t>.2021</w:t>
            </w:r>
          </w:p>
        </w:tc>
      </w:tr>
      <w:tr w:rsidR="006D2D69" w:rsidTr="0042536E">
        <w:trPr>
          <w:jc w:val="center"/>
        </w:trPr>
        <w:tc>
          <w:tcPr>
            <w:tcW w:w="6248" w:type="dxa"/>
            <w:tcBorders>
              <w:top w:val="single" w:sz="4" w:space="0" w:color="000000"/>
              <w:left w:val="single" w:sz="4" w:space="0" w:color="000000"/>
              <w:bottom w:val="single" w:sz="4" w:space="0" w:color="000000"/>
              <w:right w:val="single" w:sz="4" w:space="0" w:color="000000"/>
            </w:tcBorders>
            <w:hideMark/>
          </w:tcPr>
          <w:p w:rsidR="006D2D69" w:rsidRDefault="006D2D69" w:rsidP="006D2D69">
            <w:pPr>
              <w:spacing w:after="0"/>
              <w:rPr>
                <w:rFonts w:ascii="Times New Roman" w:hAnsi="Times New Roman"/>
              </w:rPr>
            </w:pPr>
            <w:r>
              <w:rPr>
                <w:rFonts w:ascii="Times New Roman" w:hAnsi="Times New Roman"/>
              </w:rPr>
              <w:t>Принятие решения в отношении планируемой деятельности</w:t>
            </w:r>
          </w:p>
          <w:p w:rsidR="00DD1798" w:rsidRPr="00DD1798" w:rsidRDefault="00DD1798" w:rsidP="006D2D69">
            <w:pPr>
              <w:spacing w:after="0"/>
              <w:rPr>
                <w:rFonts w:ascii="Times New Roman" w:hAnsi="Times New Roman"/>
                <w:sz w:val="20"/>
                <w:szCs w:val="20"/>
              </w:rPr>
            </w:pPr>
            <w:r w:rsidRPr="00DD1798">
              <w:rPr>
                <w:rFonts w:ascii="Times New Roman" w:hAnsi="Times New Roman"/>
                <w:sz w:val="20"/>
                <w:szCs w:val="20"/>
              </w:rPr>
              <w:t>(</w:t>
            </w:r>
            <w:r w:rsidRPr="00DD1798">
              <w:rPr>
                <w:rFonts w:ascii="Times New Roman" w:hAnsi="Times New Roman"/>
                <w:i/>
                <w:sz w:val="20"/>
                <w:szCs w:val="20"/>
              </w:rPr>
              <w:t>примечание: в течение 15 рабочих дней после получения заключения государственной экологической экспертизы</w:t>
            </w:r>
            <w:r w:rsidRPr="00DD1798">
              <w:rPr>
                <w:rFonts w:ascii="Times New Roman" w:hAnsi="Times New Roman"/>
                <w:sz w:val="20"/>
                <w:szCs w:val="20"/>
              </w:rPr>
              <w:t>)</w:t>
            </w:r>
          </w:p>
        </w:tc>
        <w:tc>
          <w:tcPr>
            <w:tcW w:w="3097" w:type="dxa"/>
            <w:tcBorders>
              <w:top w:val="single" w:sz="4" w:space="0" w:color="000000"/>
              <w:left w:val="single" w:sz="4" w:space="0" w:color="000000"/>
              <w:bottom w:val="single" w:sz="4" w:space="0" w:color="000000"/>
              <w:right w:val="single" w:sz="4" w:space="0" w:color="000000"/>
            </w:tcBorders>
            <w:hideMark/>
          </w:tcPr>
          <w:p w:rsidR="006D2D69" w:rsidRDefault="006D2D69" w:rsidP="00F31524">
            <w:pPr>
              <w:spacing w:after="0" w:line="240" w:lineRule="auto"/>
              <w:jc w:val="center"/>
              <w:rPr>
                <w:rFonts w:ascii="Times New Roman" w:hAnsi="Times New Roman"/>
              </w:rPr>
            </w:pPr>
            <w:r>
              <w:rPr>
                <w:rFonts w:ascii="Times New Roman" w:hAnsi="Times New Roman"/>
              </w:rPr>
              <w:t>с</w:t>
            </w:r>
            <w:r w:rsidR="00DF2C22">
              <w:rPr>
                <w:rFonts w:ascii="Times New Roman" w:hAnsi="Times New Roman"/>
              </w:rPr>
              <w:t xml:space="preserve"> 0</w:t>
            </w:r>
            <w:r w:rsidR="00F31524">
              <w:rPr>
                <w:rFonts w:ascii="Times New Roman" w:hAnsi="Times New Roman"/>
              </w:rPr>
              <w:t>9</w:t>
            </w:r>
            <w:r w:rsidR="00DF2C22">
              <w:rPr>
                <w:rFonts w:ascii="Times New Roman" w:hAnsi="Times New Roman"/>
              </w:rPr>
              <w:t>.12.2021 по 2</w:t>
            </w:r>
            <w:r w:rsidR="00F31524">
              <w:rPr>
                <w:rFonts w:ascii="Times New Roman" w:hAnsi="Times New Roman"/>
              </w:rPr>
              <w:t>9</w:t>
            </w:r>
            <w:r>
              <w:rPr>
                <w:rFonts w:ascii="Times New Roman" w:hAnsi="Times New Roman"/>
              </w:rPr>
              <w:t>.12.2021</w:t>
            </w:r>
          </w:p>
        </w:tc>
      </w:tr>
    </w:tbl>
    <w:p w:rsidR="00C917ED" w:rsidRPr="00F24078" w:rsidRDefault="00C917ED" w:rsidP="007701CA">
      <w:pPr>
        <w:jc w:val="both"/>
        <w:rPr>
          <w:rFonts w:ascii="Times New Roman" w:hAnsi="Times New Roman"/>
          <w:i/>
          <w:sz w:val="20"/>
          <w:szCs w:val="20"/>
        </w:rPr>
      </w:pPr>
      <w:r w:rsidRPr="00F24078">
        <w:rPr>
          <w:rFonts w:ascii="Times New Roman" w:hAnsi="Times New Roman"/>
          <w:i/>
          <w:sz w:val="20"/>
          <w:szCs w:val="20"/>
        </w:rPr>
        <w:t xml:space="preserve">* заполняется в случае, если планируемая деятельность может оказывать значительное вредное воздействие (объект не попадает в Добавление </w:t>
      </w:r>
      <w:r w:rsidRPr="00F24078">
        <w:rPr>
          <w:rFonts w:ascii="Times New Roman" w:hAnsi="Times New Roman"/>
          <w:i/>
          <w:sz w:val="20"/>
          <w:szCs w:val="20"/>
          <w:lang w:val="en-US"/>
        </w:rPr>
        <w:t>I</w:t>
      </w:r>
      <w:r w:rsidRPr="00F24078">
        <w:rPr>
          <w:rFonts w:ascii="Times New Roman" w:hAnsi="Times New Roman"/>
          <w:i/>
          <w:sz w:val="20"/>
          <w:szCs w:val="20"/>
        </w:rPr>
        <w:t xml:space="preserve"> Конвенции об оценке воздействия на окружающую среду в трансграничном контексте)</w:t>
      </w:r>
    </w:p>
    <w:p w:rsidR="00204C98" w:rsidRPr="00F83648" w:rsidRDefault="00C553EF" w:rsidP="007701CA">
      <w:pPr>
        <w:pStyle w:val="1"/>
        <w:spacing w:after="0" w:line="360" w:lineRule="auto"/>
        <w:ind w:left="1080"/>
        <w:jc w:val="center"/>
        <w:rPr>
          <w:rFonts w:ascii="Times New Roman" w:hAnsi="Times New Roman"/>
          <w:b/>
          <w:sz w:val="24"/>
          <w:szCs w:val="24"/>
        </w:rPr>
      </w:pPr>
      <w:r w:rsidRPr="00F83648">
        <w:rPr>
          <w:rFonts w:ascii="Times New Roman" w:hAnsi="Times New Roman"/>
          <w:b/>
          <w:sz w:val="24"/>
          <w:szCs w:val="24"/>
        </w:rPr>
        <w:t>Сведения о планируемой деятельности</w:t>
      </w:r>
    </w:p>
    <w:p w:rsidR="00F83648" w:rsidRPr="00F83648" w:rsidRDefault="00077FC6" w:rsidP="00F83648">
      <w:pPr>
        <w:spacing w:after="0"/>
        <w:ind w:firstLine="567"/>
        <w:jc w:val="both"/>
        <w:rPr>
          <w:rFonts w:ascii="Times New Roman" w:hAnsi="Times New Roman"/>
          <w:sz w:val="24"/>
          <w:szCs w:val="24"/>
          <w:u w:val="single"/>
        </w:rPr>
      </w:pPr>
      <w:r w:rsidRPr="00F83648">
        <w:rPr>
          <w:rFonts w:ascii="Times New Roman" w:hAnsi="Times New Roman"/>
          <w:b/>
          <w:color w:val="000000" w:themeColor="text1"/>
          <w:sz w:val="24"/>
          <w:szCs w:val="24"/>
        </w:rPr>
        <w:t xml:space="preserve">Заказчик планируемой деятельности: </w:t>
      </w:r>
      <w:r w:rsidR="00F83648" w:rsidRPr="00F83648">
        <w:rPr>
          <w:rFonts w:ascii="Times New Roman" w:hAnsi="Times New Roman"/>
          <w:sz w:val="24"/>
          <w:szCs w:val="24"/>
        </w:rPr>
        <w:t>ГУ</w:t>
      </w:r>
      <w:r w:rsidR="00F83648">
        <w:rPr>
          <w:rFonts w:ascii="Times New Roman" w:hAnsi="Times New Roman"/>
          <w:sz w:val="24"/>
          <w:szCs w:val="24"/>
        </w:rPr>
        <w:t xml:space="preserve"> </w:t>
      </w:r>
      <w:r w:rsidR="00F83648" w:rsidRPr="00F83648">
        <w:rPr>
          <w:rFonts w:ascii="Times New Roman" w:hAnsi="Times New Roman"/>
          <w:sz w:val="24"/>
          <w:szCs w:val="24"/>
        </w:rPr>
        <w:t>«Центр по обеспечению деятельности бюджетных организаций Логойского района»</w:t>
      </w:r>
      <w:r w:rsidR="00F83648" w:rsidRPr="00F83648">
        <w:rPr>
          <w:rFonts w:ascii="Times New Roman" w:hAnsi="Times New Roman"/>
          <w:sz w:val="24"/>
          <w:szCs w:val="24"/>
          <w:u w:val="single"/>
        </w:rPr>
        <w:t xml:space="preserve"> </w:t>
      </w:r>
    </w:p>
    <w:p w:rsidR="00C15C86" w:rsidRPr="00AC658E" w:rsidRDefault="00C15C86" w:rsidP="00C15C86">
      <w:pPr>
        <w:pStyle w:val="a8"/>
        <w:shd w:val="clear" w:color="auto" w:fill="FFFFFF"/>
        <w:spacing w:before="0" w:beforeAutospacing="0" w:after="0" w:afterAutospacing="0" w:line="276" w:lineRule="auto"/>
        <w:ind w:firstLine="567"/>
        <w:rPr>
          <w:highlight w:val="yellow"/>
        </w:rPr>
      </w:pPr>
    </w:p>
    <w:p w:rsidR="00C15C86" w:rsidRPr="00F83648" w:rsidRDefault="00117A08" w:rsidP="00C15C86">
      <w:pPr>
        <w:pStyle w:val="a8"/>
        <w:shd w:val="clear" w:color="auto" w:fill="FFFFFF"/>
        <w:spacing w:before="0" w:beforeAutospacing="0" w:after="0" w:afterAutospacing="0" w:line="276" w:lineRule="auto"/>
        <w:ind w:firstLine="567"/>
        <w:rPr>
          <w:color w:val="000000" w:themeColor="text1"/>
        </w:rPr>
      </w:pPr>
      <w:r w:rsidRPr="00F83648">
        <w:rPr>
          <w:b/>
          <w:bCs/>
          <w:color w:val="000000" w:themeColor="text1"/>
        </w:rPr>
        <w:t xml:space="preserve">Адрес местонахождения: </w:t>
      </w:r>
      <w:r w:rsidR="00F83648" w:rsidRPr="00F83648">
        <w:rPr>
          <w:color w:val="000000" w:themeColor="text1"/>
        </w:rPr>
        <w:t>223141</w:t>
      </w:r>
      <w:r w:rsidR="00C15C86" w:rsidRPr="00F83648">
        <w:rPr>
          <w:color w:val="000000" w:themeColor="text1"/>
        </w:rPr>
        <w:t xml:space="preserve">, Минская обл., г. </w:t>
      </w:r>
      <w:r w:rsidR="00F83648" w:rsidRPr="00F83648">
        <w:rPr>
          <w:color w:val="000000" w:themeColor="text1"/>
        </w:rPr>
        <w:t>Логойск</w:t>
      </w:r>
      <w:r w:rsidR="00C15C86" w:rsidRPr="00F83648">
        <w:rPr>
          <w:color w:val="000000" w:themeColor="text1"/>
        </w:rPr>
        <w:t xml:space="preserve">, ул. </w:t>
      </w:r>
      <w:r w:rsidR="00F83648" w:rsidRPr="00F83648">
        <w:rPr>
          <w:color w:val="000000" w:themeColor="text1"/>
        </w:rPr>
        <w:t>Советская</w:t>
      </w:r>
      <w:r w:rsidR="00C15C86" w:rsidRPr="00F83648">
        <w:rPr>
          <w:color w:val="000000" w:themeColor="text1"/>
        </w:rPr>
        <w:t>, 1</w:t>
      </w:r>
      <w:r w:rsidR="00F83648" w:rsidRPr="00F83648">
        <w:rPr>
          <w:color w:val="000000" w:themeColor="text1"/>
        </w:rPr>
        <w:t>5</w:t>
      </w:r>
    </w:p>
    <w:p w:rsidR="00077FC6" w:rsidRPr="00F83648" w:rsidRDefault="006F590C" w:rsidP="00117A08">
      <w:pPr>
        <w:pStyle w:val="a5"/>
        <w:spacing w:line="276" w:lineRule="auto"/>
        <w:ind w:firstLine="567"/>
        <w:jc w:val="both"/>
        <w:rPr>
          <w:color w:val="000000" w:themeColor="text1"/>
          <w:lang w:val="ru-RU"/>
        </w:rPr>
      </w:pPr>
      <w:r w:rsidRPr="00F83648">
        <w:rPr>
          <w:rFonts w:eastAsia="Roboto"/>
          <w:b/>
          <w:color w:val="000000" w:themeColor="text1"/>
          <w:shd w:val="clear" w:color="auto" w:fill="FFFFFF"/>
          <w:lang w:val="ru-RU" w:eastAsia="zh-CN"/>
        </w:rPr>
        <w:lastRenderedPageBreak/>
        <w:t>Телефон</w:t>
      </w:r>
      <w:r w:rsidR="00077FC6" w:rsidRPr="00F83648">
        <w:rPr>
          <w:rFonts w:eastAsia="Roboto"/>
          <w:b/>
          <w:color w:val="000000" w:themeColor="text1"/>
          <w:shd w:val="clear" w:color="auto" w:fill="FFFFFF"/>
          <w:lang w:val="ru-RU" w:eastAsia="zh-CN"/>
        </w:rPr>
        <w:t>/ф</w:t>
      </w:r>
      <w:r w:rsidRPr="00F83648">
        <w:rPr>
          <w:rFonts w:eastAsia="Roboto"/>
          <w:b/>
          <w:color w:val="000000" w:themeColor="text1"/>
          <w:shd w:val="clear" w:color="auto" w:fill="FFFFFF"/>
          <w:lang w:val="ru-RU" w:eastAsia="zh-CN"/>
        </w:rPr>
        <w:t>акс</w:t>
      </w:r>
      <w:r w:rsidR="00077FC6" w:rsidRPr="00F83648">
        <w:rPr>
          <w:rFonts w:eastAsia="Roboto"/>
          <w:b/>
          <w:color w:val="000000" w:themeColor="text1"/>
          <w:shd w:val="clear" w:color="auto" w:fill="FFFFFF"/>
          <w:lang w:val="ru-RU" w:eastAsia="zh-CN"/>
        </w:rPr>
        <w:t>:</w:t>
      </w:r>
      <w:r w:rsidR="00117A08" w:rsidRPr="00F83648">
        <w:rPr>
          <w:color w:val="000000" w:themeColor="text1"/>
          <w:u w:val="single"/>
          <w:lang w:val="ru-RU"/>
        </w:rPr>
        <w:t xml:space="preserve"> </w:t>
      </w:r>
      <w:hyperlink r:id="rId5" w:history="1">
        <w:r w:rsidR="00F83648" w:rsidRPr="00F83648">
          <w:rPr>
            <w:rStyle w:val="a4"/>
            <w:color w:val="auto"/>
            <w:u w:val="none"/>
            <w:lang w:val="ru-RU"/>
          </w:rPr>
          <w:t>8 (01774) 43</w:t>
        </w:r>
        <w:r w:rsidR="00F83648" w:rsidRPr="00F83648">
          <w:rPr>
            <w:rStyle w:val="a4"/>
            <w:color w:val="auto"/>
            <w:u w:val="none"/>
          </w:rPr>
          <w:t> </w:t>
        </w:r>
        <w:r w:rsidR="00F83648" w:rsidRPr="00F83648">
          <w:rPr>
            <w:rStyle w:val="a4"/>
            <w:color w:val="auto"/>
            <w:u w:val="none"/>
            <w:lang w:val="ru-RU"/>
          </w:rPr>
          <w:t>065</w:t>
        </w:r>
      </w:hyperlink>
    </w:p>
    <w:p w:rsidR="00077FC6" w:rsidRPr="00F83648" w:rsidRDefault="00077FC6" w:rsidP="00695535">
      <w:pPr>
        <w:shd w:val="clear" w:color="auto" w:fill="FFFFFF"/>
        <w:spacing w:after="0"/>
        <w:ind w:firstLine="567"/>
        <w:jc w:val="both"/>
        <w:rPr>
          <w:rStyle w:val="a4"/>
          <w:rFonts w:ascii="Times New Roman" w:hAnsi="Times New Roman"/>
          <w:color w:val="000000" w:themeColor="text1"/>
          <w:sz w:val="24"/>
          <w:szCs w:val="24"/>
        </w:rPr>
      </w:pPr>
      <w:r w:rsidRPr="00F83648">
        <w:rPr>
          <w:rFonts w:ascii="Times New Roman" w:eastAsia="Roboto" w:hAnsi="Times New Roman"/>
          <w:b/>
          <w:color w:val="000000" w:themeColor="text1"/>
          <w:sz w:val="24"/>
          <w:szCs w:val="24"/>
          <w:shd w:val="clear" w:color="auto" w:fill="FFFFFF"/>
          <w:lang w:val="en-US" w:eastAsia="zh-CN"/>
        </w:rPr>
        <w:t>E</w:t>
      </w:r>
      <w:r w:rsidRPr="00F83648">
        <w:rPr>
          <w:rFonts w:ascii="Times New Roman" w:eastAsia="Roboto" w:hAnsi="Times New Roman"/>
          <w:b/>
          <w:color w:val="000000" w:themeColor="text1"/>
          <w:sz w:val="24"/>
          <w:szCs w:val="24"/>
          <w:shd w:val="clear" w:color="auto" w:fill="FFFFFF"/>
          <w:lang w:eastAsia="zh-CN"/>
        </w:rPr>
        <w:t>-</w:t>
      </w:r>
      <w:r w:rsidRPr="00F83648">
        <w:rPr>
          <w:rFonts w:ascii="Times New Roman" w:eastAsia="Roboto" w:hAnsi="Times New Roman"/>
          <w:b/>
          <w:color w:val="000000" w:themeColor="text1"/>
          <w:sz w:val="24"/>
          <w:szCs w:val="24"/>
          <w:shd w:val="clear" w:color="auto" w:fill="FFFFFF"/>
          <w:lang w:val="en-US" w:eastAsia="zh-CN"/>
        </w:rPr>
        <w:t>mail</w:t>
      </w:r>
      <w:r w:rsidRPr="00F83648">
        <w:rPr>
          <w:rFonts w:ascii="Times New Roman" w:eastAsia="Roboto" w:hAnsi="Times New Roman"/>
          <w:color w:val="000000" w:themeColor="text1"/>
          <w:sz w:val="24"/>
          <w:szCs w:val="24"/>
          <w:shd w:val="clear" w:color="auto" w:fill="FFFFFF"/>
          <w:lang w:eastAsia="zh-CN"/>
        </w:rPr>
        <w:t xml:space="preserve">: </w:t>
      </w:r>
      <w:hyperlink r:id="rId6" w:history="1">
        <w:r w:rsidR="00F83648" w:rsidRPr="00F83648">
          <w:rPr>
            <w:rStyle w:val="a4"/>
            <w:rFonts w:ascii="Times New Roman" w:hAnsi="Times New Roman"/>
            <w:color w:val="auto"/>
            <w:sz w:val="24"/>
            <w:szCs w:val="24"/>
          </w:rPr>
          <w:t>centrlogoysk@mail.ru</w:t>
        </w:r>
      </w:hyperlink>
    </w:p>
    <w:p w:rsidR="00F83648" w:rsidRDefault="00F83648" w:rsidP="00F83648">
      <w:pPr>
        <w:spacing w:after="0"/>
        <w:ind w:firstLine="567"/>
        <w:jc w:val="both"/>
        <w:rPr>
          <w:rFonts w:ascii="Times New Roman" w:hAnsi="Times New Roman"/>
          <w:sz w:val="24"/>
          <w:szCs w:val="24"/>
        </w:rPr>
      </w:pPr>
    </w:p>
    <w:p w:rsidR="007819CE" w:rsidRDefault="00F83648" w:rsidP="00F83648">
      <w:pPr>
        <w:spacing w:after="0"/>
        <w:ind w:firstLine="567"/>
        <w:jc w:val="both"/>
        <w:rPr>
          <w:rFonts w:ascii="Times New Roman" w:hAnsi="Times New Roman"/>
          <w:sz w:val="24"/>
          <w:szCs w:val="24"/>
        </w:rPr>
      </w:pPr>
      <w:r>
        <w:rPr>
          <w:rFonts w:ascii="Times New Roman" w:hAnsi="Times New Roman"/>
          <w:sz w:val="24"/>
          <w:szCs w:val="24"/>
        </w:rPr>
        <w:t>Проектом предусмотрено</w:t>
      </w:r>
      <w:r w:rsidR="007819CE">
        <w:rPr>
          <w:rFonts w:ascii="Times New Roman" w:hAnsi="Times New Roman"/>
          <w:sz w:val="24"/>
          <w:szCs w:val="24"/>
        </w:rPr>
        <w:t>:</w:t>
      </w:r>
      <w:r>
        <w:rPr>
          <w:rFonts w:ascii="Times New Roman" w:hAnsi="Times New Roman"/>
          <w:sz w:val="24"/>
          <w:szCs w:val="24"/>
        </w:rPr>
        <w:t xml:space="preserve"> </w:t>
      </w:r>
    </w:p>
    <w:p w:rsidR="00CB6B6A" w:rsidRPr="007819CE" w:rsidRDefault="00F83648" w:rsidP="007819CE">
      <w:pPr>
        <w:pStyle w:val="a"/>
        <w:numPr>
          <w:ilvl w:val="0"/>
          <w:numId w:val="7"/>
        </w:numPr>
        <w:spacing w:line="276" w:lineRule="auto"/>
        <w:ind w:right="-1"/>
        <w:jc w:val="both"/>
        <w:rPr>
          <w:lang w:eastAsia="ru-RU"/>
        </w:rPr>
      </w:pPr>
      <w:r w:rsidRPr="001C2A28">
        <w:rPr>
          <w:lang w:eastAsia="ru-RU"/>
        </w:rPr>
        <w:t>строительство корпуса ясли-сада вместимостью н</w:t>
      </w:r>
      <w:r w:rsidR="007819CE">
        <w:rPr>
          <w:lang w:eastAsia="ru-RU"/>
        </w:rPr>
        <w:t>а 80 человек для четырех групп;</w:t>
      </w:r>
    </w:p>
    <w:p w:rsidR="00F83648" w:rsidRPr="00333DF4" w:rsidRDefault="00F83648" w:rsidP="00F83648">
      <w:pPr>
        <w:pStyle w:val="a"/>
        <w:numPr>
          <w:ilvl w:val="0"/>
          <w:numId w:val="7"/>
        </w:numPr>
        <w:spacing w:line="276" w:lineRule="auto"/>
        <w:ind w:right="-1"/>
        <w:jc w:val="both"/>
        <w:rPr>
          <w:lang w:eastAsia="ru-RU"/>
        </w:rPr>
      </w:pPr>
      <w:r w:rsidRPr="00333DF4">
        <w:rPr>
          <w:lang w:eastAsia="ru-RU"/>
        </w:rPr>
        <w:t>реконструкци</w:t>
      </w:r>
      <w:r w:rsidR="007819CE">
        <w:rPr>
          <w:lang w:eastAsia="ru-RU"/>
        </w:rPr>
        <w:t>я</w:t>
      </w:r>
      <w:r w:rsidRPr="00333DF4">
        <w:rPr>
          <w:lang w:eastAsia="ru-RU"/>
        </w:rPr>
        <w:t xml:space="preserve"> территории с устройством инженерно-транспортной инфраструктуры, обеспечивающей функционирование объекта.</w:t>
      </w:r>
    </w:p>
    <w:p w:rsidR="00F83648" w:rsidRPr="00333DF4" w:rsidRDefault="00F83648" w:rsidP="00F83648">
      <w:pPr>
        <w:pStyle w:val="a"/>
        <w:numPr>
          <w:ilvl w:val="0"/>
          <w:numId w:val="7"/>
        </w:numPr>
        <w:tabs>
          <w:tab w:val="left" w:pos="259"/>
        </w:tabs>
        <w:spacing w:line="276" w:lineRule="auto"/>
        <w:ind w:right="-1"/>
        <w:jc w:val="both"/>
        <w:rPr>
          <w:lang w:eastAsia="ru-RU"/>
        </w:rPr>
      </w:pPr>
      <w:r>
        <w:rPr>
          <w:lang w:eastAsia="ru-RU"/>
        </w:rPr>
        <w:t>в</w:t>
      </w:r>
      <w:r w:rsidRPr="00333DF4">
        <w:rPr>
          <w:lang w:eastAsia="ru-RU"/>
        </w:rPr>
        <w:t>ыполнить групповые площадки с устройством теневых навесов; замену (демонта</w:t>
      </w:r>
      <w:r w:rsidR="007819CE">
        <w:rPr>
          <w:lang w:eastAsia="ru-RU"/>
        </w:rPr>
        <w:t>ж) существующих теневых навесов;</w:t>
      </w:r>
    </w:p>
    <w:p w:rsidR="00F83648" w:rsidRPr="00333DF4" w:rsidRDefault="00F83648" w:rsidP="00F83648">
      <w:pPr>
        <w:pStyle w:val="a"/>
        <w:numPr>
          <w:ilvl w:val="0"/>
          <w:numId w:val="7"/>
        </w:numPr>
        <w:tabs>
          <w:tab w:val="left" w:pos="259"/>
        </w:tabs>
        <w:spacing w:line="276" w:lineRule="auto"/>
        <w:ind w:right="-1"/>
        <w:jc w:val="both"/>
        <w:rPr>
          <w:lang w:eastAsia="ru-RU"/>
        </w:rPr>
      </w:pPr>
      <w:r>
        <w:rPr>
          <w:lang w:eastAsia="ru-RU"/>
        </w:rPr>
        <w:t>у</w:t>
      </w:r>
      <w:r w:rsidRPr="00333DF4">
        <w:rPr>
          <w:lang w:eastAsia="ru-RU"/>
        </w:rPr>
        <w:t>стройство физкультурной площадки;</w:t>
      </w:r>
    </w:p>
    <w:p w:rsidR="007819CE" w:rsidRDefault="00F83648" w:rsidP="007819CE">
      <w:pPr>
        <w:pStyle w:val="a"/>
        <w:numPr>
          <w:ilvl w:val="0"/>
          <w:numId w:val="7"/>
        </w:numPr>
        <w:tabs>
          <w:tab w:val="left" w:pos="259"/>
        </w:tabs>
        <w:spacing w:line="276" w:lineRule="auto"/>
        <w:ind w:right="-1"/>
        <w:jc w:val="both"/>
        <w:rPr>
          <w:lang w:eastAsia="ru-RU"/>
        </w:rPr>
      </w:pPr>
      <w:r>
        <w:rPr>
          <w:lang w:eastAsia="ru-RU"/>
        </w:rPr>
        <w:t>д</w:t>
      </w:r>
      <w:r w:rsidRPr="00333DF4">
        <w:rPr>
          <w:lang w:eastAsia="ru-RU"/>
        </w:rPr>
        <w:t>емонтаж и замен</w:t>
      </w:r>
      <w:r>
        <w:rPr>
          <w:lang w:eastAsia="ru-RU"/>
        </w:rPr>
        <w:t>у</w:t>
      </w:r>
      <w:r w:rsidRPr="00333DF4">
        <w:rPr>
          <w:lang w:eastAsia="ru-RU"/>
        </w:rPr>
        <w:t xml:space="preserve"> существующего спортивн</w:t>
      </w:r>
      <w:r>
        <w:rPr>
          <w:lang w:eastAsia="ru-RU"/>
        </w:rPr>
        <w:t>о-игрового оборудования и МАФ, у</w:t>
      </w:r>
      <w:r w:rsidRPr="00333DF4">
        <w:rPr>
          <w:lang w:eastAsia="ru-RU"/>
        </w:rPr>
        <w:t>становк</w:t>
      </w:r>
      <w:r>
        <w:rPr>
          <w:lang w:eastAsia="ru-RU"/>
        </w:rPr>
        <w:t>у</w:t>
      </w:r>
      <w:r w:rsidRPr="00333DF4">
        <w:rPr>
          <w:lang w:eastAsia="ru-RU"/>
        </w:rPr>
        <w:t xml:space="preserve"> дополнительных малых архитектурных форм и спортивно- игрового оборудования;</w:t>
      </w:r>
    </w:p>
    <w:p w:rsidR="00F83648" w:rsidRPr="00333DF4" w:rsidRDefault="00F83648" w:rsidP="007819CE">
      <w:pPr>
        <w:pStyle w:val="a"/>
        <w:numPr>
          <w:ilvl w:val="0"/>
          <w:numId w:val="7"/>
        </w:numPr>
        <w:tabs>
          <w:tab w:val="left" w:pos="259"/>
        </w:tabs>
        <w:spacing w:line="276" w:lineRule="auto"/>
        <w:ind w:right="-1"/>
        <w:jc w:val="both"/>
        <w:rPr>
          <w:lang w:eastAsia="ru-RU"/>
        </w:rPr>
      </w:pPr>
      <w:r>
        <w:rPr>
          <w:lang w:eastAsia="ru-RU"/>
        </w:rPr>
        <w:t>з</w:t>
      </w:r>
      <w:r w:rsidRPr="00333DF4">
        <w:rPr>
          <w:lang w:eastAsia="ru-RU"/>
        </w:rPr>
        <w:t>аменить ограждения в соответст</w:t>
      </w:r>
      <w:r>
        <w:rPr>
          <w:lang w:eastAsia="ru-RU"/>
        </w:rPr>
        <w:t>вии с актом осмотра.</w:t>
      </w:r>
    </w:p>
    <w:p w:rsidR="00F83648" w:rsidRDefault="00F83648" w:rsidP="00695535">
      <w:pPr>
        <w:widowControl w:val="0"/>
        <w:tabs>
          <w:tab w:val="left" w:pos="5685"/>
        </w:tabs>
        <w:autoSpaceDE w:val="0"/>
        <w:autoSpaceDN w:val="0"/>
        <w:adjustRightInd w:val="0"/>
        <w:spacing w:after="0"/>
        <w:ind w:right="27" w:firstLine="567"/>
        <w:jc w:val="both"/>
        <w:rPr>
          <w:rFonts w:ascii="Times New Roman" w:hAnsi="Times New Roman"/>
          <w:sz w:val="24"/>
          <w:szCs w:val="24"/>
          <w:highlight w:val="yellow"/>
        </w:rPr>
      </w:pPr>
    </w:p>
    <w:p w:rsidR="006F0D15" w:rsidRPr="00CB6B6A" w:rsidRDefault="006F0D15" w:rsidP="00695535">
      <w:pPr>
        <w:widowControl w:val="0"/>
        <w:tabs>
          <w:tab w:val="left" w:pos="5685"/>
        </w:tabs>
        <w:autoSpaceDE w:val="0"/>
        <w:autoSpaceDN w:val="0"/>
        <w:adjustRightInd w:val="0"/>
        <w:spacing w:after="0"/>
        <w:ind w:right="27" w:firstLine="567"/>
        <w:jc w:val="both"/>
        <w:rPr>
          <w:rFonts w:ascii="Times New Roman" w:hAnsi="Times New Roman"/>
          <w:sz w:val="24"/>
          <w:szCs w:val="24"/>
        </w:rPr>
      </w:pPr>
      <w:r w:rsidRPr="00CB6B6A">
        <w:rPr>
          <w:rFonts w:ascii="Times New Roman" w:hAnsi="Times New Roman"/>
          <w:sz w:val="24"/>
          <w:szCs w:val="24"/>
        </w:rPr>
        <w:t>В качестве альтернативных вариантов рассматривались:</w:t>
      </w:r>
    </w:p>
    <w:p w:rsidR="00CB6B6A" w:rsidRPr="00CB6B6A" w:rsidRDefault="006F0D15" w:rsidP="00CB6B6A">
      <w:pPr>
        <w:tabs>
          <w:tab w:val="left" w:pos="10256"/>
        </w:tabs>
        <w:spacing w:after="0"/>
        <w:ind w:firstLine="567"/>
        <w:contextualSpacing/>
        <w:jc w:val="both"/>
        <w:rPr>
          <w:rFonts w:ascii="Times New Roman" w:hAnsi="Times New Roman"/>
          <w:i/>
          <w:sz w:val="24"/>
          <w:szCs w:val="24"/>
          <w:u w:val="single"/>
        </w:rPr>
      </w:pPr>
      <w:r w:rsidRPr="00CB6B6A">
        <w:rPr>
          <w:rFonts w:ascii="Times New Roman" w:hAnsi="Times New Roman"/>
          <w:i/>
          <w:sz w:val="24"/>
          <w:szCs w:val="24"/>
        </w:rPr>
        <w:t xml:space="preserve">вариант </w:t>
      </w:r>
      <w:r w:rsidR="00CB6B6A">
        <w:rPr>
          <w:rFonts w:ascii="Times New Roman" w:hAnsi="Times New Roman"/>
          <w:i/>
          <w:sz w:val="24"/>
          <w:szCs w:val="24"/>
        </w:rPr>
        <w:t>1</w:t>
      </w:r>
      <w:r w:rsidRPr="00CB6B6A">
        <w:rPr>
          <w:rFonts w:ascii="Times New Roman" w:hAnsi="Times New Roman"/>
          <w:sz w:val="24"/>
          <w:szCs w:val="24"/>
        </w:rPr>
        <w:t xml:space="preserve"> –</w:t>
      </w:r>
      <w:r w:rsidRPr="00CB6B6A">
        <w:rPr>
          <w:rFonts w:ascii="Times New Roman" w:hAnsi="Times New Roman"/>
          <w:i/>
          <w:sz w:val="24"/>
          <w:szCs w:val="24"/>
        </w:rPr>
        <w:t xml:space="preserve"> </w:t>
      </w:r>
      <w:r w:rsidR="00CB6B6A" w:rsidRPr="00CB6B6A">
        <w:rPr>
          <w:rFonts w:ascii="Times New Roman" w:hAnsi="Times New Roman"/>
          <w:i/>
          <w:sz w:val="24"/>
          <w:szCs w:val="24"/>
          <w:u w:val="single"/>
        </w:rPr>
        <w:t>строительство корпуса ясли-сада по принятым технологическим решениям: «Строительство нового корпуса ГУО «Логойский ясли-сад №1 «Солнышко» со сносом существующего строения».</w:t>
      </w:r>
    </w:p>
    <w:p w:rsidR="00133805" w:rsidRPr="00CB6B6A" w:rsidRDefault="00133805" w:rsidP="00CB6B6A">
      <w:pPr>
        <w:tabs>
          <w:tab w:val="left" w:pos="10256"/>
        </w:tabs>
        <w:spacing w:after="0"/>
        <w:ind w:firstLine="567"/>
        <w:contextualSpacing/>
        <w:jc w:val="both"/>
        <w:rPr>
          <w:rFonts w:ascii="Times New Roman" w:hAnsi="Times New Roman"/>
          <w:sz w:val="24"/>
          <w:szCs w:val="24"/>
        </w:rPr>
      </w:pPr>
      <w:r w:rsidRPr="00CB6B6A">
        <w:rPr>
          <w:rFonts w:ascii="Times New Roman" w:hAnsi="Times New Roman"/>
          <w:b/>
          <w:sz w:val="24"/>
          <w:szCs w:val="24"/>
        </w:rPr>
        <w:t>Целесообразность</w:t>
      </w:r>
      <w:r w:rsidRPr="00CB6B6A">
        <w:rPr>
          <w:rFonts w:ascii="Times New Roman" w:hAnsi="Times New Roman"/>
          <w:sz w:val="24"/>
          <w:szCs w:val="24"/>
        </w:rPr>
        <w:t xml:space="preserve"> осуществления данного проекта состоит в следующем:</w:t>
      </w:r>
    </w:p>
    <w:p w:rsidR="00CB6B6A" w:rsidRPr="00CB6B6A" w:rsidRDefault="00CB6B6A" w:rsidP="00CB6B6A">
      <w:pPr>
        <w:pStyle w:val="a"/>
        <w:widowControl w:val="0"/>
        <w:numPr>
          <w:ilvl w:val="0"/>
          <w:numId w:val="3"/>
        </w:numPr>
        <w:autoSpaceDE w:val="0"/>
        <w:autoSpaceDN w:val="0"/>
        <w:adjustRightInd w:val="0"/>
        <w:spacing w:line="276" w:lineRule="auto"/>
        <w:ind w:left="0" w:right="27" w:firstLine="567"/>
        <w:jc w:val="both"/>
      </w:pPr>
      <w:r w:rsidRPr="00CB6B6A">
        <w:t>существующий корпус ясли-сада и теневые навесы, подлежащие реконструкции, не отвечают современным требованиям по безопасности и технологическим характеристикам, требуется демонтаж и строительство современных зданий и сооружений;</w:t>
      </w:r>
    </w:p>
    <w:p w:rsidR="00CB6B6A" w:rsidRPr="00CB6B6A" w:rsidRDefault="00CB6B6A" w:rsidP="00CB6B6A">
      <w:pPr>
        <w:pStyle w:val="a"/>
        <w:widowControl w:val="0"/>
        <w:numPr>
          <w:ilvl w:val="0"/>
          <w:numId w:val="3"/>
        </w:numPr>
        <w:autoSpaceDE w:val="0"/>
        <w:autoSpaceDN w:val="0"/>
        <w:adjustRightInd w:val="0"/>
        <w:spacing w:line="276" w:lineRule="auto"/>
        <w:ind w:left="0" w:right="27" w:firstLine="567"/>
        <w:jc w:val="both"/>
      </w:pPr>
      <w:r w:rsidRPr="00CB6B6A">
        <w:t xml:space="preserve">в связи со строительством нового корпуса будут организованы дополнительные 80 мест для посещения детей от трех до пяти лет; </w:t>
      </w:r>
    </w:p>
    <w:p w:rsidR="00CB6B6A" w:rsidRPr="00CB6B6A" w:rsidRDefault="00CB6B6A" w:rsidP="00CB6B6A">
      <w:pPr>
        <w:pStyle w:val="a"/>
        <w:widowControl w:val="0"/>
        <w:numPr>
          <w:ilvl w:val="0"/>
          <w:numId w:val="3"/>
        </w:numPr>
        <w:autoSpaceDE w:val="0"/>
        <w:autoSpaceDN w:val="0"/>
        <w:adjustRightInd w:val="0"/>
        <w:spacing w:line="276" w:lineRule="auto"/>
        <w:ind w:left="0" w:right="27" w:firstLine="567"/>
        <w:jc w:val="both"/>
      </w:pPr>
      <w:r w:rsidRPr="00CB6B6A">
        <w:t>улучшение труда работников ГУО «Логойский ясли-сад «1 «Солнышко» и условий содержания детей-воспитанников;</w:t>
      </w:r>
    </w:p>
    <w:p w:rsidR="00CB6B6A" w:rsidRPr="00CB6B6A" w:rsidRDefault="00CB6B6A" w:rsidP="00CB6B6A">
      <w:pPr>
        <w:pStyle w:val="a"/>
        <w:widowControl w:val="0"/>
        <w:numPr>
          <w:ilvl w:val="0"/>
          <w:numId w:val="3"/>
        </w:numPr>
        <w:autoSpaceDE w:val="0"/>
        <w:autoSpaceDN w:val="0"/>
        <w:adjustRightInd w:val="0"/>
        <w:spacing w:line="276" w:lineRule="auto"/>
        <w:ind w:left="0" w:right="27" w:firstLine="567"/>
        <w:jc w:val="both"/>
      </w:pPr>
      <w:r w:rsidRPr="00CB6B6A">
        <w:rPr>
          <w:rFonts w:eastAsia="TimesNewRomanPSMT"/>
          <w:color w:val="000000" w:themeColor="text1"/>
        </w:rPr>
        <w:t>отсутствие необходимости создания дополнительной инженерной инфраструктуры (внешние сети связи, систем водоснабжения</w:t>
      </w:r>
      <w:r w:rsidRPr="00CB6B6A">
        <w:rPr>
          <w:rFonts w:eastAsia="TimesNewRomanPSMT"/>
          <w:color w:val="000000"/>
        </w:rPr>
        <w:t>, канализации, теплоснабжения и пр.);</w:t>
      </w:r>
    </w:p>
    <w:p w:rsidR="00CB6B6A" w:rsidRPr="00CB6B6A" w:rsidRDefault="00CB6B6A" w:rsidP="00CB6B6A">
      <w:pPr>
        <w:pStyle w:val="a"/>
        <w:widowControl w:val="0"/>
        <w:numPr>
          <w:ilvl w:val="0"/>
          <w:numId w:val="4"/>
        </w:numPr>
        <w:tabs>
          <w:tab w:val="num" w:pos="1440"/>
        </w:tabs>
        <w:autoSpaceDE w:val="0"/>
        <w:autoSpaceDN w:val="0"/>
        <w:adjustRightInd w:val="0"/>
        <w:spacing w:line="276" w:lineRule="auto"/>
        <w:ind w:left="0" w:right="27" w:firstLine="567"/>
        <w:jc w:val="both"/>
      </w:pPr>
      <w:r w:rsidRPr="00CB6B6A">
        <w:t xml:space="preserve">улучшение общей эстетики в городских условиях;  </w:t>
      </w:r>
    </w:p>
    <w:p w:rsidR="00CB6B6A" w:rsidRPr="00CB6B6A" w:rsidRDefault="00CB6B6A" w:rsidP="00CB6B6A">
      <w:pPr>
        <w:pStyle w:val="a"/>
        <w:widowControl w:val="0"/>
        <w:numPr>
          <w:ilvl w:val="0"/>
          <w:numId w:val="4"/>
        </w:numPr>
        <w:tabs>
          <w:tab w:val="num" w:pos="1440"/>
        </w:tabs>
        <w:autoSpaceDE w:val="0"/>
        <w:autoSpaceDN w:val="0"/>
        <w:adjustRightInd w:val="0"/>
        <w:spacing w:line="276" w:lineRule="auto"/>
        <w:ind w:left="0" w:right="27" w:firstLine="567"/>
        <w:jc w:val="both"/>
      </w:pPr>
      <w:r w:rsidRPr="00CB6B6A">
        <w:t>негативное воздействие на окружающую среду будет являться временным и непродолжительным.</w:t>
      </w:r>
    </w:p>
    <w:p w:rsidR="00CB6B6A" w:rsidRDefault="00CB6B6A" w:rsidP="00133805">
      <w:pPr>
        <w:tabs>
          <w:tab w:val="left" w:pos="10256"/>
        </w:tabs>
        <w:spacing w:after="0"/>
        <w:ind w:firstLine="567"/>
        <w:jc w:val="both"/>
        <w:rPr>
          <w:rFonts w:ascii="Times New Roman" w:hAnsi="Times New Roman"/>
          <w:i/>
          <w:sz w:val="24"/>
          <w:szCs w:val="24"/>
          <w:highlight w:val="yellow"/>
        </w:rPr>
      </w:pPr>
    </w:p>
    <w:p w:rsidR="00133805" w:rsidRPr="00CB6B6A" w:rsidRDefault="006F0D15" w:rsidP="00133805">
      <w:pPr>
        <w:tabs>
          <w:tab w:val="left" w:pos="10256"/>
        </w:tabs>
        <w:spacing w:after="0"/>
        <w:ind w:firstLine="567"/>
        <w:jc w:val="both"/>
        <w:rPr>
          <w:rFonts w:ascii="Times New Roman" w:hAnsi="Times New Roman"/>
          <w:i/>
          <w:sz w:val="24"/>
          <w:szCs w:val="24"/>
          <w:u w:val="single"/>
        </w:rPr>
      </w:pPr>
      <w:r w:rsidRPr="00CB6B6A">
        <w:rPr>
          <w:rFonts w:ascii="Times New Roman" w:hAnsi="Times New Roman"/>
          <w:i/>
          <w:sz w:val="24"/>
          <w:szCs w:val="24"/>
        </w:rPr>
        <w:t xml:space="preserve">вариант </w:t>
      </w:r>
      <w:r w:rsidR="00CB6B6A" w:rsidRPr="00CB6B6A">
        <w:rPr>
          <w:rFonts w:ascii="Times New Roman" w:hAnsi="Times New Roman"/>
          <w:i/>
          <w:sz w:val="24"/>
          <w:szCs w:val="24"/>
        </w:rPr>
        <w:t>2</w:t>
      </w:r>
      <w:r w:rsidRPr="00CB6B6A">
        <w:rPr>
          <w:rFonts w:ascii="Times New Roman" w:hAnsi="Times New Roman"/>
          <w:sz w:val="24"/>
          <w:szCs w:val="24"/>
        </w:rPr>
        <w:t xml:space="preserve"> –</w:t>
      </w:r>
      <w:r w:rsidRPr="00CB6B6A">
        <w:rPr>
          <w:rFonts w:ascii="Times New Roman" w:hAnsi="Times New Roman"/>
          <w:i/>
          <w:sz w:val="24"/>
          <w:szCs w:val="24"/>
        </w:rPr>
        <w:t xml:space="preserve"> </w:t>
      </w:r>
      <w:r w:rsidR="00CB6B6A" w:rsidRPr="00CB6B6A">
        <w:rPr>
          <w:rFonts w:ascii="Times New Roman" w:hAnsi="Times New Roman"/>
          <w:i/>
          <w:sz w:val="24"/>
          <w:szCs w:val="24"/>
          <w:u w:val="single"/>
        </w:rPr>
        <w:t>строительство ясли-сада в границах нового земельного участка</w:t>
      </w:r>
    </w:p>
    <w:p w:rsidR="00CB6B6A" w:rsidRPr="00134B5D" w:rsidRDefault="00CB6B6A" w:rsidP="00CB6B6A">
      <w:pPr>
        <w:spacing w:after="0"/>
        <w:ind w:firstLine="567"/>
        <w:rPr>
          <w:rFonts w:ascii="Times New Roman" w:eastAsia="Times New Roman" w:hAnsi="Times New Roman"/>
          <w:sz w:val="24"/>
          <w:szCs w:val="24"/>
          <w:lang w:eastAsia="ru-RU"/>
        </w:rPr>
      </w:pPr>
      <w:r>
        <w:rPr>
          <w:rFonts w:ascii="Times New Roman" w:hAnsi="Times New Roman"/>
          <w:sz w:val="24"/>
          <w:szCs w:val="24"/>
          <w:shd w:val="clear" w:color="auto" w:fill="FFFFFF"/>
        </w:rPr>
        <w:t>Проектирование корпуса ясли-сада в границах нового земельного участка</w:t>
      </w:r>
      <w:r w:rsidRPr="00134B5D">
        <w:rPr>
          <w:rFonts w:ascii="Times New Roman" w:eastAsia="Times New Roman" w:hAnsi="Times New Roman"/>
          <w:sz w:val="24"/>
          <w:szCs w:val="24"/>
          <w:lang w:eastAsia="ru-RU"/>
        </w:rPr>
        <w:t>:</w:t>
      </w:r>
    </w:p>
    <w:p w:rsidR="00CB6B6A" w:rsidRDefault="00CB6B6A" w:rsidP="00CB6B6A">
      <w:pPr>
        <w:pStyle w:val="a"/>
        <w:numPr>
          <w:ilvl w:val="0"/>
          <w:numId w:val="4"/>
        </w:numPr>
        <w:spacing w:line="276" w:lineRule="auto"/>
        <w:ind w:left="0" w:firstLine="567"/>
        <w:jc w:val="both"/>
      </w:pPr>
      <w:r w:rsidRPr="00134B5D">
        <w:t xml:space="preserve">увеличение затрат на </w:t>
      </w:r>
      <w:r>
        <w:t xml:space="preserve">строительство, связанное с </w:t>
      </w:r>
      <w:r w:rsidRPr="00B07508">
        <w:rPr>
          <w:rFonts w:eastAsia="TimesNewRomanPSMT"/>
          <w:color w:val="000000" w:themeColor="text1"/>
        </w:rPr>
        <w:t>необходимост</w:t>
      </w:r>
      <w:r>
        <w:rPr>
          <w:rFonts w:eastAsia="TimesNewRomanPSMT"/>
          <w:color w:val="000000" w:themeColor="text1"/>
        </w:rPr>
        <w:t>ью</w:t>
      </w:r>
      <w:r w:rsidRPr="00B07508">
        <w:rPr>
          <w:rFonts w:eastAsia="TimesNewRomanPSMT"/>
          <w:color w:val="000000" w:themeColor="text1"/>
        </w:rPr>
        <w:t xml:space="preserve"> создания дополнительной инженерной инфраструктуры (внешние сети связи, систем водоснабжения</w:t>
      </w:r>
      <w:r w:rsidRPr="00B07508">
        <w:rPr>
          <w:rFonts w:eastAsia="TimesNewRomanPSMT"/>
          <w:color w:val="000000"/>
        </w:rPr>
        <w:t>, канализации,</w:t>
      </w:r>
      <w:r>
        <w:rPr>
          <w:rFonts w:eastAsia="TimesNewRomanPSMT"/>
          <w:color w:val="000000"/>
        </w:rPr>
        <w:t xml:space="preserve"> теплоснабжения и пр.)</w:t>
      </w:r>
      <w:r w:rsidRPr="00134B5D">
        <w:t>;</w:t>
      </w:r>
    </w:p>
    <w:p w:rsidR="00CB6B6A" w:rsidRPr="00134B5D" w:rsidRDefault="00CB6B6A" w:rsidP="00CB6B6A">
      <w:pPr>
        <w:pStyle w:val="a"/>
        <w:numPr>
          <w:ilvl w:val="0"/>
          <w:numId w:val="4"/>
        </w:numPr>
        <w:spacing w:line="276" w:lineRule="auto"/>
        <w:ind w:left="0" w:firstLine="567"/>
        <w:jc w:val="both"/>
      </w:pPr>
      <w:r>
        <w:t>перенос проектируемого объекта в пределы границ нового земельного участка приведет к увеличению расстояния от жилых домов, жители которых обслуживаются ГУО «Логойский ясли-сад №1 «Солнышко».</w:t>
      </w:r>
    </w:p>
    <w:p w:rsidR="007819CE" w:rsidRDefault="007819CE" w:rsidP="00695535">
      <w:pPr>
        <w:spacing w:after="0"/>
        <w:ind w:firstLine="567"/>
        <w:jc w:val="both"/>
        <w:rPr>
          <w:rFonts w:ascii="Times New Roman" w:hAnsi="Times New Roman"/>
          <w:i/>
          <w:sz w:val="24"/>
          <w:szCs w:val="24"/>
        </w:rPr>
      </w:pPr>
    </w:p>
    <w:p w:rsidR="006F0D15" w:rsidRPr="00CB6B6A" w:rsidRDefault="006F0D15" w:rsidP="00695535">
      <w:pPr>
        <w:spacing w:after="0"/>
        <w:ind w:firstLine="567"/>
        <w:jc w:val="both"/>
        <w:rPr>
          <w:rFonts w:ascii="Times New Roman" w:hAnsi="Times New Roman"/>
          <w:sz w:val="24"/>
          <w:szCs w:val="24"/>
        </w:rPr>
      </w:pPr>
      <w:bookmarkStart w:id="0" w:name="_GoBack"/>
      <w:bookmarkEnd w:id="0"/>
      <w:r w:rsidRPr="00CB6B6A">
        <w:rPr>
          <w:rFonts w:ascii="Times New Roman" w:hAnsi="Times New Roman"/>
          <w:i/>
          <w:sz w:val="24"/>
          <w:szCs w:val="24"/>
        </w:rPr>
        <w:lastRenderedPageBreak/>
        <w:t xml:space="preserve">вариант </w:t>
      </w:r>
      <w:r w:rsidR="00CB6B6A" w:rsidRPr="00CB6B6A">
        <w:rPr>
          <w:rFonts w:ascii="Times New Roman" w:hAnsi="Times New Roman"/>
          <w:i/>
          <w:sz w:val="24"/>
          <w:szCs w:val="24"/>
        </w:rPr>
        <w:t>3</w:t>
      </w:r>
      <w:r w:rsidRPr="00CB6B6A">
        <w:rPr>
          <w:rFonts w:ascii="Times New Roman" w:hAnsi="Times New Roman"/>
          <w:sz w:val="24"/>
          <w:szCs w:val="24"/>
        </w:rPr>
        <w:t xml:space="preserve"> </w:t>
      </w:r>
      <w:r w:rsidRPr="00CB6B6A">
        <w:rPr>
          <w:rFonts w:ascii="Times New Roman" w:hAnsi="Times New Roman"/>
          <w:i/>
          <w:sz w:val="24"/>
          <w:szCs w:val="24"/>
        </w:rPr>
        <w:t>- Отказ от реализации планируемой хозяйственной деятельности</w:t>
      </w:r>
      <w:r w:rsidRPr="00CB6B6A">
        <w:rPr>
          <w:rFonts w:ascii="Times New Roman" w:hAnsi="Times New Roman"/>
          <w:i/>
          <w:color w:val="FF0000"/>
          <w:sz w:val="24"/>
          <w:szCs w:val="24"/>
        </w:rPr>
        <w:t xml:space="preserve"> </w:t>
      </w:r>
    </w:p>
    <w:p w:rsidR="00CB6B6A" w:rsidRPr="00CB6B6A" w:rsidRDefault="00CB6B6A" w:rsidP="00CB6B6A">
      <w:pPr>
        <w:tabs>
          <w:tab w:val="left" w:pos="10256"/>
        </w:tabs>
        <w:spacing w:after="0"/>
        <w:ind w:firstLine="567"/>
        <w:contextualSpacing/>
        <w:jc w:val="both"/>
        <w:rPr>
          <w:rFonts w:ascii="Times New Roman" w:hAnsi="Times New Roman"/>
          <w:i/>
          <w:sz w:val="24"/>
          <w:szCs w:val="24"/>
          <w:u w:val="single"/>
        </w:rPr>
      </w:pPr>
      <w:r w:rsidRPr="00CB6B6A">
        <w:rPr>
          <w:rFonts w:ascii="Times New Roman" w:hAnsi="Times New Roman"/>
          <w:sz w:val="24"/>
          <w:szCs w:val="24"/>
          <w:shd w:val="clear" w:color="auto" w:fill="FFFFFF"/>
        </w:rPr>
        <w:t xml:space="preserve">Отказ от реализации проектных решений приведет к отсутствию возможности </w:t>
      </w:r>
      <w:r w:rsidRPr="00CB6B6A">
        <w:rPr>
          <w:rFonts w:ascii="Times New Roman" w:hAnsi="Times New Roman"/>
          <w:color w:val="000000"/>
          <w:sz w:val="24"/>
          <w:szCs w:val="24"/>
        </w:rPr>
        <w:t xml:space="preserve">в полной мере обеспечить безопасность и комфортные условия содержания, воспитания детей и работы специалистов дошкольного образования, а также не позволит увеличить вместимость ГУО «Логойский ясли-сад №1 «Солнышко». </w:t>
      </w:r>
    </w:p>
    <w:p w:rsidR="00CB6B6A" w:rsidRPr="00CB6B6A" w:rsidRDefault="00CB6B6A" w:rsidP="00CB6B6A">
      <w:pPr>
        <w:spacing w:after="0"/>
        <w:ind w:firstLine="567"/>
        <w:jc w:val="both"/>
        <w:rPr>
          <w:rFonts w:ascii="Times New Roman" w:hAnsi="Times New Roman"/>
          <w:sz w:val="24"/>
          <w:szCs w:val="24"/>
        </w:rPr>
      </w:pPr>
    </w:p>
    <w:p w:rsidR="00CB6B6A" w:rsidRPr="00CB6B6A" w:rsidRDefault="00CB6B6A" w:rsidP="00CB6B6A">
      <w:pPr>
        <w:spacing w:after="0"/>
        <w:ind w:firstLine="567"/>
        <w:jc w:val="both"/>
        <w:rPr>
          <w:rFonts w:ascii="Times New Roman" w:hAnsi="Times New Roman"/>
          <w:sz w:val="24"/>
          <w:szCs w:val="24"/>
        </w:rPr>
      </w:pPr>
      <w:r w:rsidRPr="00CB6B6A">
        <w:rPr>
          <w:rFonts w:ascii="Times New Roman" w:hAnsi="Times New Roman"/>
          <w:sz w:val="24"/>
          <w:szCs w:val="24"/>
        </w:rPr>
        <w:t xml:space="preserve">Таким образом, исходя из приведенной сравнительной характеристики, </w:t>
      </w:r>
      <w:r w:rsidRPr="00CB6B6A">
        <w:rPr>
          <w:rFonts w:ascii="Times New Roman" w:hAnsi="Times New Roman"/>
          <w:b/>
          <w:sz w:val="24"/>
          <w:szCs w:val="24"/>
        </w:rPr>
        <w:t>вариант I</w:t>
      </w:r>
      <w:r w:rsidRPr="00CB6B6A">
        <w:rPr>
          <w:rFonts w:ascii="Times New Roman" w:hAnsi="Times New Roman"/>
          <w:sz w:val="24"/>
          <w:szCs w:val="24"/>
        </w:rPr>
        <w:t xml:space="preserve"> – строительство нового корпуса ГУО «Логойский ясли-сад №1 «Солнышко» со сносом существующего строения является </w:t>
      </w:r>
      <w:r w:rsidRPr="00CB6B6A">
        <w:rPr>
          <w:rFonts w:ascii="Times New Roman" w:hAnsi="Times New Roman"/>
          <w:b/>
          <w:i/>
          <w:sz w:val="24"/>
          <w:szCs w:val="24"/>
        </w:rPr>
        <w:t>приоритетным вариантом</w:t>
      </w:r>
      <w:r w:rsidRPr="00CB6B6A">
        <w:rPr>
          <w:rFonts w:ascii="Times New Roman" w:hAnsi="Times New Roman"/>
          <w:sz w:val="24"/>
          <w:szCs w:val="24"/>
        </w:rPr>
        <w:t xml:space="preserve"> реализации планируемой хозяйственной деятельности. </w:t>
      </w:r>
    </w:p>
    <w:p w:rsidR="00CB6B6A" w:rsidRPr="00CB6B6A" w:rsidRDefault="00CB6B6A" w:rsidP="00CB6B6A">
      <w:pPr>
        <w:spacing w:after="0"/>
        <w:ind w:firstLine="567"/>
        <w:jc w:val="both"/>
        <w:rPr>
          <w:rFonts w:ascii="Times New Roman" w:hAnsi="Times New Roman"/>
          <w:sz w:val="24"/>
          <w:szCs w:val="24"/>
        </w:rPr>
      </w:pPr>
      <w:r w:rsidRPr="00CB6B6A">
        <w:rPr>
          <w:rFonts w:ascii="Times New Roman" w:hAnsi="Times New Roman"/>
          <w:sz w:val="24"/>
          <w:szCs w:val="24"/>
        </w:rPr>
        <w:t>При его реализации трансформация основных компонентов окружающей среды незначительна, а по производственно-экономическим и социальным показателям обладает положительным эффектом.</w:t>
      </w:r>
    </w:p>
    <w:p w:rsidR="00CB6B6A" w:rsidRPr="00CB6B6A" w:rsidRDefault="00CB6B6A" w:rsidP="00CB6B6A">
      <w:pPr>
        <w:tabs>
          <w:tab w:val="left" w:pos="10256"/>
        </w:tabs>
        <w:spacing w:after="0"/>
        <w:ind w:firstLine="567"/>
        <w:contextualSpacing/>
        <w:jc w:val="both"/>
        <w:rPr>
          <w:rFonts w:ascii="Times New Roman" w:hAnsi="Times New Roman"/>
          <w:sz w:val="24"/>
          <w:szCs w:val="24"/>
        </w:rPr>
      </w:pPr>
      <w:r w:rsidRPr="00CB6B6A">
        <w:rPr>
          <w:rFonts w:ascii="Times New Roman" w:hAnsi="Times New Roman"/>
          <w:sz w:val="24"/>
          <w:szCs w:val="24"/>
        </w:rPr>
        <w:t>Негативное воздействие от рассматриваемого объекта на окружающую среду и здоровье человека будет минимальным.</w:t>
      </w:r>
    </w:p>
    <w:p w:rsidR="00D334E5" w:rsidRPr="00A21AEA" w:rsidRDefault="00D334E5" w:rsidP="00D334E5">
      <w:pPr>
        <w:tabs>
          <w:tab w:val="left" w:pos="10256"/>
        </w:tabs>
        <w:spacing w:after="0"/>
        <w:ind w:firstLine="567"/>
        <w:contextualSpacing/>
        <w:jc w:val="both"/>
        <w:rPr>
          <w:rFonts w:ascii="Times New Roman" w:hAnsi="Times New Roman"/>
          <w:sz w:val="24"/>
          <w:szCs w:val="24"/>
        </w:rPr>
      </w:pPr>
      <w:r w:rsidRPr="00CB6B6A">
        <w:rPr>
          <w:rFonts w:ascii="Times New Roman" w:hAnsi="Times New Roman"/>
          <w:sz w:val="24"/>
          <w:szCs w:val="24"/>
        </w:rPr>
        <w:t>.</w:t>
      </w:r>
    </w:p>
    <w:p w:rsidR="006F0D15" w:rsidRDefault="006F0D15" w:rsidP="00695535">
      <w:pPr>
        <w:widowControl w:val="0"/>
        <w:tabs>
          <w:tab w:val="left" w:pos="5685"/>
        </w:tabs>
        <w:autoSpaceDE w:val="0"/>
        <w:autoSpaceDN w:val="0"/>
        <w:adjustRightInd w:val="0"/>
        <w:spacing w:after="0"/>
        <w:ind w:right="27" w:firstLine="567"/>
        <w:jc w:val="both"/>
        <w:rPr>
          <w:rFonts w:ascii="Times New Roman" w:hAnsi="Times New Roman"/>
          <w:sz w:val="24"/>
          <w:szCs w:val="24"/>
        </w:rPr>
      </w:pPr>
    </w:p>
    <w:p w:rsidR="006F0D15" w:rsidRPr="00C553EF" w:rsidRDefault="006F0D15" w:rsidP="006F0D15">
      <w:pPr>
        <w:widowControl w:val="0"/>
        <w:tabs>
          <w:tab w:val="left" w:pos="5685"/>
        </w:tabs>
        <w:autoSpaceDE w:val="0"/>
        <w:autoSpaceDN w:val="0"/>
        <w:adjustRightInd w:val="0"/>
        <w:spacing w:after="0"/>
        <w:ind w:right="27" w:firstLine="567"/>
        <w:jc w:val="both"/>
        <w:rPr>
          <w:rFonts w:ascii="Times New Roman" w:hAnsi="Times New Roman"/>
          <w:sz w:val="24"/>
          <w:szCs w:val="24"/>
        </w:rPr>
      </w:pPr>
    </w:p>
    <w:p w:rsidR="00F65D5A" w:rsidRPr="00C553EF" w:rsidRDefault="00F65D5A" w:rsidP="00EB0428">
      <w:pPr>
        <w:widowControl w:val="0"/>
        <w:tabs>
          <w:tab w:val="left" w:pos="5685"/>
        </w:tabs>
        <w:autoSpaceDE w:val="0"/>
        <w:autoSpaceDN w:val="0"/>
        <w:adjustRightInd w:val="0"/>
        <w:spacing w:after="0"/>
        <w:ind w:right="27" w:firstLine="567"/>
        <w:jc w:val="both"/>
        <w:rPr>
          <w:rFonts w:ascii="Times New Roman" w:hAnsi="Times New Roman"/>
          <w:sz w:val="24"/>
          <w:szCs w:val="24"/>
        </w:rPr>
      </w:pPr>
    </w:p>
    <w:sectPr w:rsidR="00F65D5A" w:rsidRPr="00C553EF" w:rsidSect="00DE198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Roboto">
    <w:altName w:val="Segoe Print"/>
    <w:panose1 w:val="020B0604020202020204"/>
    <w:charset w:val="00"/>
    <w:family w:val="auto"/>
    <w:pitch w:val="default"/>
    <w:sig w:usb0="00000000" w:usb1="00000000" w:usb2="00000000" w:usb3="00000000" w:csb0="00000000" w:csb1="00000000"/>
  </w:font>
  <w:font w:name="TimesNewRomanPSMT">
    <w:altName w:val="MS Mincho"/>
    <w:panose1 w:val="00000000000000000000"/>
    <w:charset w:val="00"/>
    <w:family w:val="roman"/>
    <w:notTrueType/>
    <w:pitch w:val="default"/>
    <w:sig w:usb0="00000003" w:usb1="08070000" w:usb2="00000010" w:usb3="00000000" w:csb0="00020001" w:csb1="00000000"/>
  </w:font>
  <w:font w:name="Calibri Light">
    <w:altName w:val="Segoe U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C7A825E8"/>
    <w:lvl w:ilvl="0">
      <w:start w:val="1"/>
      <w:numFmt w:val="bullet"/>
      <w:pStyle w:val="a"/>
      <w:lvlText w:val=""/>
      <w:lvlJc w:val="left"/>
      <w:pPr>
        <w:tabs>
          <w:tab w:val="num" w:pos="643"/>
        </w:tabs>
        <w:ind w:left="643" w:hanging="360"/>
      </w:pPr>
      <w:rPr>
        <w:rFonts w:ascii="Symbol" w:hAnsi="Symbol" w:hint="default"/>
      </w:rPr>
    </w:lvl>
  </w:abstractNum>
  <w:abstractNum w:abstractNumId="1">
    <w:nsid w:val="19272983"/>
    <w:multiLevelType w:val="hybridMultilevel"/>
    <w:tmpl w:val="99828104"/>
    <w:lvl w:ilvl="0" w:tplc="04190001">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2">
    <w:nsid w:val="3D757A02"/>
    <w:multiLevelType w:val="hybridMultilevel"/>
    <w:tmpl w:val="DC2066DA"/>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47C05B42"/>
    <w:multiLevelType w:val="hybridMultilevel"/>
    <w:tmpl w:val="2E886D92"/>
    <w:lvl w:ilvl="0" w:tplc="0419000B">
      <w:start w:val="1"/>
      <w:numFmt w:val="bullet"/>
      <w:lvlText w:val=""/>
      <w:lvlJc w:val="left"/>
      <w:pPr>
        <w:ind w:left="1287" w:hanging="360"/>
      </w:pPr>
      <w:rPr>
        <w:rFonts w:ascii="Wingdings" w:hAnsi="Wingdings"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4">
    <w:nsid w:val="4FEC4A41"/>
    <w:multiLevelType w:val="hybridMultilevel"/>
    <w:tmpl w:val="BEBA825A"/>
    <w:lvl w:ilvl="0" w:tplc="8D162E4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6CF65ECE"/>
    <w:multiLevelType w:val="hybridMultilevel"/>
    <w:tmpl w:val="4D38C2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FAA650C"/>
    <w:multiLevelType w:val="hybridMultilevel"/>
    <w:tmpl w:val="A7A01CD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1"/>
  </w:num>
  <w:num w:numId="6">
    <w:abstractNumId w:val="5"/>
  </w:num>
  <w:num w:numId="7">
    <w:abstractNumId w:val="6"/>
  </w:num>
  <w:num w:numId="8">
    <w:abstractNumId w:val="0"/>
  </w:num>
  <w:num w:numId="9">
    <w:abstractNumId w:val="0"/>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553EF"/>
    <w:rsid w:val="00002539"/>
    <w:rsid w:val="00032093"/>
    <w:rsid w:val="000378D5"/>
    <w:rsid w:val="00052505"/>
    <w:rsid w:val="00077FC6"/>
    <w:rsid w:val="000C5865"/>
    <w:rsid w:val="00117A08"/>
    <w:rsid w:val="00123A4B"/>
    <w:rsid w:val="00133805"/>
    <w:rsid w:val="00197A56"/>
    <w:rsid w:val="001F1174"/>
    <w:rsid w:val="0026465F"/>
    <w:rsid w:val="00271E63"/>
    <w:rsid w:val="002834FF"/>
    <w:rsid w:val="00290DB2"/>
    <w:rsid w:val="003371B0"/>
    <w:rsid w:val="00342C04"/>
    <w:rsid w:val="00391FDE"/>
    <w:rsid w:val="003928F6"/>
    <w:rsid w:val="0042536E"/>
    <w:rsid w:val="004F1175"/>
    <w:rsid w:val="0055127D"/>
    <w:rsid w:val="00570B7A"/>
    <w:rsid w:val="005B2317"/>
    <w:rsid w:val="005B2535"/>
    <w:rsid w:val="00695535"/>
    <w:rsid w:val="006C0008"/>
    <w:rsid w:val="006D2D69"/>
    <w:rsid w:val="006F0D15"/>
    <w:rsid w:val="006F590C"/>
    <w:rsid w:val="007701CA"/>
    <w:rsid w:val="007819CE"/>
    <w:rsid w:val="007A26D3"/>
    <w:rsid w:val="007B2D81"/>
    <w:rsid w:val="007E7B65"/>
    <w:rsid w:val="008179BE"/>
    <w:rsid w:val="008555ED"/>
    <w:rsid w:val="00866B9F"/>
    <w:rsid w:val="008B713F"/>
    <w:rsid w:val="008C1F7B"/>
    <w:rsid w:val="00914542"/>
    <w:rsid w:val="009371D5"/>
    <w:rsid w:val="009661EE"/>
    <w:rsid w:val="009D55F8"/>
    <w:rsid w:val="00AB6485"/>
    <w:rsid w:val="00AC658E"/>
    <w:rsid w:val="00B22C16"/>
    <w:rsid w:val="00BA1C11"/>
    <w:rsid w:val="00C15C86"/>
    <w:rsid w:val="00C461A3"/>
    <w:rsid w:val="00C510BA"/>
    <w:rsid w:val="00C553EF"/>
    <w:rsid w:val="00C917ED"/>
    <w:rsid w:val="00CA7722"/>
    <w:rsid w:val="00CB6696"/>
    <w:rsid w:val="00CB6B6A"/>
    <w:rsid w:val="00CC657D"/>
    <w:rsid w:val="00CE31CA"/>
    <w:rsid w:val="00D334E5"/>
    <w:rsid w:val="00DD1798"/>
    <w:rsid w:val="00DE198F"/>
    <w:rsid w:val="00DF2C22"/>
    <w:rsid w:val="00E27BF3"/>
    <w:rsid w:val="00E54766"/>
    <w:rsid w:val="00E77BE9"/>
    <w:rsid w:val="00EB0428"/>
    <w:rsid w:val="00F01E4E"/>
    <w:rsid w:val="00F24078"/>
    <w:rsid w:val="00F31524"/>
    <w:rsid w:val="00F34075"/>
    <w:rsid w:val="00F65D5A"/>
    <w:rsid w:val="00F83648"/>
    <w:rsid w:val="00F929FA"/>
    <w:rsid w:val="00FD23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553EF"/>
    <w:pPr>
      <w:spacing w:after="200" w:line="276" w:lineRule="auto"/>
    </w:pPr>
    <w:rPr>
      <w:rFonts w:ascii="Calibri" w:eastAsia="Calibri" w:hAnsi="Calibri" w:cs="Times New Roman"/>
    </w:rPr>
  </w:style>
  <w:style w:type="paragraph" w:styleId="2">
    <w:name w:val="heading 2"/>
    <w:basedOn w:val="a0"/>
    <w:link w:val="20"/>
    <w:uiPriority w:val="9"/>
    <w:qFormat/>
    <w:rsid w:val="00CC657D"/>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gd">
    <w:name w:val="gd"/>
    <w:basedOn w:val="a1"/>
    <w:rsid w:val="00C553EF"/>
  </w:style>
  <w:style w:type="paragraph" w:customStyle="1" w:styleId="1">
    <w:name w:val="Абзац списка1"/>
    <w:basedOn w:val="a0"/>
    <w:rsid w:val="00C553EF"/>
    <w:pPr>
      <w:ind w:left="720"/>
      <w:contextualSpacing/>
    </w:pPr>
    <w:rPr>
      <w:rFonts w:eastAsia="Times New Roman"/>
      <w:lang w:eastAsia="ru-RU"/>
    </w:rPr>
  </w:style>
  <w:style w:type="character" w:customStyle="1" w:styleId="20">
    <w:name w:val="Заголовок 2 Знак"/>
    <w:basedOn w:val="a1"/>
    <w:link w:val="2"/>
    <w:uiPriority w:val="9"/>
    <w:rsid w:val="00CC657D"/>
    <w:rPr>
      <w:rFonts w:ascii="Times New Roman" w:eastAsia="Times New Roman" w:hAnsi="Times New Roman" w:cs="Times New Roman"/>
      <w:b/>
      <w:bCs/>
      <w:sz w:val="36"/>
      <w:szCs w:val="36"/>
      <w:lang w:eastAsia="ru-RU"/>
    </w:rPr>
  </w:style>
  <w:style w:type="paragraph" w:customStyle="1" w:styleId="3">
    <w:name w:val="Основной текст3"/>
    <w:basedOn w:val="a0"/>
    <w:uiPriority w:val="99"/>
    <w:rsid w:val="00290DB2"/>
    <w:pPr>
      <w:widowControl w:val="0"/>
      <w:shd w:val="clear" w:color="auto" w:fill="FFFFFF"/>
      <w:spacing w:after="0" w:line="277" w:lineRule="exact"/>
      <w:ind w:hanging="980"/>
      <w:jc w:val="both"/>
    </w:pPr>
    <w:rPr>
      <w:rFonts w:ascii="Times New Roman" w:eastAsia="Times New Roman" w:hAnsi="Times New Roman"/>
      <w:color w:val="000000"/>
      <w:lang w:eastAsia="ru-RU"/>
    </w:rPr>
  </w:style>
  <w:style w:type="paragraph" w:customStyle="1" w:styleId="ConsPlusNonformat">
    <w:name w:val="ConsPlusNonformat"/>
    <w:rsid w:val="00EB0428"/>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4">
    <w:name w:val="Hyperlink"/>
    <w:uiPriority w:val="99"/>
    <w:rsid w:val="00EB0428"/>
    <w:rPr>
      <w:rFonts w:cs="Times New Roman"/>
      <w:color w:val="0000FF"/>
      <w:u w:val="single"/>
    </w:rPr>
  </w:style>
  <w:style w:type="paragraph" w:styleId="a5">
    <w:name w:val="header"/>
    <w:basedOn w:val="a0"/>
    <w:link w:val="a6"/>
    <w:qFormat/>
    <w:rsid w:val="00EB0428"/>
    <w:pPr>
      <w:tabs>
        <w:tab w:val="center" w:pos="4677"/>
        <w:tab w:val="right" w:pos="9355"/>
      </w:tabs>
      <w:spacing w:after="0" w:line="240" w:lineRule="auto"/>
    </w:pPr>
    <w:rPr>
      <w:rFonts w:ascii="Times New Roman" w:eastAsia="SimSun" w:hAnsi="Times New Roman"/>
      <w:sz w:val="24"/>
      <w:szCs w:val="24"/>
      <w:lang w:val="en-US" w:bidi="en-US"/>
    </w:rPr>
  </w:style>
  <w:style w:type="character" w:customStyle="1" w:styleId="a6">
    <w:name w:val="Верхний колонтитул Знак"/>
    <w:basedOn w:val="a1"/>
    <w:link w:val="a5"/>
    <w:rsid w:val="00EB0428"/>
    <w:rPr>
      <w:rFonts w:ascii="Times New Roman" w:eastAsia="SimSun" w:hAnsi="Times New Roman" w:cs="Times New Roman"/>
      <w:sz w:val="24"/>
      <w:szCs w:val="24"/>
      <w:lang w:val="en-US" w:bidi="en-US"/>
    </w:rPr>
  </w:style>
  <w:style w:type="paragraph" w:styleId="a">
    <w:name w:val="List Paragraph"/>
    <w:aliases w:val="Абзац списка для документа"/>
    <w:basedOn w:val="a0"/>
    <w:link w:val="a7"/>
    <w:uiPriority w:val="34"/>
    <w:qFormat/>
    <w:rsid w:val="003928F6"/>
    <w:pPr>
      <w:numPr>
        <w:numId w:val="2"/>
      </w:numPr>
      <w:spacing w:after="0" w:line="240" w:lineRule="auto"/>
      <w:contextualSpacing/>
    </w:pPr>
    <w:rPr>
      <w:rFonts w:ascii="Times New Roman" w:eastAsia="Times New Roman" w:hAnsi="Times New Roman"/>
      <w:sz w:val="24"/>
      <w:szCs w:val="24"/>
    </w:rPr>
  </w:style>
  <w:style w:type="character" w:customStyle="1" w:styleId="a7">
    <w:name w:val="Абзац списка Знак"/>
    <w:aliases w:val="Абзац списка для документа Знак"/>
    <w:link w:val="a"/>
    <w:uiPriority w:val="34"/>
    <w:locked/>
    <w:rsid w:val="003928F6"/>
    <w:rPr>
      <w:rFonts w:ascii="Times New Roman" w:eastAsia="Times New Roman" w:hAnsi="Times New Roman" w:cs="Times New Roman"/>
      <w:sz w:val="24"/>
      <w:szCs w:val="24"/>
    </w:rPr>
  </w:style>
  <w:style w:type="paragraph" w:styleId="a8">
    <w:name w:val="Normal (Web)"/>
    <w:aliases w:val="Обычный (Web),Знак4,Обычный (Web) Знак Знак Знак Знак,Обычный (Web) Знак Знак Знак Знак Знак Знак Знак Знак Знак,Обычный (Web) Знак Знак Знак Знак Знак,Обычный (Web) Знак,Знак4 Знак Знак,Обычный (Web)1,Обычный (веб) Знак1,Знак Знак3"/>
    <w:basedOn w:val="a0"/>
    <w:link w:val="a9"/>
    <w:uiPriority w:val="99"/>
    <w:qFormat/>
    <w:rsid w:val="00C15C8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9">
    <w:name w:val="Обычный (веб) Знак"/>
    <w:aliases w:val="Обычный (Web) Знак1,Знак4 Знак,Обычный (Web) Знак Знак Знак Знак Знак1,Обычный (Web) Знак Знак Знак Знак Знак Знак Знак Знак Знак Знак,Обычный (Web) Знак Знак Знак Знак Знак Знак,Обычный (Web) Знак Знак,Знак4 Знак Знак Знак"/>
    <w:link w:val="a8"/>
    <w:uiPriority w:val="99"/>
    <w:rsid w:val="00C15C86"/>
    <w:rPr>
      <w:rFonts w:ascii="Times New Roman" w:eastAsia="Times New Roman" w:hAnsi="Times New Roman" w:cs="Times New Roman"/>
      <w:sz w:val="24"/>
      <w:szCs w:val="24"/>
      <w:lang w:eastAsia="ru-RU"/>
    </w:rPr>
  </w:style>
  <w:style w:type="paragraph" w:styleId="aa">
    <w:name w:val="No Spacing"/>
    <w:uiPriority w:val="1"/>
    <w:qFormat/>
    <w:rsid w:val="00133805"/>
    <w:pPr>
      <w:spacing w:after="0" w:line="240" w:lineRule="auto"/>
    </w:pPr>
  </w:style>
</w:styles>
</file>

<file path=word/webSettings.xml><?xml version="1.0" encoding="utf-8"?>
<w:webSettings xmlns:r="http://schemas.openxmlformats.org/officeDocument/2006/relationships" xmlns:w="http://schemas.openxmlformats.org/wordprocessingml/2006/main">
  <w:divs>
    <w:div w:id="511838885">
      <w:bodyDiv w:val="1"/>
      <w:marLeft w:val="0"/>
      <w:marRight w:val="0"/>
      <w:marTop w:val="0"/>
      <w:marBottom w:val="0"/>
      <w:divBdr>
        <w:top w:val="none" w:sz="0" w:space="0" w:color="auto"/>
        <w:left w:val="none" w:sz="0" w:space="0" w:color="auto"/>
        <w:bottom w:val="none" w:sz="0" w:space="0" w:color="auto"/>
        <w:right w:val="none" w:sz="0" w:space="0" w:color="auto"/>
      </w:divBdr>
    </w:div>
    <w:div w:id="918641499">
      <w:bodyDiv w:val="1"/>
      <w:marLeft w:val="0"/>
      <w:marRight w:val="0"/>
      <w:marTop w:val="0"/>
      <w:marBottom w:val="0"/>
      <w:divBdr>
        <w:top w:val="none" w:sz="0" w:space="0" w:color="auto"/>
        <w:left w:val="none" w:sz="0" w:space="0" w:color="auto"/>
        <w:bottom w:val="none" w:sz="0" w:space="0" w:color="auto"/>
        <w:right w:val="none" w:sz="0" w:space="0" w:color="auto"/>
      </w:divBdr>
    </w:div>
    <w:div w:id="1402556347">
      <w:bodyDiv w:val="1"/>
      <w:marLeft w:val="0"/>
      <w:marRight w:val="0"/>
      <w:marTop w:val="0"/>
      <w:marBottom w:val="0"/>
      <w:divBdr>
        <w:top w:val="none" w:sz="0" w:space="0" w:color="auto"/>
        <w:left w:val="none" w:sz="0" w:space="0" w:color="auto"/>
        <w:bottom w:val="none" w:sz="0" w:space="0" w:color="auto"/>
        <w:right w:val="none" w:sz="0" w:space="0" w:color="auto"/>
      </w:divBdr>
    </w:div>
    <w:div w:id="1780023960">
      <w:bodyDiv w:val="1"/>
      <w:marLeft w:val="0"/>
      <w:marRight w:val="0"/>
      <w:marTop w:val="0"/>
      <w:marBottom w:val="0"/>
      <w:divBdr>
        <w:top w:val="none" w:sz="0" w:space="0" w:color="auto"/>
        <w:left w:val="none" w:sz="0" w:space="0" w:color="auto"/>
        <w:bottom w:val="none" w:sz="0" w:space="0" w:color="auto"/>
        <w:right w:val="none" w:sz="0" w:space="0" w:color="auto"/>
      </w:divBdr>
    </w:div>
    <w:div w:id="2036346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entrlogoysk@mail.ru" TargetMode="External"/><Relationship Id="rId5" Type="http://schemas.openxmlformats.org/officeDocument/2006/relationships/hyperlink" Target="tel:+375177443065"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TotalTime>
  <Pages>3</Pages>
  <Words>867</Words>
  <Characters>4945</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Eneca</Company>
  <LinksUpToDate>false</LinksUpToDate>
  <CharactersWithSpaces>5801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Eneca-user</dc:creator>
  <cp:keywords/>
  <dc:description/>
  <cp:lastModifiedBy>Admin</cp:lastModifiedBy>
  <cp:revision>53</cp:revision>
  <cp:lastPrinted>2021-01-19T07:07:00Z</cp:lastPrinted>
  <dcterms:created xsi:type="dcterms:W3CDTF">2021-02-11T13:10:00Z</dcterms:created>
  <dcterms:modified xsi:type="dcterms:W3CDTF">2021-09-08T09:16:00Z</dcterms:modified>
</cp:coreProperties>
</file>